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0522C6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06</w:t>
      </w:r>
    </w:p>
    <w:p w:rsidR="008A5CD3" w:rsidRPr="008B4B70" w:rsidRDefault="00EC431E" w:rsidP="00441EE5">
      <w:pPr>
        <w:jc w:val="both"/>
        <w:rPr>
          <w:rFonts w:asciiTheme="majorHAnsi" w:hAnsiTheme="majorHAnsi"/>
          <w:sz w:val="32"/>
          <w:szCs w:val="32"/>
        </w:rPr>
      </w:pPr>
      <w:r w:rsidRPr="008B4B70">
        <w:rPr>
          <w:b/>
          <w:sz w:val="36"/>
          <w:szCs w:val="36"/>
        </w:rPr>
        <w:t>Name of the Experiment:</w:t>
      </w:r>
      <w:r w:rsidRPr="00441EE5">
        <w:rPr>
          <w:rFonts w:ascii="Bell MT" w:hAnsi="Bell MT"/>
          <w:color w:val="5B9BD5" w:themeColor="accent1"/>
          <w:sz w:val="44"/>
        </w:rPr>
        <w:t xml:space="preserve"> </w:t>
      </w:r>
      <w:r w:rsidRPr="00CC7CDD">
        <w:rPr>
          <w:sz w:val="32"/>
          <w:szCs w:val="32"/>
        </w:rPr>
        <w:t xml:space="preserve">Study of </w:t>
      </w:r>
      <w:r w:rsidR="000522C6">
        <w:rPr>
          <w:sz w:val="32"/>
          <w:szCs w:val="32"/>
        </w:rPr>
        <w:t xml:space="preserve">Successive Approximations (SA) </w:t>
      </w:r>
      <w:r w:rsidRPr="00CC7CDD">
        <w:rPr>
          <w:sz w:val="32"/>
          <w:szCs w:val="32"/>
        </w:rPr>
        <w:t>Method to Obtain the Root</w:t>
      </w:r>
      <w:r w:rsidR="00A02CD6">
        <w:rPr>
          <w:sz w:val="32"/>
          <w:szCs w:val="32"/>
        </w:rPr>
        <w:t>(</w:t>
      </w:r>
      <w:r w:rsidRPr="00CC7CDD">
        <w:rPr>
          <w:sz w:val="32"/>
          <w:szCs w:val="32"/>
        </w:rPr>
        <w:t>s</w:t>
      </w:r>
      <w:r w:rsidR="00A02CD6">
        <w:rPr>
          <w:sz w:val="32"/>
          <w:szCs w:val="32"/>
        </w:rPr>
        <w:t>)</w:t>
      </w:r>
      <w:r w:rsidRPr="00CC7CDD">
        <w:rPr>
          <w:sz w:val="32"/>
          <w:szCs w:val="32"/>
        </w:rPr>
        <w:t xml:space="preserve"> of </w:t>
      </w:r>
      <w:r w:rsidR="008A5CD3" w:rsidRPr="00CC7CDD">
        <w:rPr>
          <w:sz w:val="32"/>
          <w:szCs w:val="32"/>
        </w:rPr>
        <w:t xml:space="preserve">a </w:t>
      </w:r>
      <w:r w:rsidRPr="00CC7CDD">
        <w:rPr>
          <w:sz w:val="32"/>
          <w:szCs w:val="32"/>
        </w:rPr>
        <w:t>Nonlinear Equation.</w:t>
      </w:r>
    </w:p>
    <w:p w:rsidR="008A5CD3" w:rsidRPr="00A923EE" w:rsidRDefault="008A5CD3">
      <w:pPr>
        <w:rPr>
          <w:b/>
          <w:color w:val="5B9BD5" w:themeColor="accent1"/>
          <w:sz w:val="36"/>
          <w:szCs w:val="36"/>
        </w:rPr>
      </w:pPr>
      <w:r w:rsidRPr="008B4B70">
        <w:rPr>
          <w:b/>
          <w:sz w:val="36"/>
          <w:szCs w:val="36"/>
        </w:rPr>
        <w:t>Objectives:</w:t>
      </w:r>
      <w:r w:rsidR="00344354">
        <w:rPr>
          <w:b/>
          <w:sz w:val="36"/>
          <w:szCs w:val="36"/>
        </w:rPr>
        <w:t xml:space="preserve"> </w:t>
      </w:r>
      <w:r w:rsidRPr="00CC7CDD">
        <w:rPr>
          <w:color w:val="000000" w:themeColor="text1"/>
          <w:sz w:val="30"/>
          <w:szCs w:val="30"/>
        </w:rPr>
        <w:t xml:space="preserve">The objective of this experiment is to </w:t>
      </w:r>
      <w:r w:rsidR="004A35BC" w:rsidRPr="00CC7CDD">
        <w:rPr>
          <w:color w:val="000000" w:themeColor="text1"/>
          <w:sz w:val="30"/>
          <w:szCs w:val="30"/>
        </w:rPr>
        <w:t>apply</w:t>
      </w:r>
      <w:r w:rsidRPr="00CC7CDD">
        <w:rPr>
          <w:color w:val="000000" w:themeColor="text1"/>
          <w:sz w:val="30"/>
          <w:szCs w:val="30"/>
        </w:rPr>
        <w:t xml:space="preserve"> </w:t>
      </w:r>
      <w:r w:rsidR="000522C6">
        <w:rPr>
          <w:sz w:val="32"/>
          <w:szCs w:val="32"/>
        </w:rPr>
        <w:t>SA</w:t>
      </w:r>
      <w:r w:rsidR="000522C6" w:rsidRPr="00CC7CDD">
        <w:rPr>
          <w:color w:val="000000" w:themeColor="text1"/>
          <w:sz w:val="30"/>
          <w:szCs w:val="30"/>
        </w:rPr>
        <w:t xml:space="preserve"> </w:t>
      </w:r>
      <w:r w:rsidRPr="00CC7CDD">
        <w:rPr>
          <w:color w:val="000000" w:themeColor="text1"/>
          <w:sz w:val="30"/>
          <w:szCs w:val="30"/>
        </w:rPr>
        <w:t>method</w:t>
      </w:r>
      <w:r w:rsidR="004A35BC" w:rsidRPr="00CC7CDD">
        <w:rPr>
          <w:color w:val="000000" w:themeColor="text1"/>
          <w:sz w:val="30"/>
          <w:szCs w:val="30"/>
        </w:rPr>
        <w:t xml:space="preserve"> to find out the very precise value of the root of an equation, using MATLAB.</w:t>
      </w:r>
      <w:r w:rsidRPr="00CC7CDD">
        <w:rPr>
          <w:color w:val="000000" w:themeColor="text1"/>
          <w:sz w:val="30"/>
          <w:szCs w:val="30"/>
        </w:rPr>
        <w:t xml:space="preserve"> </w:t>
      </w:r>
    </w:p>
    <w:p w:rsidR="007366F8" w:rsidRPr="007366F8" w:rsidRDefault="00EC431E" w:rsidP="007366F8">
      <w:pPr>
        <w:rPr>
          <w:color w:val="242021"/>
          <w:sz w:val="32"/>
          <w:szCs w:val="32"/>
        </w:rPr>
      </w:pPr>
      <w:r w:rsidRPr="008B4B70">
        <w:rPr>
          <w:b/>
          <w:sz w:val="36"/>
          <w:szCs w:val="36"/>
        </w:rPr>
        <w:t>Theory:</w:t>
      </w:r>
      <w:r w:rsidR="007366F8" w:rsidRPr="007366F8">
        <w:rPr>
          <w:rStyle w:val="crayon-ta"/>
        </w:rPr>
        <w:t xml:space="preserve"> </w:t>
      </w:r>
      <w:r w:rsidR="00890BBB">
        <w:rPr>
          <w:color w:val="242021"/>
          <w:sz w:val="32"/>
          <w:szCs w:val="32"/>
        </w:rPr>
        <w:t>This open method</w:t>
      </w:r>
      <w:r w:rsidR="007366F8" w:rsidRPr="007366F8">
        <w:rPr>
          <w:color w:val="242021"/>
          <w:sz w:val="32"/>
          <w:szCs w:val="32"/>
        </w:rPr>
        <w:t xml:space="preserve"> employ</w:t>
      </w:r>
      <w:r w:rsidR="00890BBB">
        <w:rPr>
          <w:color w:val="242021"/>
          <w:sz w:val="32"/>
          <w:szCs w:val="32"/>
        </w:rPr>
        <w:t>s</w:t>
      </w:r>
      <w:r w:rsidR="007366F8" w:rsidRPr="007366F8">
        <w:rPr>
          <w:color w:val="242021"/>
          <w:sz w:val="32"/>
          <w:szCs w:val="32"/>
        </w:rPr>
        <w:t xml:space="preserve"> a formula to p</w:t>
      </w:r>
      <w:r w:rsidR="00890BBB">
        <w:rPr>
          <w:color w:val="242021"/>
          <w:sz w:val="32"/>
          <w:szCs w:val="32"/>
        </w:rPr>
        <w:t xml:space="preserve">redict the root. Such a formula </w:t>
      </w:r>
      <w:r w:rsidR="007366F8" w:rsidRPr="007366F8">
        <w:rPr>
          <w:color w:val="242021"/>
          <w:sz w:val="32"/>
          <w:szCs w:val="32"/>
        </w:rPr>
        <w:t xml:space="preserve">can be developed for simple </w:t>
      </w:r>
      <w:r w:rsidR="007366F8" w:rsidRPr="007366F8">
        <w:rPr>
          <w:iCs/>
          <w:color w:val="242021"/>
          <w:sz w:val="32"/>
          <w:szCs w:val="32"/>
        </w:rPr>
        <w:t xml:space="preserve">fixed-point iteration </w:t>
      </w:r>
      <w:r w:rsidR="007366F8" w:rsidRPr="007366F8">
        <w:rPr>
          <w:color w:val="242021"/>
          <w:sz w:val="32"/>
          <w:szCs w:val="32"/>
        </w:rPr>
        <w:t xml:space="preserve">(or, as it is also called, one-point iteration or successive substitution) by rearranging the function </w:t>
      </w:r>
      <w:r w:rsidR="007366F8" w:rsidRPr="007366F8">
        <w:rPr>
          <w:iCs/>
          <w:color w:val="242021"/>
          <w:sz w:val="32"/>
          <w:szCs w:val="32"/>
        </w:rPr>
        <w:t>f</w:t>
      </w:r>
      <w:r w:rsidR="007366F8" w:rsidRPr="007366F8">
        <w:rPr>
          <w:color w:val="242021"/>
          <w:sz w:val="32"/>
          <w:szCs w:val="32"/>
        </w:rPr>
        <w:t>(</w:t>
      </w:r>
      <w:r w:rsidR="007366F8" w:rsidRPr="007366F8">
        <w:rPr>
          <w:iCs/>
          <w:color w:val="242021"/>
          <w:sz w:val="32"/>
          <w:szCs w:val="32"/>
        </w:rPr>
        <w:t>x</w:t>
      </w:r>
      <w:r w:rsidR="007366F8" w:rsidRPr="007366F8">
        <w:rPr>
          <w:color w:val="242021"/>
          <w:sz w:val="32"/>
          <w:szCs w:val="32"/>
        </w:rPr>
        <w:t xml:space="preserve">) =0 so that </w:t>
      </w:r>
      <w:r w:rsidR="007366F8" w:rsidRPr="007366F8">
        <w:rPr>
          <w:iCs/>
          <w:color w:val="242021"/>
          <w:sz w:val="32"/>
          <w:szCs w:val="32"/>
        </w:rPr>
        <w:t xml:space="preserve">x </w:t>
      </w:r>
      <w:r w:rsidR="007366F8" w:rsidRPr="007366F8">
        <w:rPr>
          <w:color w:val="242021"/>
          <w:sz w:val="32"/>
          <w:szCs w:val="32"/>
        </w:rPr>
        <w:t>is on</w:t>
      </w:r>
      <w:r w:rsidR="007366F8">
        <w:rPr>
          <w:color w:val="242021"/>
          <w:sz w:val="32"/>
          <w:szCs w:val="32"/>
        </w:rPr>
        <w:t xml:space="preserve"> </w:t>
      </w:r>
      <w:r w:rsidR="007366F8" w:rsidRPr="007366F8">
        <w:rPr>
          <w:color w:val="242021"/>
          <w:sz w:val="32"/>
          <w:szCs w:val="32"/>
        </w:rPr>
        <w:t>the left-hand side of the equation:</w:t>
      </w:r>
      <w:r w:rsidR="007366F8" w:rsidRPr="007366F8">
        <w:rPr>
          <w:rStyle w:val="crayon-ta"/>
          <w:sz w:val="32"/>
          <w:szCs w:val="32"/>
        </w:rPr>
        <w:t xml:space="preserve">  </w:t>
      </w:r>
      <w:r w:rsidR="00890BBB">
        <w:rPr>
          <w:rStyle w:val="crayon-ta"/>
          <w:sz w:val="32"/>
          <w:szCs w:val="32"/>
        </w:rPr>
        <w:t xml:space="preserve">                   </w:t>
      </w:r>
      <w:r w:rsidR="007366F8" w:rsidRPr="007366F8">
        <w:rPr>
          <w:iCs/>
          <w:color w:val="242021"/>
          <w:sz w:val="32"/>
          <w:szCs w:val="32"/>
        </w:rPr>
        <w:t>x= g</w:t>
      </w:r>
      <w:r w:rsidR="007366F8" w:rsidRPr="007366F8">
        <w:rPr>
          <w:color w:val="242021"/>
          <w:sz w:val="32"/>
          <w:szCs w:val="32"/>
        </w:rPr>
        <w:t>(</w:t>
      </w:r>
      <w:r w:rsidR="007366F8" w:rsidRPr="007366F8">
        <w:rPr>
          <w:iCs/>
          <w:color w:val="242021"/>
          <w:sz w:val="32"/>
          <w:szCs w:val="32"/>
        </w:rPr>
        <w:t>x</w:t>
      </w:r>
      <w:r w:rsidR="007366F8" w:rsidRPr="007366F8">
        <w:rPr>
          <w:color w:val="242021"/>
          <w:sz w:val="32"/>
          <w:szCs w:val="32"/>
        </w:rPr>
        <w:t>)</w:t>
      </w:r>
      <w:r w:rsidR="00582B5A">
        <w:rPr>
          <w:color w:val="242021"/>
          <w:sz w:val="32"/>
          <w:szCs w:val="32"/>
        </w:rPr>
        <w:t>…</w:t>
      </w:r>
      <w:proofErr w:type="gramStart"/>
      <w:r w:rsidR="00582B5A">
        <w:rPr>
          <w:color w:val="242021"/>
          <w:sz w:val="32"/>
          <w:szCs w:val="32"/>
        </w:rPr>
        <w:t>.(</w:t>
      </w:r>
      <w:proofErr w:type="gramEnd"/>
      <w:r w:rsidR="00582B5A">
        <w:rPr>
          <w:color w:val="242021"/>
          <w:sz w:val="32"/>
          <w:szCs w:val="32"/>
        </w:rPr>
        <w:t>1)</w:t>
      </w:r>
    </w:p>
    <w:p w:rsidR="00582B5A" w:rsidRDefault="007366F8" w:rsidP="007366F8">
      <w:pPr>
        <w:rPr>
          <w:color w:val="242021"/>
          <w:sz w:val="32"/>
          <w:szCs w:val="32"/>
        </w:rPr>
      </w:pPr>
      <w:r w:rsidRPr="007366F8">
        <w:rPr>
          <w:color w:val="242021"/>
          <w:sz w:val="32"/>
          <w:szCs w:val="32"/>
        </w:rPr>
        <w:t>This transformation can be accomplished either by algebraic manipulation or by simply</w:t>
      </w:r>
      <w:r>
        <w:rPr>
          <w:color w:val="242021"/>
          <w:sz w:val="32"/>
          <w:szCs w:val="32"/>
        </w:rPr>
        <w:t xml:space="preserve"> </w:t>
      </w:r>
      <w:r w:rsidRPr="007366F8">
        <w:rPr>
          <w:color w:val="242021"/>
          <w:sz w:val="32"/>
          <w:szCs w:val="32"/>
        </w:rPr>
        <w:t xml:space="preserve">adding </w:t>
      </w:r>
      <w:r w:rsidRPr="007366F8">
        <w:rPr>
          <w:iCs/>
          <w:color w:val="242021"/>
          <w:sz w:val="32"/>
          <w:szCs w:val="32"/>
        </w:rPr>
        <w:t xml:space="preserve">x </w:t>
      </w:r>
      <w:r w:rsidRPr="007366F8">
        <w:rPr>
          <w:color w:val="242021"/>
          <w:sz w:val="32"/>
          <w:szCs w:val="32"/>
        </w:rPr>
        <w:t>to both sides of the original equation. For example,</w:t>
      </w:r>
    </w:p>
    <w:p w:rsidR="007366F8" w:rsidRPr="007366F8" w:rsidRDefault="007366F8" w:rsidP="007366F8">
      <w:pPr>
        <w:rPr>
          <w:color w:val="242021"/>
          <w:sz w:val="32"/>
          <w:szCs w:val="32"/>
        </w:rPr>
      </w:pPr>
      <w:r w:rsidRPr="007366F8">
        <w:rPr>
          <w:rStyle w:val="crayon-ta"/>
          <w:sz w:val="32"/>
          <w:szCs w:val="32"/>
        </w:rPr>
        <w:t xml:space="preserve"> </w:t>
      </w:r>
      <w:proofErr w:type="gramStart"/>
      <w:r>
        <w:rPr>
          <w:iCs/>
          <w:color w:val="242021"/>
          <w:sz w:val="32"/>
          <w:szCs w:val="32"/>
        </w:rPr>
        <w:t>x</w:t>
      </w:r>
      <w:r w:rsidRPr="007366F8">
        <w:rPr>
          <w:iCs/>
          <w:color w:val="242021"/>
          <w:sz w:val="32"/>
          <w:szCs w:val="32"/>
          <w:vertAlign w:val="superscript"/>
        </w:rPr>
        <w:t>2</w:t>
      </w:r>
      <w:proofErr w:type="gramEnd"/>
      <w:r>
        <w:rPr>
          <w:iCs/>
          <w:color w:val="242021"/>
          <w:sz w:val="32"/>
          <w:szCs w:val="32"/>
        </w:rPr>
        <w:t>-2x+3</w:t>
      </w:r>
      <w:r>
        <w:rPr>
          <w:color w:val="242021"/>
          <w:sz w:val="32"/>
          <w:szCs w:val="32"/>
        </w:rPr>
        <w:t>=0 c</w:t>
      </w:r>
      <w:r w:rsidRPr="007366F8">
        <w:rPr>
          <w:color w:val="242021"/>
          <w:sz w:val="32"/>
          <w:szCs w:val="32"/>
        </w:rPr>
        <w:t>an be simply manipulated to yield</w:t>
      </w:r>
      <w:r w:rsidR="00582B5A">
        <w:rPr>
          <w:color w:val="242021"/>
          <w:sz w:val="32"/>
          <w:szCs w:val="32"/>
        </w:rPr>
        <w:t xml:space="preserve">  </w:t>
      </w:r>
      <w:r>
        <w:rPr>
          <w:iCs/>
          <w:color w:val="242021"/>
          <w:sz w:val="32"/>
          <w:szCs w:val="32"/>
        </w:rPr>
        <w:t>x=(x</w:t>
      </w:r>
      <w:r w:rsidR="00582B5A" w:rsidRPr="00582B5A">
        <w:rPr>
          <w:iCs/>
          <w:color w:val="242021"/>
          <w:sz w:val="32"/>
          <w:szCs w:val="32"/>
          <w:vertAlign w:val="superscript"/>
        </w:rPr>
        <w:t>2</w:t>
      </w:r>
      <w:r>
        <w:rPr>
          <w:iCs/>
          <w:color w:val="242021"/>
          <w:sz w:val="32"/>
          <w:szCs w:val="32"/>
        </w:rPr>
        <w:t>+3)</w:t>
      </w:r>
      <w:r w:rsidR="00582B5A">
        <w:rPr>
          <w:iCs/>
          <w:color w:val="242021"/>
          <w:sz w:val="32"/>
          <w:szCs w:val="32"/>
        </w:rPr>
        <w:t>/2</w:t>
      </w:r>
    </w:p>
    <w:p w:rsidR="001548AE" w:rsidRPr="001548AE" w:rsidRDefault="007366F8" w:rsidP="00582B5A">
      <w:r w:rsidRPr="007366F8">
        <w:rPr>
          <w:color w:val="242021"/>
          <w:sz w:val="32"/>
          <w:szCs w:val="32"/>
        </w:rPr>
        <w:t xml:space="preserve">The utility of </w:t>
      </w:r>
      <w:r w:rsidR="00582B5A">
        <w:rPr>
          <w:color w:val="242021"/>
          <w:sz w:val="32"/>
          <w:szCs w:val="32"/>
        </w:rPr>
        <w:t xml:space="preserve">the equation 1 </w:t>
      </w:r>
      <w:r w:rsidRPr="007366F8">
        <w:rPr>
          <w:color w:val="242021"/>
          <w:sz w:val="32"/>
          <w:szCs w:val="32"/>
        </w:rPr>
        <w:t xml:space="preserve">is that it provides a formula to predict a new value of </w:t>
      </w:r>
      <w:r w:rsidRPr="007366F8">
        <w:rPr>
          <w:iCs/>
          <w:color w:val="242021"/>
          <w:sz w:val="32"/>
          <w:szCs w:val="32"/>
        </w:rPr>
        <w:t xml:space="preserve">x </w:t>
      </w:r>
      <w:r w:rsidRPr="007366F8">
        <w:rPr>
          <w:color w:val="242021"/>
          <w:sz w:val="32"/>
          <w:szCs w:val="32"/>
        </w:rPr>
        <w:t>as</w:t>
      </w:r>
      <w:r w:rsidR="00582B5A">
        <w:rPr>
          <w:color w:val="242021"/>
          <w:sz w:val="32"/>
          <w:szCs w:val="32"/>
        </w:rPr>
        <w:t xml:space="preserve"> </w:t>
      </w:r>
      <w:r w:rsidRPr="007366F8">
        <w:rPr>
          <w:color w:val="242021"/>
          <w:sz w:val="32"/>
          <w:szCs w:val="32"/>
        </w:rPr>
        <w:t xml:space="preserve">a function of an old value of </w:t>
      </w:r>
      <w:r w:rsidRPr="007366F8">
        <w:rPr>
          <w:iCs/>
          <w:color w:val="242021"/>
          <w:sz w:val="32"/>
          <w:szCs w:val="32"/>
        </w:rPr>
        <w:t>x</w:t>
      </w:r>
      <w:r w:rsidRPr="007366F8">
        <w:rPr>
          <w:color w:val="242021"/>
          <w:sz w:val="32"/>
          <w:szCs w:val="32"/>
        </w:rPr>
        <w:t xml:space="preserve">. Thus, given an initial guess at the root </w:t>
      </w:r>
      <w:r w:rsidRPr="007366F8">
        <w:rPr>
          <w:iCs/>
          <w:color w:val="242021"/>
          <w:sz w:val="32"/>
          <w:szCs w:val="32"/>
        </w:rPr>
        <w:t>xi</w:t>
      </w:r>
      <w:r w:rsidRPr="007366F8">
        <w:rPr>
          <w:color w:val="242021"/>
          <w:sz w:val="32"/>
          <w:szCs w:val="32"/>
        </w:rPr>
        <w:t xml:space="preserve">, </w:t>
      </w:r>
      <w:r w:rsidR="00582B5A">
        <w:rPr>
          <w:color w:val="242021"/>
          <w:sz w:val="32"/>
          <w:szCs w:val="32"/>
        </w:rPr>
        <w:t xml:space="preserve">equation 1 </w:t>
      </w:r>
      <w:r w:rsidRPr="007366F8">
        <w:rPr>
          <w:color w:val="242021"/>
          <w:sz w:val="32"/>
          <w:szCs w:val="32"/>
        </w:rPr>
        <w:t>can</w:t>
      </w:r>
      <w:r w:rsidR="00582B5A">
        <w:rPr>
          <w:color w:val="242021"/>
          <w:sz w:val="32"/>
          <w:szCs w:val="32"/>
        </w:rPr>
        <w:t xml:space="preserve"> </w:t>
      </w:r>
      <w:r w:rsidRPr="007366F8">
        <w:rPr>
          <w:color w:val="242021"/>
          <w:sz w:val="32"/>
          <w:szCs w:val="32"/>
        </w:rPr>
        <w:t xml:space="preserve">be used to compute a new estimate </w:t>
      </w:r>
      <w:r w:rsidRPr="007366F8">
        <w:rPr>
          <w:iCs/>
          <w:color w:val="242021"/>
          <w:sz w:val="32"/>
          <w:szCs w:val="32"/>
        </w:rPr>
        <w:t>x</w:t>
      </w:r>
      <w:r w:rsidRPr="00582B5A">
        <w:rPr>
          <w:iCs/>
          <w:color w:val="242021"/>
          <w:sz w:val="32"/>
          <w:szCs w:val="32"/>
          <w:vertAlign w:val="subscript"/>
        </w:rPr>
        <w:t>i</w:t>
      </w:r>
      <w:r w:rsidR="00582B5A" w:rsidRPr="00582B5A">
        <w:rPr>
          <w:color w:val="242021"/>
          <w:sz w:val="32"/>
          <w:szCs w:val="32"/>
          <w:vertAlign w:val="subscript"/>
        </w:rPr>
        <w:t>+1</w:t>
      </w:r>
      <w:r w:rsidRPr="007366F8">
        <w:rPr>
          <w:color w:val="242021"/>
          <w:sz w:val="32"/>
          <w:szCs w:val="32"/>
        </w:rPr>
        <w:t xml:space="preserve"> as expressed by the iterative formula</w:t>
      </w:r>
      <w:r w:rsidRPr="007366F8">
        <w:rPr>
          <w:color w:val="242021"/>
          <w:sz w:val="32"/>
          <w:szCs w:val="32"/>
        </w:rPr>
        <w:br/>
      </w:r>
      <w:r w:rsidR="00582B5A" w:rsidRPr="007366F8">
        <w:rPr>
          <w:iCs/>
          <w:color w:val="242021"/>
          <w:sz w:val="32"/>
          <w:szCs w:val="32"/>
        </w:rPr>
        <w:t>x</w:t>
      </w:r>
      <w:r w:rsidR="00582B5A" w:rsidRPr="00582B5A">
        <w:rPr>
          <w:iCs/>
          <w:color w:val="242021"/>
          <w:sz w:val="32"/>
          <w:szCs w:val="32"/>
          <w:vertAlign w:val="subscript"/>
        </w:rPr>
        <w:t>i</w:t>
      </w:r>
      <w:r w:rsidR="00582B5A" w:rsidRPr="00582B5A">
        <w:rPr>
          <w:color w:val="242021"/>
          <w:sz w:val="32"/>
          <w:szCs w:val="32"/>
          <w:vertAlign w:val="subscript"/>
        </w:rPr>
        <w:t>+1</w:t>
      </w:r>
      <w:r w:rsidR="00582B5A">
        <w:rPr>
          <w:color w:val="242021"/>
          <w:sz w:val="32"/>
          <w:szCs w:val="32"/>
          <w:vertAlign w:val="subscript"/>
        </w:rPr>
        <w:t xml:space="preserve"> </w:t>
      </w:r>
      <w:r w:rsidR="00582B5A">
        <w:rPr>
          <w:color w:val="242021"/>
          <w:sz w:val="32"/>
          <w:szCs w:val="32"/>
        </w:rPr>
        <w:t xml:space="preserve">= </w:t>
      </w:r>
      <w:proofErr w:type="gramStart"/>
      <w:r w:rsidRPr="007366F8">
        <w:rPr>
          <w:iCs/>
          <w:color w:val="242021"/>
          <w:sz w:val="32"/>
          <w:szCs w:val="32"/>
        </w:rPr>
        <w:t>g</w:t>
      </w:r>
      <w:r w:rsidRPr="007366F8">
        <w:rPr>
          <w:color w:val="242021"/>
          <w:sz w:val="32"/>
          <w:szCs w:val="32"/>
        </w:rPr>
        <w:t>(</w:t>
      </w:r>
      <w:proofErr w:type="gramEnd"/>
      <w:r w:rsidRPr="007366F8">
        <w:rPr>
          <w:iCs/>
          <w:color w:val="242021"/>
          <w:sz w:val="32"/>
          <w:szCs w:val="32"/>
        </w:rPr>
        <w:t>x</w:t>
      </w:r>
      <w:r w:rsidRPr="00582B5A">
        <w:rPr>
          <w:iCs/>
          <w:color w:val="242021"/>
          <w:sz w:val="32"/>
          <w:szCs w:val="32"/>
          <w:vertAlign w:val="subscript"/>
        </w:rPr>
        <w:t>i</w:t>
      </w:r>
      <w:r w:rsidRPr="007366F8">
        <w:rPr>
          <w:color w:val="242021"/>
          <w:sz w:val="32"/>
          <w:szCs w:val="32"/>
        </w:rPr>
        <w:t xml:space="preserve">) </w:t>
      </w:r>
      <w:r w:rsidR="00582B5A">
        <w:rPr>
          <w:color w:val="242021"/>
          <w:sz w:val="32"/>
          <w:szCs w:val="32"/>
        </w:rPr>
        <w:t>…….(2)</w:t>
      </w:r>
      <w:r w:rsidRPr="007366F8">
        <w:rPr>
          <w:color w:val="242021"/>
          <w:sz w:val="32"/>
          <w:szCs w:val="32"/>
        </w:rPr>
        <w:br/>
      </w:r>
    </w:p>
    <w:p w:rsidR="004B38BC" w:rsidRPr="00E5135F" w:rsidRDefault="00FD12D7" w:rsidP="00441EE5">
      <w:pPr>
        <w:jc w:val="both"/>
        <w:rPr>
          <w:sz w:val="32"/>
          <w:szCs w:val="32"/>
        </w:rPr>
      </w:pPr>
      <w:r>
        <w:rPr>
          <w:b/>
          <w:sz w:val="36"/>
          <w:szCs w:val="36"/>
        </w:rPr>
        <w:t>Tool</w:t>
      </w:r>
      <w:r w:rsidR="004B38BC" w:rsidRPr="008B4B70">
        <w:rPr>
          <w:b/>
          <w:sz w:val="36"/>
          <w:szCs w:val="36"/>
        </w:rPr>
        <w:t>:</w:t>
      </w:r>
      <w:r w:rsidR="00E5135F">
        <w:rPr>
          <w:rFonts w:ascii="Bell MT" w:hAnsi="Bell MT"/>
          <w:b/>
          <w:color w:val="5B9BD5" w:themeColor="accent1"/>
          <w:sz w:val="48"/>
        </w:rPr>
        <w:t xml:space="preserve"> </w:t>
      </w:r>
      <w:r w:rsidR="00E5135F" w:rsidRPr="008B4B70">
        <w:rPr>
          <w:rStyle w:val="Heading2Char"/>
          <w:rFonts w:asciiTheme="minorHAnsi" w:eastAsiaTheme="minorHAnsi" w:hAnsiTheme="minorHAnsi"/>
          <w:b w:val="0"/>
          <w:sz w:val="32"/>
          <w:szCs w:val="32"/>
        </w:rPr>
        <w:t>MATLAB</w:t>
      </w:r>
      <w:r w:rsidR="0043497A">
        <w:rPr>
          <w:rStyle w:val="Heading2Char"/>
          <w:rFonts w:asciiTheme="minorHAnsi" w:eastAsiaTheme="minorHAnsi" w:hAnsiTheme="minorHAnsi"/>
          <w:b w:val="0"/>
          <w:sz w:val="32"/>
          <w:szCs w:val="32"/>
        </w:rPr>
        <w:t xml:space="preserve"> Software</w:t>
      </w:r>
    </w:p>
    <w:p w:rsidR="00441EE5" w:rsidRPr="008B4B70" w:rsidRDefault="004B38BC">
      <w:pPr>
        <w:rPr>
          <w:sz w:val="36"/>
          <w:szCs w:val="36"/>
        </w:rPr>
      </w:pPr>
      <w:r w:rsidRPr="008B4B70">
        <w:rPr>
          <w:b/>
          <w:sz w:val="36"/>
          <w:szCs w:val="36"/>
        </w:rPr>
        <w:t>Methodology:</w:t>
      </w:r>
    </w:p>
    <w:p w:rsidR="00582B5A" w:rsidRDefault="0090038F" w:rsidP="0090038F">
      <w:pPr>
        <w:rPr>
          <w:b/>
          <w:sz w:val="35"/>
          <w:szCs w:val="35"/>
        </w:rPr>
      </w:pPr>
      <w:r w:rsidRPr="0090038F">
        <w:rPr>
          <w:b/>
          <w:sz w:val="35"/>
          <w:szCs w:val="35"/>
        </w:rPr>
        <w:t>(I</w:t>
      </w:r>
      <w:r>
        <w:rPr>
          <w:b/>
          <w:sz w:val="35"/>
          <w:szCs w:val="35"/>
        </w:rPr>
        <w:t xml:space="preserve">) </w:t>
      </w:r>
      <w:r w:rsidR="00441EE5" w:rsidRPr="0090038F">
        <w:rPr>
          <w:b/>
          <w:sz w:val="35"/>
          <w:szCs w:val="35"/>
        </w:rPr>
        <w:t>Algorithm:</w:t>
      </w:r>
      <w:r w:rsidR="0043497A" w:rsidRPr="0090038F">
        <w:rPr>
          <w:b/>
          <w:sz w:val="35"/>
          <w:szCs w:val="35"/>
        </w:rPr>
        <w:t xml:space="preserve"> </w:t>
      </w:r>
    </w:p>
    <w:p w:rsidR="00890BBB" w:rsidRPr="00890BBB" w:rsidRDefault="00890BBB" w:rsidP="00890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t>Start</w:t>
      </w:r>
    </w:p>
    <w:p w:rsidR="00890BBB" w:rsidRPr="00890BBB" w:rsidRDefault="00890BBB" w:rsidP="00890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t>Read values of x0 and e.</w:t>
      </w:r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br/>
        <w:t>*Here x0 is the initial approximation</w:t>
      </w:r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br/>
        <w:t>e is the absolute error or the desired degree of accuracy, also the stopping criteria*</w:t>
      </w:r>
    </w:p>
    <w:p w:rsidR="00890BBB" w:rsidRPr="00890BBB" w:rsidRDefault="00890BBB" w:rsidP="00890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t>Calculate x1 = g(x0)</w:t>
      </w:r>
    </w:p>
    <w:p w:rsidR="00890BBB" w:rsidRPr="00890BBB" w:rsidRDefault="00890BBB" w:rsidP="00890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If [x1 – x0] &lt;= e, </w:t>
      </w:r>
      <w:proofErr w:type="spellStart"/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t>goto</w:t>
      </w:r>
      <w:proofErr w:type="spellEnd"/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 step 6.</w:t>
      </w:r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br/>
        <w:t>*Here [ ] refers to the modulus sign*</w:t>
      </w:r>
    </w:p>
    <w:p w:rsidR="00890BBB" w:rsidRPr="00890BBB" w:rsidRDefault="00890BBB" w:rsidP="00890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lastRenderedPageBreak/>
        <w:t xml:space="preserve">Else, assign x0 = x1 and </w:t>
      </w:r>
      <w:proofErr w:type="spellStart"/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t>goto</w:t>
      </w:r>
      <w:proofErr w:type="spellEnd"/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 step 3.</w:t>
      </w:r>
    </w:p>
    <w:p w:rsidR="00890BBB" w:rsidRPr="00890BBB" w:rsidRDefault="00890BBB" w:rsidP="00890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t>Display x1 as the root.</w:t>
      </w:r>
    </w:p>
    <w:p w:rsidR="00890BBB" w:rsidRPr="00890BBB" w:rsidRDefault="00890BBB" w:rsidP="00890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890BBB">
        <w:rPr>
          <w:rFonts w:eastAsia="Times New Roman" w:cs="Times New Roman"/>
          <w:color w:val="222222"/>
          <w:sz w:val="32"/>
          <w:szCs w:val="32"/>
          <w:lang w:val="en-GB" w:eastAsia="en-GB"/>
        </w:rPr>
        <w:t>Stop</w:t>
      </w:r>
    </w:p>
    <w:p w:rsidR="0090038F" w:rsidRDefault="0090038F" w:rsidP="0090038F">
      <w:pPr>
        <w:rPr>
          <w:b/>
          <w:sz w:val="35"/>
          <w:szCs w:val="35"/>
        </w:rPr>
      </w:pPr>
      <w:r w:rsidRPr="0090038F">
        <w:rPr>
          <w:b/>
          <w:sz w:val="35"/>
          <w:szCs w:val="35"/>
        </w:rPr>
        <w:t>(II)Flowchart:</w:t>
      </w:r>
    </w:p>
    <w:p w:rsidR="0090038F" w:rsidRDefault="0090038F" w:rsidP="0090038F">
      <w:pPr>
        <w:rPr>
          <w:b/>
          <w:sz w:val="35"/>
          <w:szCs w:val="35"/>
        </w:rPr>
      </w:pPr>
      <w:r>
        <w:rPr>
          <w:b/>
          <w:sz w:val="35"/>
          <w:szCs w:val="35"/>
        </w:rPr>
        <w:t xml:space="preserve">           </w:t>
      </w:r>
      <w:r>
        <w:rPr>
          <w:b/>
          <w:noProof/>
          <w:sz w:val="35"/>
          <w:szCs w:val="35"/>
          <w:lang w:val="en-GB" w:eastAsia="en-GB"/>
        </w:rPr>
        <w:drawing>
          <wp:inline distT="0" distB="0" distL="0" distR="0">
            <wp:extent cx="3535656" cy="4021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ula-falsi-method-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56" cy="40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CE" w:rsidRPr="00D628CE" w:rsidRDefault="00D628CE" w:rsidP="00D628CE">
      <w:pPr>
        <w:shd w:val="clear" w:color="auto" w:fill="FFFFFF"/>
        <w:spacing w:before="450" w:after="300" w:line="570" w:lineRule="atLeast"/>
        <w:jc w:val="both"/>
        <w:outlineLvl w:val="1"/>
        <w:rPr>
          <w:rFonts w:eastAsia="Times New Roman" w:cs="Arial"/>
          <w:b/>
          <w:sz w:val="35"/>
          <w:szCs w:val="35"/>
        </w:rPr>
      </w:pPr>
      <w:r>
        <w:rPr>
          <w:b/>
          <w:sz w:val="35"/>
          <w:szCs w:val="35"/>
        </w:rPr>
        <w:t xml:space="preserve">         </w:t>
      </w:r>
      <w:r>
        <w:rPr>
          <w:rFonts w:eastAsia="Times New Roman" w:cs="Arial"/>
          <w:b/>
          <w:sz w:val="35"/>
          <w:szCs w:val="35"/>
        </w:rPr>
        <w:t xml:space="preserve">Figure 2.1 Flowchart of </w:t>
      </w:r>
      <w:r w:rsidR="00890BBB">
        <w:rPr>
          <w:rFonts w:eastAsia="Times New Roman" w:cs="Arial"/>
          <w:b/>
          <w:sz w:val="35"/>
          <w:szCs w:val="35"/>
        </w:rPr>
        <w:t xml:space="preserve">iteration </w:t>
      </w:r>
      <w:r>
        <w:rPr>
          <w:rFonts w:eastAsia="Times New Roman" w:cs="Arial"/>
          <w:b/>
          <w:sz w:val="35"/>
          <w:szCs w:val="35"/>
        </w:rPr>
        <w:t>method procedure [2]</w:t>
      </w:r>
    </w:p>
    <w:p w:rsidR="009D3E85" w:rsidRDefault="00A923EE" w:rsidP="009D3E85">
      <w:pPr>
        <w:pStyle w:val="NoSpacing"/>
        <w:rPr>
          <w:rFonts w:eastAsia="Times New Roman" w:cs="Arial"/>
          <w:color w:val="000000" w:themeColor="text1"/>
          <w:sz w:val="32"/>
          <w:szCs w:val="32"/>
        </w:rPr>
      </w:pPr>
      <w:r>
        <w:rPr>
          <w:rFonts w:eastAsia="Times New Roman" w:cs="Arial"/>
          <w:b/>
          <w:sz w:val="35"/>
          <w:szCs w:val="35"/>
        </w:rPr>
        <w:t>(</w:t>
      </w:r>
      <w:r w:rsidR="008B4B70">
        <w:rPr>
          <w:rFonts w:eastAsia="Times New Roman" w:cs="Arial"/>
          <w:b/>
          <w:sz w:val="35"/>
          <w:szCs w:val="35"/>
        </w:rPr>
        <w:t>III</w:t>
      </w:r>
      <w:r w:rsidR="008B4B70" w:rsidRPr="008B4B70">
        <w:rPr>
          <w:rFonts w:eastAsia="Times New Roman" w:cs="Arial"/>
          <w:b/>
          <w:sz w:val="35"/>
          <w:szCs w:val="35"/>
        </w:rPr>
        <w:t>)</w:t>
      </w:r>
      <w:r w:rsidR="008B4B70">
        <w:rPr>
          <w:rFonts w:eastAsia="Times New Roman" w:cs="Arial"/>
          <w:b/>
          <w:sz w:val="35"/>
          <w:szCs w:val="35"/>
        </w:rPr>
        <w:t xml:space="preserve"> MATLAB </w:t>
      </w:r>
      <w:r w:rsidR="00A735D5" w:rsidRPr="008B4B70">
        <w:rPr>
          <w:rFonts w:eastAsia="Times New Roman" w:cs="Arial"/>
          <w:b/>
          <w:sz w:val="35"/>
          <w:szCs w:val="35"/>
        </w:rPr>
        <w:t>Code:</w:t>
      </w:r>
      <w:r w:rsidR="00E5135F" w:rsidRPr="008B4B70">
        <w:rPr>
          <w:rFonts w:ascii="Bell MT" w:eastAsia="Times New Roman" w:hAnsi="Bell MT" w:cs="Arial"/>
          <w:b/>
          <w:sz w:val="18"/>
          <w:szCs w:val="18"/>
        </w:rPr>
        <w:t xml:space="preserve">   </w:t>
      </w:r>
      <w:r w:rsidR="00E5135F">
        <w:rPr>
          <w:rFonts w:eastAsia="Times New Roman" w:cs="Arial"/>
          <w:color w:val="000000" w:themeColor="text1"/>
          <w:sz w:val="32"/>
          <w:szCs w:val="32"/>
        </w:rPr>
        <w:t>T</w:t>
      </w:r>
      <w:r w:rsidR="00A735D5" w:rsidRPr="00E5135F">
        <w:rPr>
          <w:rFonts w:eastAsia="Times New Roman" w:cs="Arial"/>
          <w:color w:val="000000" w:themeColor="text1"/>
          <w:sz w:val="32"/>
          <w:szCs w:val="32"/>
        </w:rPr>
        <w:t>he given function is f(x) =</w:t>
      </w:r>
      <w:r w:rsidR="009D3E85" w:rsidRPr="009D3E85">
        <w:rPr>
          <w:rFonts w:eastAsia="Times New Roman" w:cs="Arial"/>
          <w:color w:val="000000" w:themeColor="text1"/>
          <w:sz w:val="32"/>
          <w:szCs w:val="32"/>
        </w:rPr>
        <w:t>(x^3+3)/5</w:t>
      </w:r>
    </w:p>
    <w:p w:rsidR="009D3E85" w:rsidRDefault="009D3E85" w:rsidP="009D3E85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clc</w:t>
      </w:r>
      <w:proofErr w:type="spellEnd"/>
      <w:proofErr w:type="gramEnd"/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fun=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input(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'Enter the fun:'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fun);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'Enter the value of initial assumption:'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f(a)==0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'Root'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return</w:t>
      </w:r>
      <w:proofErr w:type="gramEnd"/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 No.     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a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xn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  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 --     -----       ----- 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=1:1:20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f(a);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-a)&lt;0.001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  %d    %f    %f\n'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i,a,xn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   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9D3E85" w:rsidRDefault="009D3E85" w:rsidP="009D3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A735D5" w:rsidRDefault="00A735D5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4B70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 w:rsidRPr="008B4B70">
        <w:rPr>
          <w:rFonts w:cs="Courier New"/>
          <w:b/>
          <w:sz w:val="35"/>
          <w:szCs w:val="35"/>
        </w:rPr>
        <w:t>Output:</w:t>
      </w:r>
    </w:p>
    <w:p w:rsidR="0043497A" w:rsidRPr="0043497A" w:rsidRDefault="0043497A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 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4222222" cy="429927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222" cy="42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8A5CD3" w:rsidRPr="00A923EE" w:rsidRDefault="008A5CD3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  <w:r w:rsidRPr="008B4B70">
        <w:rPr>
          <w:rFonts w:cs="Courier New"/>
          <w:b/>
          <w:sz w:val="36"/>
          <w:szCs w:val="36"/>
        </w:rPr>
        <w:t>Result</w:t>
      </w:r>
      <w:r w:rsidR="004B38BC" w:rsidRPr="008B4B70">
        <w:rPr>
          <w:rFonts w:cs="Courier New"/>
          <w:b/>
          <w:sz w:val="36"/>
          <w:szCs w:val="36"/>
        </w:rPr>
        <w:t>&amp; Discussion</w:t>
      </w:r>
      <w:r w:rsidRPr="008B4B70">
        <w:rPr>
          <w:rFonts w:cs="Courier New"/>
          <w:b/>
          <w:sz w:val="36"/>
          <w:szCs w:val="36"/>
        </w:rPr>
        <w:t>:</w:t>
      </w:r>
      <w:r w:rsidR="00A923EE">
        <w:rPr>
          <w:rFonts w:cs="Courier New"/>
          <w:b/>
          <w:sz w:val="36"/>
          <w:szCs w:val="36"/>
        </w:rPr>
        <w:t xml:space="preserve"> </w:t>
      </w:r>
      <w:r w:rsidRPr="00E5135F">
        <w:rPr>
          <w:rFonts w:cs="Courier New"/>
          <w:color w:val="000000"/>
          <w:sz w:val="32"/>
          <w:szCs w:val="32"/>
        </w:rPr>
        <w:t>The root</w:t>
      </w:r>
      <w:r w:rsidR="00FD12D7">
        <w:rPr>
          <w:rFonts w:cs="Courier New"/>
          <w:color w:val="000000"/>
          <w:sz w:val="32"/>
          <w:szCs w:val="32"/>
        </w:rPr>
        <w:t>s</w:t>
      </w:r>
      <w:r w:rsidRPr="00E5135F">
        <w:rPr>
          <w:rFonts w:cs="Courier New"/>
          <w:color w:val="000000"/>
          <w:sz w:val="32"/>
          <w:szCs w:val="32"/>
        </w:rPr>
        <w:t xml:space="preserve"> of the given function </w:t>
      </w:r>
      <w:r w:rsidR="00D628CE" w:rsidRPr="00E5135F">
        <w:rPr>
          <w:rFonts w:cs="Courier New"/>
          <w:color w:val="000000"/>
          <w:sz w:val="32"/>
          <w:szCs w:val="32"/>
        </w:rPr>
        <w:t xml:space="preserve">is </w:t>
      </w:r>
      <w:r w:rsidR="00D628CE">
        <w:rPr>
          <w:rFonts w:cs="Courier New"/>
          <w:color w:val="000000"/>
          <w:sz w:val="32"/>
          <w:szCs w:val="32"/>
        </w:rPr>
        <w:t>0.</w:t>
      </w:r>
      <w:r w:rsidR="009D3E85">
        <w:rPr>
          <w:rFonts w:cs="Courier New"/>
          <w:color w:val="000000"/>
          <w:sz w:val="32"/>
          <w:szCs w:val="32"/>
        </w:rPr>
        <w:t>655745</w:t>
      </w:r>
      <w:r w:rsidRPr="00E5135F">
        <w:rPr>
          <w:rFonts w:cs="Courier New"/>
          <w:color w:val="000000"/>
          <w:sz w:val="32"/>
          <w:szCs w:val="32"/>
        </w:rPr>
        <w:t>.</w:t>
      </w:r>
      <w:r w:rsidR="008B4B70" w:rsidRPr="00E5135F">
        <w:rPr>
          <w:rFonts w:cs="Courier New"/>
          <w:color w:val="000000"/>
          <w:sz w:val="32"/>
          <w:szCs w:val="32"/>
        </w:rPr>
        <w:t>Which</w:t>
      </w:r>
      <w:r w:rsidR="00D628CE">
        <w:rPr>
          <w:rFonts w:cs="Courier New"/>
          <w:color w:val="000000"/>
          <w:sz w:val="32"/>
          <w:szCs w:val="32"/>
        </w:rPr>
        <w:t xml:space="preserve"> </w:t>
      </w:r>
      <w:r w:rsidR="004A7C47" w:rsidRPr="00E5135F">
        <w:rPr>
          <w:rFonts w:cs="Courier New"/>
          <w:color w:val="000000"/>
          <w:sz w:val="32"/>
          <w:szCs w:val="32"/>
        </w:rPr>
        <w:t xml:space="preserve">is nearly close to </w:t>
      </w:r>
      <w:r w:rsidR="00380556" w:rsidRPr="00E5135F">
        <w:rPr>
          <w:rFonts w:cs="Courier New"/>
          <w:color w:val="000000"/>
          <w:sz w:val="32"/>
          <w:szCs w:val="32"/>
        </w:rPr>
        <w:t xml:space="preserve">the </w:t>
      </w:r>
      <w:r w:rsidR="00E5135F" w:rsidRPr="00E5135F">
        <w:rPr>
          <w:rFonts w:cs="Courier New"/>
          <w:color w:val="000000"/>
          <w:sz w:val="32"/>
          <w:szCs w:val="32"/>
        </w:rPr>
        <w:t>original</w:t>
      </w:r>
      <w:r w:rsidR="00380556" w:rsidRPr="00E5135F">
        <w:rPr>
          <w:rFonts w:cs="Courier New"/>
          <w:color w:val="000000"/>
          <w:sz w:val="32"/>
          <w:szCs w:val="32"/>
        </w:rPr>
        <w:t xml:space="preserve"> </w:t>
      </w:r>
      <w:r w:rsidR="00FD12D7">
        <w:rPr>
          <w:rFonts w:cs="Courier New"/>
          <w:color w:val="000000"/>
          <w:sz w:val="32"/>
          <w:szCs w:val="32"/>
        </w:rPr>
        <w:t>value</w:t>
      </w:r>
      <w:r w:rsidR="008B4B70" w:rsidRPr="00E5135F">
        <w:rPr>
          <w:rFonts w:cs="Courier New"/>
          <w:color w:val="000000"/>
          <w:sz w:val="32"/>
          <w:szCs w:val="32"/>
        </w:rPr>
        <w:t xml:space="preserve"> (</w:t>
      </w:r>
      <w:r w:rsidR="00D628CE" w:rsidRPr="00E5135F">
        <w:rPr>
          <w:rFonts w:cs="Courier New"/>
          <w:color w:val="000000"/>
          <w:sz w:val="32"/>
          <w:szCs w:val="32"/>
        </w:rPr>
        <w:t>0.</w:t>
      </w:r>
      <w:r w:rsidR="009D3E85">
        <w:rPr>
          <w:rFonts w:cs="Courier New"/>
          <w:color w:val="000000"/>
          <w:sz w:val="32"/>
          <w:szCs w:val="32"/>
        </w:rPr>
        <w:t>65634</w:t>
      </w:r>
      <w:r w:rsidR="00380556" w:rsidRPr="00E5135F">
        <w:rPr>
          <w:rFonts w:cs="Courier New"/>
          <w:color w:val="000000"/>
          <w:sz w:val="32"/>
          <w:szCs w:val="32"/>
        </w:rPr>
        <w:t xml:space="preserve">) </w:t>
      </w:r>
      <w:r w:rsidR="00CC7CDD" w:rsidRPr="00E5135F">
        <w:rPr>
          <w:rFonts w:cs="Courier New"/>
          <w:color w:val="000000"/>
          <w:sz w:val="32"/>
          <w:szCs w:val="32"/>
        </w:rPr>
        <w:t xml:space="preserve">direct </w:t>
      </w:r>
      <w:r w:rsidR="00D628CE">
        <w:rPr>
          <w:rFonts w:cs="Courier New"/>
          <w:color w:val="000000"/>
          <w:sz w:val="32"/>
          <w:szCs w:val="32"/>
        </w:rPr>
        <w:t xml:space="preserve">calculated by </w:t>
      </w:r>
      <w:r w:rsidR="00380556" w:rsidRPr="00E5135F">
        <w:rPr>
          <w:rFonts w:cs="Courier New"/>
          <w:color w:val="000000"/>
          <w:sz w:val="32"/>
          <w:szCs w:val="32"/>
        </w:rPr>
        <w:t>calculator.</w:t>
      </w:r>
    </w:p>
    <w:p w:rsidR="00CF4493" w:rsidRPr="00A923EE" w:rsidRDefault="004B38BC" w:rsidP="008A5CD3">
      <w:pPr>
        <w:jc w:val="both"/>
        <w:rPr>
          <w:sz w:val="36"/>
          <w:szCs w:val="36"/>
        </w:rPr>
      </w:pPr>
      <w:r w:rsidRPr="008B4B70">
        <w:rPr>
          <w:b/>
          <w:sz w:val="36"/>
          <w:szCs w:val="36"/>
        </w:rPr>
        <w:t>Conclusion:</w:t>
      </w:r>
      <w:r w:rsidR="00A923EE">
        <w:rPr>
          <w:b/>
          <w:sz w:val="36"/>
          <w:szCs w:val="36"/>
        </w:rPr>
        <w:t xml:space="preserve"> </w:t>
      </w:r>
      <w:r w:rsidR="00156849">
        <w:rPr>
          <w:sz w:val="32"/>
          <w:szCs w:val="32"/>
        </w:rPr>
        <w:t xml:space="preserve">So from the above test we saw that nearly </w:t>
      </w:r>
      <w:r w:rsidR="009D3E85">
        <w:rPr>
          <w:sz w:val="28"/>
          <w:szCs w:val="32"/>
        </w:rPr>
        <w:t>4</w:t>
      </w:r>
      <w:r w:rsidR="009D3E85" w:rsidRPr="009D3E85">
        <w:rPr>
          <w:sz w:val="28"/>
          <w:szCs w:val="32"/>
          <w:vertAlign w:val="superscript"/>
        </w:rPr>
        <w:t>th</w:t>
      </w:r>
      <w:r w:rsidR="00156849">
        <w:rPr>
          <w:sz w:val="32"/>
          <w:szCs w:val="32"/>
        </w:rPr>
        <w:t xml:space="preserve"> iteration we get</w:t>
      </w:r>
      <w:r w:rsidR="00926962" w:rsidRPr="00E5135F">
        <w:rPr>
          <w:sz w:val="32"/>
          <w:szCs w:val="32"/>
        </w:rPr>
        <w:t xml:space="preserve"> the </w:t>
      </w:r>
      <w:r w:rsidR="00156849">
        <w:rPr>
          <w:sz w:val="32"/>
          <w:szCs w:val="32"/>
        </w:rPr>
        <w:t xml:space="preserve">resultant </w:t>
      </w:r>
      <w:r w:rsidR="00926962" w:rsidRPr="00E5135F">
        <w:rPr>
          <w:sz w:val="32"/>
          <w:szCs w:val="32"/>
        </w:rPr>
        <w:t xml:space="preserve">value of </w:t>
      </w:r>
      <w:r w:rsidR="00156849">
        <w:rPr>
          <w:sz w:val="32"/>
          <w:szCs w:val="32"/>
        </w:rPr>
        <w:t xml:space="preserve">two </w:t>
      </w:r>
      <w:r w:rsidR="00926962" w:rsidRPr="00E5135F">
        <w:rPr>
          <w:sz w:val="32"/>
          <w:szCs w:val="32"/>
        </w:rPr>
        <w:t>root</w:t>
      </w:r>
      <w:r w:rsidR="00156849">
        <w:rPr>
          <w:sz w:val="32"/>
          <w:szCs w:val="32"/>
        </w:rPr>
        <w:t>s</w:t>
      </w:r>
      <w:r w:rsidR="00926962" w:rsidRPr="00E5135F">
        <w:rPr>
          <w:sz w:val="32"/>
          <w:szCs w:val="32"/>
        </w:rPr>
        <w:t xml:space="preserve"> </w:t>
      </w:r>
      <w:r w:rsidR="00156849">
        <w:rPr>
          <w:sz w:val="32"/>
          <w:szCs w:val="32"/>
        </w:rPr>
        <w:t xml:space="preserve">which </w:t>
      </w:r>
      <w:r w:rsidR="00926962" w:rsidRPr="00E5135F">
        <w:rPr>
          <w:sz w:val="32"/>
          <w:szCs w:val="32"/>
        </w:rPr>
        <w:t xml:space="preserve">is </w:t>
      </w:r>
      <w:r w:rsidR="0000350B" w:rsidRPr="00E5135F">
        <w:rPr>
          <w:sz w:val="32"/>
          <w:szCs w:val="32"/>
        </w:rPr>
        <w:t xml:space="preserve">very close to the original </w:t>
      </w:r>
      <w:r w:rsidR="008A5CD3" w:rsidRPr="00E5135F">
        <w:rPr>
          <w:sz w:val="32"/>
          <w:szCs w:val="32"/>
        </w:rPr>
        <w:t>root</w:t>
      </w:r>
      <w:r w:rsidR="00FD12D7">
        <w:rPr>
          <w:sz w:val="32"/>
          <w:szCs w:val="32"/>
        </w:rPr>
        <w:t>s</w:t>
      </w:r>
      <w:r w:rsidR="008A5CD3" w:rsidRPr="00E5135F">
        <w:rPr>
          <w:sz w:val="32"/>
          <w:szCs w:val="32"/>
        </w:rPr>
        <w:t>.</w:t>
      </w:r>
    </w:p>
    <w:p w:rsidR="0000350B" w:rsidRPr="008B4B70" w:rsidRDefault="0000350B" w:rsidP="008A5CD3">
      <w:pPr>
        <w:jc w:val="both"/>
        <w:rPr>
          <w:b/>
          <w:sz w:val="36"/>
          <w:szCs w:val="36"/>
        </w:rPr>
      </w:pPr>
      <w:r w:rsidRPr="008B4B70">
        <w:rPr>
          <w:b/>
          <w:sz w:val="36"/>
          <w:szCs w:val="36"/>
        </w:rPr>
        <w:t>References:</w:t>
      </w:r>
      <w:bookmarkStart w:id="0" w:name="_GoBack"/>
      <w:bookmarkEnd w:id="0"/>
    </w:p>
    <w:p w:rsidR="0000350B" w:rsidRDefault="00EF1A4E" w:rsidP="0022155D">
      <w:pPr>
        <w:pStyle w:val="NoSpacing"/>
        <w:rPr>
          <w:color w:val="242021"/>
          <w:sz w:val="32"/>
          <w:szCs w:val="32"/>
        </w:rPr>
      </w:pPr>
      <w:r w:rsidRPr="0022155D">
        <w:rPr>
          <w:sz w:val="32"/>
          <w:szCs w:val="32"/>
        </w:rPr>
        <w:t xml:space="preserve">[1]C. </w:t>
      </w:r>
      <w:proofErr w:type="spellStart"/>
      <w:r w:rsidRPr="0022155D">
        <w:rPr>
          <w:sz w:val="32"/>
          <w:szCs w:val="32"/>
        </w:rPr>
        <w:t>Chapra</w:t>
      </w:r>
      <w:proofErr w:type="spellEnd"/>
      <w:r w:rsidR="0022155D" w:rsidRPr="0022155D">
        <w:rPr>
          <w:sz w:val="32"/>
          <w:szCs w:val="32"/>
        </w:rPr>
        <w:t xml:space="preserve"> </w:t>
      </w:r>
      <w:r w:rsidRPr="0022155D">
        <w:rPr>
          <w:sz w:val="32"/>
          <w:szCs w:val="32"/>
        </w:rPr>
        <w:t xml:space="preserve">and P. </w:t>
      </w:r>
      <w:proofErr w:type="spellStart"/>
      <w:r w:rsidRPr="0022155D">
        <w:rPr>
          <w:sz w:val="32"/>
          <w:szCs w:val="32"/>
        </w:rPr>
        <w:t>Canale</w:t>
      </w:r>
      <w:proofErr w:type="spellEnd"/>
      <w:r w:rsidRPr="0022155D">
        <w:rPr>
          <w:sz w:val="32"/>
          <w:szCs w:val="32"/>
        </w:rPr>
        <w:t xml:space="preserve"> </w:t>
      </w:r>
      <w:proofErr w:type="gramStart"/>
      <w:r w:rsidRPr="0022155D">
        <w:rPr>
          <w:sz w:val="32"/>
          <w:szCs w:val="32"/>
        </w:rPr>
        <w:t>Raymond ,</w:t>
      </w:r>
      <w:proofErr w:type="gramEnd"/>
      <w:r w:rsidRPr="0022155D">
        <w:rPr>
          <w:sz w:val="32"/>
          <w:szCs w:val="32"/>
        </w:rPr>
        <w:t xml:space="preserve"> </w:t>
      </w:r>
      <w:r w:rsidR="0022155D">
        <w:rPr>
          <w:sz w:val="32"/>
          <w:szCs w:val="32"/>
        </w:rPr>
        <w:t>“</w:t>
      </w:r>
      <w:r w:rsidRPr="0022155D">
        <w:rPr>
          <w:i/>
          <w:sz w:val="32"/>
          <w:szCs w:val="32"/>
        </w:rPr>
        <w:t>Numerical Methods</w:t>
      </w:r>
      <w:r w:rsidR="0022155D">
        <w:rPr>
          <w:i/>
          <w:sz w:val="32"/>
          <w:szCs w:val="32"/>
        </w:rPr>
        <w:t xml:space="preserve"> </w:t>
      </w:r>
      <w:r w:rsidRPr="0022155D">
        <w:rPr>
          <w:i/>
          <w:sz w:val="32"/>
          <w:szCs w:val="32"/>
        </w:rPr>
        <w:t>for Engineers</w:t>
      </w:r>
      <w:r w:rsidR="0022155D">
        <w:rPr>
          <w:i/>
          <w:sz w:val="32"/>
          <w:szCs w:val="32"/>
        </w:rPr>
        <w:t>”</w:t>
      </w:r>
      <w:r w:rsidRPr="0022155D">
        <w:rPr>
          <w:i/>
          <w:sz w:val="32"/>
          <w:szCs w:val="32"/>
        </w:rPr>
        <w:t xml:space="preserve">, </w:t>
      </w:r>
      <w:r w:rsidRPr="0022155D">
        <w:rPr>
          <w:sz w:val="32"/>
          <w:szCs w:val="32"/>
        </w:rPr>
        <w:t>7</w:t>
      </w:r>
      <w:r w:rsidRPr="0022155D">
        <w:rPr>
          <w:sz w:val="32"/>
          <w:szCs w:val="32"/>
          <w:vertAlign w:val="superscript"/>
        </w:rPr>
        <w:t>th</w:t>
      </w:r>
      <w:r w:rsidR="006C510F" w:rsidRPr="0022155D">
        <w:rPr>
          <w:sz w:val="32"/>
          <w:szCs w:val="32"/>
        </w:rPr>
        <w:t xml:space="preserve"> ed.</w:t>
      </w:r>
      <w:r w:rsidRPr="0022155D">
        <w:rPr>
          <w:rStyle w:val="crayon-ta"/>
          <w:sz w:val="32"/>
          <w:szCs w:val="32"/>
        </w:rPr>
        <w:t xml:space="preserve"> </w:t>
      </w:r>
      <w:r w:rsidRPr="0022155D">
        <w:rPr>
          <w:color w:val="242021"/>
          <w:sz w:val="32"/>
          <w:szCs w:val="32"/>
        </w:rPr>
        <w:t xml:space="preserve">McGraw-Hill Education, 2 </w:t>
      </w:r>
      <w:r w:rsidR="006C510F" w:rsidRPr="0022155D">
        <w:rPr>
          <w:color w:val="242021"/>
          <w:sz w:val="32"/>
          <w:szCs w:val="32"/>
        </w:rPr>
        <w:t xml:space="preserve">Penn Plaza, New York, NY 10121, </w:t>
      </w:r>
      <w:r w:rsidRPr="0022155D">
        <w:rPr>
          <w:color w:val="242021"/>
          <w:sz w:val="32"/>
          <w:szCs w:val="32"/>
        </w:rPr>
        <w:t>2015</w:t>
      </w:r>
    </w:p>
    <w:p w:rsidR="00CE1821" w:rsidRPr="00CE1821" w:rsidRDefault="00D628CE" w:rsidP="00CE1821">
      <w:pPr>
        <w:rPr>
          <w:color w:val="000000" w:themeColor="text1"/>
          <w:sz w:val="32"/>
          <w:szCs w:val="32"/>
          <w:shd w:val="clear" w:color="auto" w:fill="FFFFFF"/>
        </w:rPr>
      </w:pPr>
      <w:r w:rsidRPr="00CE1821">
        <w:rPr>
          <w:color w:val="242021"/>
          <w:sz w:val="32"/>
          <w:szCs w:val="32"/>
        </w:rPr>
        <w:t>[2]</w:t>
      </w:r>
      <w:r w:rsidR="00CE1821" w:rsidRPr="00CE1821">
        <w:rPr>
          <w:rFonts w:ascii="Arial" w:hAnsi="Arial"/>
          <w:b/>
          <w:sz w:val="32"/>
          <w:szCs w:val="32"/>
        </w:rPr>
        <w:t xml:space="preserve"> </w:t>
      </w:r>
      <w:r w:rsidR="00890BBB">
        <w:rPr>
          <w:i/>
          <w:sz w:val="32"/>
          <w:szCs w:val="32"/>
        </w:rPr>
        <w:t xml:space="preserve">Iteration </w:t>
      </w:r>
      <w:r w:rsidR="00CE1821" w:rsidRPr="00CE1821">
        <w:rPr>
          <w:i/>
          <w:sz w:val="32"/>
          <w:szCs w:val="32"/>
        </w:rPr>
        <w:t xml:space="preserve">Method Algorithm and </w:t>
      </w:r>
      <w:proofErr w:type="spellStart"/>
      <w:r w:rsidR="00CE1821" w:rsidRPr="00CE1821">
        <w:rPr>
          <w:i/>
          <w:sz w:val="32"/>
          <w:szCs w:val="32"/>
        </w:rPr>
        <w:t>Flowchart</w:t>
      </w:r>
      <w:proofErr w:type="gramStart"/>
      <w:r w:rsidR="00CE1821" w:rsidRPr="00CE1821">
        <w:rPr>
          <w:i/>
          <w:sz w:val="32"/>
          <w:szCs w:val="32"/>
        </w:rPr>
        <w:t>,</w:t>
      </w:r>
      <w:r w:rsidR="00CE1821" w:rsidRPr="00CE1821">
        <w:rPr>
          <w:sz w:val="32"/>
          <w:szCs w:val="32"/>
        </w:rPr>
        <w:t>CODEWITHC</w:t>
      </w:r>
      <w:proofErr w:type="spellEnd"/>
      <w:proofErr w:type="gramEnd"/>
      <w:r w:rsidR="00CE1821" w:rsidRPr="00CE1821">
        <w:rPr>
          <w:sz w:val="32"/>
          <w:szCs w:val="32"/>
        </w:rPr>
        <w:t>,</w:t>
      </w:r>
      <w:r w:rsidR="00CE1821" w:rsidRPr="00CE1821">
        <w:rPr>
          <w:rFonts w:ascii="Arial" w:hAnsi="Arial"/>
          <w:color w:val="444444"/>
          <w:sz w:val="32"/>
          <w:szCs w:val="32"/>
          <w:shd w:val="clear" w:color="auto" w:fill="FFFFFF"/>
        </w:rPr>
        <w:t xml:space="preserve"> </w:t>
      </w:r>
      <w:r w:rsidR="00CE1821" w:rsidRPr="00CE1821">
        <w:rPr>
          <w:color w:val="000000" w:themeColor="text1"/>
          <w:sz w:val="32"/>
          <w:szCs w:val="32"/>
          <w:shd w:val="clear" w:color="auto" w:fill="FFFFFF"/>
        </w:rPr>
        <w:t>April 21, 2014.Accessed on: Jan. 23,2020[online].</w:t>
      </w:r>
    </w:p>
    <w:p w:rsidR="00D628CE" w:rsidRPr="00CE1821" w:rsidRDefault="00CE1821" w:rsidP="00CE1821">
      <w:pPr>
        <w:rPr>
          <w:color w:val="2E74B5" w:themeColor="accent1" w:themeShade="BF"/>
          <w:sz w:val="32"/>
          <w:szCs w:val="32"/>
        </w:rPr>
      </w:pPr>
      <w:r w:rsidRPr="00CE1821">
        <w:rPr>
          <w:color w:val="000000" w:themeColor="text1"/>
          <w:sz w:val="32"/>
          <w:szCs w:val="32"/>
          <w:shd w:val="clear" w:color="auto" w:fill="FFFFFF"/>
        </w:rPr>
        <w:t>Available:</w:t>
      </w:r>
      <w:r w:rsidR="00890BBB" w:rsidRPr="00890BBB">
        <w:t xml:space="preserve"> </w:t>
      </w:r>
      <w:hyperlink r:id="rId7" w:history="1">
        <w:r w:rsidR="00890BBB">
          <w:rPr>
            <w:rStyle w:val="Hyperlink"/>
          </w:rPr>
          <w:t>https://www.codewithc.com/iteration-method-algorithm-flowchart/</w:t>
        </w:r>
      </w:hyperlink>
    </w:p>
    <w:sectPr w:rsidR="00D628CE" w:rsidRPr="00CE18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A2EDE"/>
    <w:rsid w:val="000F1A40"/>
    <w:rsid w:val="001548AE"/>
    <w:rsid w:val="00156849"/>
    <w:rsid w:val="0022155D"/>
    <w:rsid w:val="00344354"/>
    <w:rsid w:val="00380556"/>
    <w:rsid w:val="0043497A"/>
    <w:rsid w:val="00441EE5"/>
    <w:rsid w:val="004A35BC"/>
    <w:rsid w:val="004A7C47"/>
    <w:rsid w:val="004B38BC"/>
    <w:rsid w:val="00582B5A"/>
    <w:rsid w:val="005918F0"/>
    <w:rsid w:val="006C510F"/>
    <w:rsid w:val="007366F8"/>
    <w:rsid w:val="008010DB"/>
    <w:rsid w:val="00890BBB"/>
    <w:rsid w:val="008A5CD3"/>
    <w:rsid w:val="008B4B70"/>
    <w:rsid w:val="0090038F"/>
    <w:rsid w:val="00926962"/>
    <w:rsid w:val="009A7D43"/>
    <w:rsid w:val="009D3E85"/>
    <w:rsid w:val="00A02CD6"/>
    <w:rsid w:val="00A735D5"/>
    <w:rsid w:val="00A923EE"/>
    <w:rsid w:val="00AB4EF1"/>
    <w:rsid w:val="00B954D2"/>
    <w:rsid w:val="00CC7CDD"/>
    <w:rsid w:val="00CE1821"/>
    <w:rsid w:val="00CF0355"/>
    <w:rsid w:val="00CF4493"/>
    <w:rsid w:val="00D15CE4"/>
    <w:rsid w:val="00D628CE"/>
    <w:rsid w:val="00E01F11"/>
    <w:rsid w:val="00E5135F"/>
    <w:rsid w:val="00EB5577"/>
    <w:rsid w:val="00EC06B9"/>
    <w:rsid w:val="00EC431E"/>
    <w:rsid w:val="00EF1A4E"/>
    <w:rsid w:val="00FA136E"/>
    <w:rsid w:val="00FC259D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withc.com/iteration-method-algorithm-flow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13</cp:revision>
  <dcterms:created xsi:type="dcterms:W3CDTF">2020-01-05T12:29:00Z</dcterms:created>
  <dcterms:modified xsi:type="dcterms:W3CDTF">2020-01-23T19:13:00Z</dcterms:modified>
</cp:coreProperties>
</file>