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CC762B" w14:textId="1F84BBC8" w:rsidR="00D002EE" w:rsidRPr="001228A2" w:rsidRDefault="006F7A66" w:rsidP="001228A2">
      <w:pPr>
        <w:pStyle w:val="Ttulo"/>
        <w:jc w:val="center"/>
        <w:rPr>
          <w:sz w:val="32"/>
          <w:szCs w:val="32"/>
        </w:rPr>
      </w:pPr>
      <w:r w:rsidRPr="001228A2">
        <w:rPr>
          <w:sz w:val="32"/>
          <w:szCs w:val="32"/>
        </w:rPr>
        <w:t>MODELO PARA ANALISE</w:t>
      </w:r>
    </w:p>
    <w:p w14:paraId="6DEC162A" w14:textId="77777777" w:rsidR="001C08C4" w:rsidRDefault="005324C6" w:rsidP="001C08C4">
      <w:pPr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Roboto" w:hAnsi="Roboto"/>
          <w:color w:val="222222"/>
          <w:sz w:val="21"/>
          <w:szCs w:val="21"/>
          <w:shd w:val="clear" w:color="auto" w:fill="FFFFFF"/>
        </w:rPr>
        <w:t>jersonalmeida@certificadorarecord.com.br</w:t>
      </w:r>
    </w:p>
    <w:p w14:paraId="75893AD2" w14:textId="77777777" w:rsidR="00B2741D" w:rsidRDefault="00B2741D" w:rsidP="001C08C4">
      <w:pPr>
        <w:rPr>
          <w:rFonts w:ascii="Arial" w:hAnsi="Arial" w:cs="Arial"/>
          <w:b/>
          <w:color w:val="FF0000"/>
          <w:sz w:val="20"/>
          <w:szCs w:val="20"/>
        </w:rPr>
      </w:pPr>
    </w:p>
    <w:p w14:paraId="714085C2" w14:textId="7FB00AA5" w:rsidR="00B2741D" w:rsidRPr="00FC5C29" w:rsidRDefault="00B2741D" w:rsidP="001C08C4">
      <w:pPr>
        <w:rPr>
          <w:rFonts w:ascii="Arial" w:hAnsi="Arial" w:cs="Arial"/>
          <w:b/>
          <w:color w:val="323E4F" w:themeColor="text2" w:themeShade="BF"/>
          <w:sz w:val="20"/>
          <w:szCs w:val="20"/>
        </w:rPr>
      </w:pPr>
      <w:r w:rsidRPr="00FC5C29">
        <w:rPr>
          <w:rFonts w:ascii="Arial" w:hAnsi="Arial" w:cs="Arial"/>
          <w:b/>
          <w:color w:val="323E4F" w:themeColor="text2" w:themeShade="BF"/>
          <w:sz w:val="20"/>
          <w:szCs w:val="20"/>
        </w:rPr>
        <w:t>Informo que não foi possível adicionar a marca d'água no projeto, por motivo de ter assinatura digital.</w:t>
      </w:r>
    </w:p>
    <w:p w14:paraId="4E006481" w14:textId="2CA28120" w:rsidR="0089143D" w:rsidRPr="001C08C4" w:rsidRDefault="0089143D" w:rsidP="001C08C4">
      <w:pPr>
        <w:rPr>
          <w:rFonts w:ascii="Arial" w:hAnsi="Arial" w:cs="Arial"/>
          <w:b/>
          <w:bCs/>
          <w:sz w:val="20"/>
          <w:szCs w:val="20"/>
        </w:rPr>
      </w:pPr>
      <w:r w:rsidRPr="00AF2E0F">
        <w:rPr>
          <w:rFonts w:ascii="Arial" w:hAnsi="Arial" w:cs="Arial"/>
          <w:b/>
          <w:color w:val="FF0000"/>
          <w:sz w:val="20"/>
          <w:szCs w:val="20"/>
        </w:rPr>
        <w:t>GERAL</w:t>
      </w:r>
    </w:p>
    <w:p w14:paraId="68A4506A" w14:textId="5A88723E" w:rsidR="00624D1C" w:rsidRPr="00FD1CF8" w:rsidRDefault="00624D1C" w:rsidP="00624D1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FF0000"/>
          <w:sz w:val="24"/>
          <w:szCs w:val="24"/>
        </w:rPr>
      </w:pPr>
      <w:r w:rsidRPr="00FD1CF8">
        <w:rPr>
          <w:rFonts w:ascii="Calibri" w:hAnsi="Calibri" w:cs="Calibri"/>
          <w:color w:val="FF0000"/>
          <w:sz w:val="24"/>
          <w:szCs w:val="24"/>
        </w:rPr>
        <w:t xml:space="preserve">Apresentar curvas de momento fletor e esforço cortante, com a respectiva memória de cálculo ou listagem dos dados de saída, quando os cálculos forem efetuados por computador, informando valores máximos das tensões verificadas no fundo, no convés e em elementos contínuos acimado convés. Item 3, i), 2), XII) do </w:t>
      </w:r>
      <w:r w:rsidRPr="00FD1CF8">
        <w:rPr>
          <w:rFonts w:cstheme="minorHAnsi"/>
          <w:color w:val="FF0000"/>
        </w:rPr>
        <w:t>Anexo 3-F</w:t>
      </w:r>
    </w:p>
    <w:p w14:paraId="5795CC4A" w14:textId="77777777" w:rsidR="00624D1C" w:rsidRPr="00FD1CF8" w:rsidRDefault="00624D1C" w:rsidP="00624D1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FF0000"/>
          <w:sz w:val="24"/>
          <w:szCs w:val="24"/>
        </w:rPr>
      </w:pPr>
    </w:p>
    <w:p w14:paraId="0A0890DC" w14:textId="1730EA35" w:rsidR="00A82FBB" w:rsidRDefault="009861C1" w:rsidP="00A82F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FD1CF8">
        <w:rPr>
          <w:rFonts w:ascii="Arial" w:hAnsi="Arial" w:cs="Arial"/>
          <w:color w:val="FF0000"/>
          <w:sz w:val="16"/>
          <w:szCs w:val="16"/>
        </w:rPr>
        <w:t>Apresentar gráfico de “altura máxima de carga x calado”, com respectiva memória de cálculo.</w:t>
      </w:r>
      <w:r w:rsidR="00A82FBB">
        <w:rPr>
          <w:rFonts w:ascii="Arial" w:hAnsi="Arial" w:cs="Arial"/>
          <w:sz w:val="16"/>
          <w:szCs w:val="16"/>
        </w:rPr>
        <w:t xml:space="preserve"> Item 5.18. c)</w:t>
      </w:r>
    </w:p>
    <w:p w14:paraId="05A9F302" w14:textId="77777777" w:rsidR="00A82FBB" w:rsidRDefault="00A82FBB" w:rsidP="00A82FB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14:paraId="372A0F6A" w14:textId="7A96E628" w:rsidR="009861C1" w:rsidRPr="00FD1CF8" w:rsidRDefault="009861C1" w:rsidP="009861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14:paraId="3306B72A" w14:textId="4D74AC4E" w:rsidR="00BC6D8B" w:rsidRPr="00FD1CF8" w:rsidRDefault="00BC6D8B" w:rsidP="00BC6D8B">
      <w:pPr>
        <w:jc w:val="both"/>
        <w:rPr>
          <w:rFonts w:cstheme="minorHAnsi"/>
          <w:b/>
          <w:bCs/>
          <w:color w:val="FF0000"/>
        </w:rPr>
      </w:pPr>
      <w:r w:rsidRPr="00FD1CF8">
        <w:rPr>
          <w:rFonts w:cstheme="minorHAnsi"/>
          <w:color w:val="FF0000"/>
        </w:rPr>
        <w:t xml:space="preserve">Apresentar croquis de acúmulos de passageiros em todos os conveses que vão ser transportados passageiros. </w:t>
      </w:r>
      <w:r w:rsidR="00745C06" w:rsidRPr="00FD1CF8">
        <w:rPr>
          <w:rFonts w:cstheme="minorHAnsi"/>
          <w:b/>
          <w:bCs/>
          <w:color w:val="FF0000"/>
        </w:rPr>
        <w:t>Item 3, I), 2, VIII)</w:t>
      </w:r>
      <w:r w:rsidR="00B21AE0">
        <w:rPr>
          <w:rFonts w:cstheme="minorHAnsi"/>
          <w:b/>
          <w:bCs/>
          <w:color w:val="FF0000"/>
        </w:rPr>
        <w:t xml:space="preserve"> </w:t>
      </w:r>
      <w:r w:rsidR="00B21AE0" w:rsidRPr="00FD1CF8">
        <w:rPr>
          <w:rFonts w:ascii="Calibri" w:hAnsi="Calibri" w:cs="Calibri"/>
          <w:color w:val="FF0000"/>
          <w:sz w:val="24"/>
          <w:szCs w:val="24"/>
        </w:rPr>
        <w:t xml:space="preserve">do </w:t>
      </w:r>
      <w:r w:rsidR="00B21AE0" w:rsidRPr="00FD1CF8">
        <w:rPr>
          <w:rFonts w:cstheme="minorHAnsi"/>
          <w:color w:val="FF0000"/>
        </w:rPr>
        <w:t>Anexo 3-F</w:t>
      </w:r>
      <w:r w:rsidR="00B21AE0">
        <w:rPr>
          <w:rFonts w:cstheme="minorHAnsi"/>
          <w:color w:val="FF0000"/>
        </w:rPr>
        <w:t>.</w:t>
      </w:r>
    </w:p>
    <w:p w14:paraId="4F8B4C71" w14:textId="2E006CFC" w:rsidR="00270C6A" w:rsidRPr="00FD1CF8" w:rsidRDefault="00270C6A" w:rsidP="00BC6D8B">
      <w:pPr>
        <w:jc w:val="both"/>
        <w:rPr>
          <w:rFonts w:ascii="Arial" w:hAnsi="Arial" w:cs="Arial"/>
          <w:color w:val="FF0000"/>
          <w:sz w:val="16"/>
          <w:szCs w:val="16"/>
        </w:rPr>
      </w:pPr>
      <w:bookmarkStart w:id="0" w:name="_Hlk174878735"/>
      <w:r w:rsidRPr="00FD1CF8">
        <w:rPr>
          <w:rFonts w:ascii="Arial" w:hAnsi="Arial" w:cs="Arial"/>
          <w:color w:val="FF0000"/>
          <w:sz w:val="16"/>
          <w:szCs w:val="16"/>
        </w:rPr>
        <w:t>Apresentar comprovante de pagamento da ART. Item 3 do ANEXO 3-F</w:t>
      </w:r>
    </w:p>
    <w:bookmarkEnd w:id="0"/>
    <w:p w14:paraId="0B4C533A" w14:textId="77777777" w:rsidR="000E6917" w:rsidRPr="00FD1CF8" w:rsidRDefault="000E6917" w:rsidP="000E6917">
      <w:pPr>
        <w:jc w:val="both"/>
        <w:rPr>
          <w:rFonts w:ascii="Arial" w:hAnsi="Arial" w:cs="Arial"/>
          <w:color w:val="FF0000"/>
          <w:sz w:val="16"/>
          <w:szCs w:val="16"/>
        </w:rPr>
      </w:pPr>
      <w:r w:rsidRPr="00FD1CF8">
        <w:rPr>
          <w:rFonts w:ascii="Arial" w:hAnsi="Arial" w:cs="Arial"/>
          <w:color w:val="FF0000"/>
          <w:sz w:val="16"/>
          <w:szCs w:val="16"/>
        </w:rPr>
        <w:t>Apresentar notas para marcação de borda livre e relatório das condições de atribuição da borda livre. ANEXO 6-B/ANEXO 6-D.</w:t>
      </w:r>
    </w:p>
    <w:p w14:paraId="19151E6F" w14:textId="77777777" w:rsidR="001C08C4" w:rsidRDefault="00BC6D8B" w:rsidP="001C08C4">
      <w:pPr>
        <w:rPr>
          <w:rFonts w:ascii="Arial" w:hAnsi="Arial" w:cs="Arial"/>
          <w:b/>
          <w:bCs/>
          <w:color w:val="FF0000"/>
          <w:sz w:val="20"/>
          <w:szCs w:val="20"/>
          <w:u w:val="single"/>
        </w:rPr>
      </w:pPr>
      <w:r w:rsidRPr="00FD1CF8">
        <w:rPr>
          <w:rFonts w:cstheme="minorHAnsi"/>
          <w:color w:val="FF0000"/>
        </w:rPr>
        <w:t>Apresentar folhas de rosto dos documentos técnicos. Anexo 3-F</w:t>
      </w:r>
    </w:p>
    <w:p w14:paraId="23ADA7E4" w14:textId="2A68FF41" w:rsidR="00BC6D8B" w:rsidRPr="001C08C4" w:rsidRDefault="00E61945" w:rsidP="001C08C4">
      <w:pPr>
        <w:rPr>
          <w:rFonts w:ascii="Arial" w:hAnsi="Arial" w:cs="Arial"/>
          <w:b/>
          <w:bCs/>
          <w:color w:val="FF0000"/>
          <w:sz w:val="20"/>
          <w:szCs w:val="20"/>
          <w:u w:val="single"/>
        </w:rPr>
      </w:pPr>
      <w:r w:rsidRPr="00FD1CF8">
        <w:rPr>
          <w:rFonts w:cstheme="minorHAnsi"/>
          <w:color w:val="FF0000"/>
        </w:rPr>
        <w:t xml:space="preserve">Se a embarcação for transportar botijas de gás, representar os requisitos e critérios para esse transporte, como gradeado, quantidades, avisos de advertências, equipamentos de combate incêndio e desenho esquemáticos das botijas no arranjo geral. </w:t>
      </w:r>
    </w:p>
    <w:p w14:paraId="7CC5C39D" w14:textId="62E7EA3C" w:rsidR="00BC6D8B" w:rsidRPr="00FD1CF8" w:rsidRDefault="00B078F2" w:rsidP="001C08C4">
      <w:pPr>
        <w:rPr>
          <w:rFonts w:ascii="Arial" w:hAnsi="Arial" w:cs="Arial"/>
          <w:color w:val="FF0000"/>
          <w:sz w:val="16"/>
          <w:szCs w:val="16"/>
        </w:rPr>
      </w:pPr>
      <w:r w:rsidRPr="00FD1CF8">
        <w:rPr>
          <w:rFonts w:ascii="Arial" w:hAnsi="Arial" w:cs="Arial"/>
          <w:color w:val="FF0000"/>
          <w:sz w:val="16"/>
          <w:szCs w:val="16"/>
        </w:rPr>
        <w:t xml:space="preserve">Apresentar em todos os documentos folha de rosto contendo a sua identificação e da embarcação (nome e/ou número de casco), além do carimbo e assinatura do responsável técnico. </w:t>
      </w:r>
      <w:r w:rsidRPr="00FD1CF8">
        <w:rPr>
          <w:rFonts w:ascii="Arial" w:hAnsi="Arial" w:cs="Arial"/>
          <w:b/>
          <w:bCs/>
          <w:color w:val="FF0000"/>
          <w:sz w:val="16"/>
          <w:szCs w:val="16"/>
        </w:rPr>
        <w:t>ANEXO 3-F, 2), B)</w:t>
      </w:r>
    </w:p>
    <w:p w14:paraId="75167D3E" w14:textId="4120AF2F" w:rsidR="007A224A" w:rsidRPr="00FD1CF8" w:rsidRDefault="007A224A" w:rsidP="00236A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FD1CF8">
        <w:rPr>
          <w:rFonts w:ascii="Arial" w:hAnsi="Arial" w:cs="Arial"/>
          <w:color w:val="FF0000"/>
          <w:sz w:val="16"/>
          <w:szCs w:val="16"/>
        </w:rPr>
        <w:t>As não conformidades nº 1, 2 e 3 contidas no Relatório de Análise de Planos n.º RC-RAP08685/2021, foram devidamente cumpridas com a apresentação da documentação pertinente a cada uma delas, informo que foi inserida nova não conformidade encontrada no ato da 3ª analise.</w:t>
      </w:r>
    </w:p>
    <w:p w14:paraId="5A46302A" w14:textId="77777777" w:rsidR="00926F51" w:rsidRPr="00FD1CF8" w:rsidRDefault="00926F51" w:rsidP="00236A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14:paraId="11D295A0" w14:textId="29B10208" w:rsidR="00926F51" w:rsidRPr="00FD1CF8" w:rsidRDefault="00926F51" w:rsidP="00926F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FD1CF8">
        <w:rPr>
          <w:rFonts w:ascii="Arial" w:hAnsi="Arial" w:cs="Arial"/>
          <w:color w:val="FF0000"/>
          <w:sz w:val="16"/>
          <w:szCs w:val="16"/>
        </w:rPr>
        <w:t xml:space="preserve">Apresentar estudo de estabilidade definitivo, conforme as alterações realizadas. </w:t>
      </w:r>
      <w:r w:rsidRPr="00FD1CF8">
        <w:rPr>
          <w:rFonts w:ascii="Arial" w:hAnsi="Arial" w:cs="Arial"/>
          <w:color w:val="FF0000"/>
          <w:sz w:val="20"/>
          <w:szCs w:val="20"/>
        </w:rPr>
        <w:t>Seção V, Item 6.34.</w:t>
      </w:r>
    </w:p>
    <w:p w14:paraId="6BD9D211" w14:textId="77777777" w:rsidR="00926F51" w:rsidRPr="00FD1CF8" w:rsidRDefault="00926F51" w:rsidP="00926F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14:paraId="4C6A821B" w14:textId="37A4006C" w:rsidR="00926F51" w:rsidRPr="00FD1CF8" w:rsidRDefault="00926F51" w:rsidP="00236A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FD1CF8">
        <w:rPr>
          <w:rFonts w:ascii="Arial" w:hAnsi="Arial" w:cs="Arial"/>
          <w:color w:val="FF0000"/>
          <w:sz w:val="16"/>
          <w:szCs w:val="16"/>
        </w:rPr>
        <w:t>Apresentar notas para arqueação da embarcação, conforme as alterações realizadas. Anexo 7-B</w:t>
      </w:r>
    </w:p>
    <w:p w14:paraId="1DED65A2" w14:textId="3760BD3C" w:rsidR="008340BD" w:rsidRPr="00FD1CF8" w:rsidRDefault="008340BD" w:rsidP="00236A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14:paraId="15488848" w14:textId="58B9DBA8" w:rsidR="008340BD" w:rsidRPr="00FD1CF8" w:rsidRDefault="008340BD" w:rsidP="008340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FD1CF8">
        <w:rPr>
          <w:rFonts w:ascii="Arial" w:hAnsi="Arial" w:cs="Arial"/>
          <w:color w:val="FF0000"/>
          <w:sz w:val="16"/>
          <w:szCs w:val="16"/>
        </w:rPr>
        <w:t>Apresentar mais 02 (duas) vias (copias) dos antigos planos e documentos técnicos, para endossamentos dos mesmos.</w:t>
      </w:r>
    </w:p>
    <w:p w14:paraId="5709EE45" w14:textId="30985A67" w:rsidR="00BC6D8B" w:rsidRPr="00FD1CF8" w:rsidRDefault="00420346" w:rsidP="00420346">
      <w:pPr>
        <w:tabs>
          <w:tab w:val="left" w:pos="310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FD1CF8">
        <w:rPr>
          <w:rFonts w:ascii="Arial" w:hAnsi="Arial" w:cs="Arial"/>
          <w:color w:val="FF0000"/>
          <w:sz w:val="16"/>
          <w:szCs w:val="16"/>
        </w:rPr>
        <w:tab/>
      </w:r>
    </w:p>
    <w:p w14:paraId="21742AC2" w14:textId="119F78E4" w:rsidR="00236ABE" w:rsidRPr="00FD1CF8" w:rsidRDefault="00236ABE" w:rsidP="00236A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FD1CF8">
        <w:rPr>
          <w:rFonts w:ascii="Arial" w:hAnsi="Arial" w:cs="Arial"/>
          <w:color w:val="FF0000"/>
          <w:sz w:val="16"/>
          <w:szCs w:val="16"/>
        </w:rPr>
        <w:t xml:space="preserve">Apresentar as </w:t>
      </w:r>
      <w:r w:rsidR="0065544B" w:rsidRPr="00FD1CF8">
        <w:rPr>
          <w:rFonts w:ascii="Arial" w:hAnsi="Arial" w:cs="Arial"/>
          <w:color w:val="FF0000"/>
          <w:sz w:val="16"/>
          <w:szCs w:val="16"/>
        </w:rPr>
        <w:t>0</w:t>
      </w:r>
      <w:r w:rsidRPr="00FD1CF8">
        <w:rPr>
          <w:rFonts w:ascii="Arial" w:hAnsi="Arial" w:cs="Arial"/>
          <w:color w:val="FF0000"/>
          <w:sz w:val="16"/>
          <w:szCs w:val="16"/>
        </w:rPr>
        <w:t>3 vias de planos e documentos técnicos devidamente assinado pelo responsável técnico com sua respectiva ART e comprovante de pagamento para endossamentos dos mesmos. ANEXO 3-F</w:t>
      </w:r>
    </w:p>
    <w:p w14:paraId="2206490A" w14:textId="1CA12104" w:rsidR="00236ABE" w:rsidRPr="00FD1CF8" w:rsidRDefault="00236ABE" w:rsidP="00236A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14:paraId="1E256C38" w14:textId="77777777" w:rsidR="00DE7591" w:rsidRPr="00FD1CF8" w:rsidRDefault="00DE7591" w:rsidP="00DE75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16"/>
          <w:szCs w:val="16"/>
        </w:rPr>
      </w:pPr>
      <w:bookmarkStart w:id="1" w:name="_Hlk132299868"/>
      <w:r w:rsidRPr="00FD1CF8">
        <w:rPr>
          <w:rFonts w:ascii="Arial" w:hAnsi="Arial" w:cs="Arial"/>
          <w:color w:val="FF0000"/>
          <w:sz w:val="16"/>
          <w:szCs w:val="16"/>
        </w:rPr>
        <w:t xml:space="preserve">Nos planos e documentos técnicos, rever o calado moldado de projetos. </w:t>
      </w:r>
      <w:r w:rsidRPr="00FD1CF8">
        <w:rPr>
          <w:rFonts w:ascii="Arial" w:hAnsi="Arial" w:cs="Arial"/>
          <w:b/>
          <w:bCs/>
          <w:color w:val="FF0000"/>
          <w:sz w:val="16"/>
          <w:szCs w:val="16"/>
        </w:rPr>
        <w:t>ANEXO 3-F</w:t>
      </w:r>
    </w:p>
    <w:p w14:paraId="7CA69816" w14:textId="77777777" w:rsidR="00DE7591" w:rsidRPr="00FD1CF8" w:rsidRDefault="00DE7591" w:rsidP="00236A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bookmarkStart w:id="2" w:name="_Hlk145512140"/>
      <w:bookmarkEnd w:id="1"/>
    </w:p>
    <w:p w14:paraId="5A17F001" w14:textId="7856E5EC" w:rsidR="00CD7951" w:rsidRPr="00FD1CF8" w:rsidRDefault="00F04F4E" w:rsidP="000B257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8"/>
          <w:szCs w:val="18"/>
        </w:rPr>
      </w:pPr>
      <w:bookmarkStart w:id="3" w:name="_Hlk174878702"/>
      <w:bookmarkEnd w:id="2"/>
      <w:r w:rsidRPr="00FD1CF8">
        <w:rPr>
          <w:rFonts w:ascii="Arial" w:hAnsi="Arial" w:cs="Arial"/>
          <w:color w:val="FF0000"/>
          <w:sz w:val="18"/>
          <w:szCs w:val="18"/>
        </w:rPr>
        <w:t xml:space="preserve">Apresentar Anotação de Responsabilidade Técnica (ART) referente ao projeto e à execução da alteração pretendida; </w:t>
      </w:r>
      <w:proofErr w:type="gramStart"/>
      <w:r w:rsidRPr="00FD1CF8">
        <w:rPr>
          <w:rFonts w:ascii="Arial" w:hAnsi="Arial" w:cs="Arial"/>
          <w:color w:val="FF0000"/>
          <w:sz w:val="18"/>
          <w:szCs w:val="18"/>
        </w:rPr>
        <w:t>Anexo</w:t>
      </w:r>
      <w:proofErr w:type="gramEnd"/>
      <w:r w:rsidRPr="00FD1CF8">
        <w:rPr>
          <w:rFonts w:ascii="Arial" w:hAnsi="Arial" w:cs="Arial"/>
          <w:color w:val="FF0000"/>
          <w:sz w:val="18"/>
          <w:szCs w:val="18"/>
        </w:rPr>
        <w:t xml:space="preserve"> 3-F/ Item 03.19.1. a)</w:t>
      </w:r>
    </w:p>
    <w:bookmarkEnd w:id="3"/>
    <w:p w14:paraId="252C5DC5" w14:textId="77777777" w:rsidR="00F04F4E" w:rsidRPr="00FD1CF8" w:rsidRDefault="00F04F4E" w:rsidP="000B257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18"/>
          <w:szCs w:val="18"/>
        </w:rPr>
      </w:pPr>
    </w:p>
    <w:p w14:paraId="559144A8" w14:textId="775D4A5A" w:rsidR="00CD7951" w:rsidRPr="00FD1CF8" w:rsidRDefault="00CD7951" w:rsidP="00CD7951">
      <w:pPr>
        <w:rPr>
          <w:rFonts w:ascii="Arial" w:hAnsi="Arial" w:cs="Arial"/>
          <w:color w:val="FF0000"/>
          <w:sz w:val="20"/>
          <w:szCs w:val="20"/>
        </w:rPr>
      </w:pPr>
      <w:bookmarkStart w:id="4" w:name="_Hlk61351095"/>
      <w:r w:rsidRPr="00FD1CF8">
        <w:rPr>
          <w:rFonts w:ascii="Arial" w:hAnsi="Arial" w:cs="Arial"/>
          <w:color w:val="FF0000"/>
          <w:sz w:val="18"/>
          <w:szCs w:val="18"/>
        </w:rPr>
        <w:t xml:space="preserve">Apresentar a distância de visibilidade no passadiço ou comando (somente para as embarcações com AB maior do que 50, que forem efetuar o transporte de carga no convés). </w:t>
      </w:r>
      <w:r w:rsidRPr="00FD1CF8">
        <w:rPr>
          <w:rFonts w:ascii="Arial" w:hAnsi="Arial" w:cs="Arial"/>
          <w:b/>
          <w:bCs/>
          <w:color w:val="FF0000"/>
          <w:sz w:val="20"/>
          <w:szCs w:val="20"/>
        </w:rPr>
        <w:t>ANEXO 3-F, L), 2) XI)</w:t>
      </w:r>
    </w:p>
    <w:bookmarkEnd w:id="4"/>
    <w:p w14:paraId="160DB384" w14:textId="77777777" w:rsidR="000B2573" w:rsidRPr="00FD1CF8" w:rsidRDefault="000B2573" w:rsidP="000B257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8"/>
          <w:szCs w:val="18"/>
        </w:rPr>
      </w:pPr>
    </w:p>
    <w:p w14:paraId="1E0DB744" w14:textId="77777777" w:rsidR="00EF6098" w:rsidRDefault="007114CD" w:rsidP="00EF6098">
      <w:pPr>
        <w:rPr>
          <w:rFonts w:ascii="Arial" w:hAnsi="Arial" w:cs="Arial"/>
          <w:b/>
          <w:bCs/>
          <w:color w:val="FF0000"/>
          <w:sz w:val="20"/>
          <w:szCs w:val="20"/>
        </w:rPr>
      </w:pPr>
      <w:bookmarkStart w:id="5" w:name="_Hlk68700398"/>
      <w:r w:rsidRPr="00FD1CF8">
        <w:rPr>
          <w:rFonts w:ascii="Arial" w:hAnsi="Arial" w:cs="Arial"/>
          <w:color w:val="FF0000"/>
          <w:sz w:val="20"/>
          <w:szCs w:val="20"/>
        </w:rPr>
        <w:t>Apresentar ângulo de visibilidade no passadiço</w:t>
      </w:r>
      <w:r w:rsidR="00201841" w:rsidRPr="00FD1CF8">
        <w:rPr>
          <w:rFonts w:ascii="Arial" w:hAnsi="Arial" w:cs="Arial"/>
          <w:color w:val="FF0000"/>
          <w:sz w:val="20"/>
          <w:szCs w:val="20"/>
        </w:rPr>
        <w:t xml:space="preserve"> que deverá atender o</w:t>
      </w:r>
      <w:r w:rsidR="00761821" w:rsidRPr="00FD1CF8">
        <w:rPr>
          <w:rFonts w:ascii="Arial" w:hAnsi="Arial" w:cs="Arial"/>
          <w:color w:val="FF0000"/>
          <w:sz w:val="20"/>
          <w:szCs w:val="20"/>
        </w:rPr>
        <w:t xml:space="preserve"> item 0</w:t>
      </w:r>
      <w:r w:rsidR="00E91AF0" w:rsidRPr="00FD1CF8">
        <w:rPr>
          <w:rFonts w:ascii="Arial" w:hAnsi="Arial" w:cs="Arial"/>
          <w:color w:val="FF0000"/>
          <w:sz w:val="20"/>
          <w:szCs w:val="20"/>
        </w:rPr>
        <w:t>5</w:t>
      </w:r>
      <w:r w:rsidR="00142A76" w:rsidRPr="00FD1CF8">
        <w:rPr>
          <w:rFonts w:ascii="Arial" w:hAnsi="Arial" w:cs="Arial"/>
          <w:color w:val="FF0000"/>
          <w:sz w:val="20"/>
          <w:szCs w:val="20"/>
        </w:rPr>
        <w:t>.</w:t>
      </w:r>
      <w:r w:rsidR="00761821" w:rsidRPr="00FD1CF8">
        <w:rPr>
          <w:rFonts w:ascii="Arial" w:hAnsi="Arial" w:cs="Arial"/>
          <w:color w:val="FF0000"/>
          <w:sz w:val="20"/>
          <w:szCs w:val="20"/>
        </w:rPr>
        <w:t>1</w:t>
      </w:r>
      <w:r w:rsidR="00142A76" w:rsidRPr="00FD1CF8">
        <w:rPr>
          <w:rFonts w:ascii="Arial" w:hAnsi="Arial" w:cs="Arial"/>
          <w:color w:val="FF0000"/>
          <w:sz w:val="20"/>
          <w:szCs w:val="20"/>
        </w:rPr>
        <w:t>6</w:t>
      </w:r>
      <w:r w:rsidRPr="00FD1CF8">
        <w:rPr>
          <w:rFonts w:ascii="Arial" w:hAnsi="Arial" w:cs="Arial"/>
          <w:color w:val="FF0000"/>
          <w:sz w:val="20"/>
          <w:szCs w:val="20"/>
        </w:rPr>
        <w:t xml:space="preserve">. </w:t>
      </w:r>
      <w:bookmarkStart w:id="6" w:name="_Hlk187239683"/>
      <w:r w:rsidR="00EF6098" w:rsidRPr="00EF6098">
        <w:rPr>
          <w:rFonts w:ascii="Arial" w:hAnsi="Arial" w:cs="Arial"/>
          <w:b/>
          <w:bCs/>
          <w:color w:val="FF0000"/>
          <w:sz w:val="20"/>
          <w:szCs w:val="20"/>
        </w:rPr>
        <w:t>Item 5.16., b), I), II), III) e IV).</w:t>
      </w:r>
    </w:p>
    <w:p w14:paraId="545997A8" w14:textId="1E5AD798" w:rsidR="008865E5" w:rsidRPr="008865E5" w:rsidRDefault="008865E5" w:rsidP="00EF6098">
      <w:pPr>
        <w:rPr>
          <w:rFonts w:ascii="Calibri" w:hAnsi="Calibri" w:cs="Calibri"/>
          <w:color w:val="FF0000"/>
          <w:sz w:val="24"/>
          <w:szCs w:val="24"/>
        </w:rPr>
      </w:pPr>
      <w:r w:rsidRPr="008865E5">
        <w:rPr>
          <w:rFonts w:ascii="Calibri" w:hAnsi="Calibri" w:cs="Calibri"/>
          <w:color w:val="FF0000"/>
          <w:sz w:val="24"/>
          <w:szCs w:val="24"/>
        </w:rPr>
        <w:t>Apresentar a distância de visibilidade de cada condição de carregamento constante no</w:t>
      </w:r>
    </w:p>
    <w:p w14:paraId="238FB977" w14:textId="4D25F7D1" w:rsidR="008865E5" w:rsidRPr="008865E5" w:rsidRDefault="008865E5" w:rsidP="008865E5">
      <w:pPr>
        <w:rPr>
          <w:rFonts w:ascii="Arial" w:hAnsi="Arial" w:cs="Arial"/>
          <w:color w:val="FF0000"/>
          <w:sz w:val="20"/>
          <w:szCs w:val="20"/>
        </w:rPr>
      </w:pPr>
      <w:r w:rsidRPr="008865E5">
        <w:rPr>
          <w:rFonts w:ascii="Calibri" w:hAnsi="Calibri" w:cs="Calibri"/>
          <w:color w:val="FF0000"/>
          <w:sz w:val="24"/>
          <w:szCs w:val="24"/>
        </w:rPr>
        <w:t xml:space="preserve">folheto de </w:t>
      </w:r>
      <w:proofErr w:type="spellStart"/>
      <w:r w:rsidRPr="008865E5">
        <w:rPr>
          <w:rFonts w:ascii="Calibri" w:hAnsi="Calibri" w:cs="Calibri"/>
          <w:color w:val="FF0000"/>
          <w:sz w:val="24"/>
          <w:szCs w:val="24"/>
        </w:rPr>
        <w:t>trim</w:t>
      </w:r>
      <w:proofErr w:type="spellEnd"/>
      <w:r w:rsidRPr="008865E5">
        <w:rPr>
          <w:rFonts w:ascii="Calibri" w:hAnsi="Calibri" w:cs="Calibri"/>
          <w:color w:val="FF0000"/>
          <w:sz w:val="24"/>
          <w:szCs w:val="24"/>
        </w:rPr>
        <w:t xml:space="preserve"> e estabilidade, quando aplicável. </w:t>
      </w:r>
      <w:r w:rsidRPr="008865E5">
        <w:rPr>
          <w:rFonts w:ascii="Arial" w:hAnsi="Arial" w:cs="Arial"/>
          <w:color w:val="FF0000"/>
          <w:sz w:val="16"/>
          <w:szCs w:val="16"/>
        </w:rPr>
        <w:t>Item 5.18.d).</w:t>
      </w:r>
    </w:p>
    <w:bookmarkEnd w:id="5"/>
    <w:bookmarkEnd w:id="6"/>
    <w:p w14:paraId="3FB9D90A" w14:textId="16684321" w:rsidR="00B56CA9" w:rsidRPr="00FD1CF8" w:rsidRDefault="00B56CA9" w:rsidP="00D002EE">
      <w:pPr>
        <w:rPr>
          <w:rFonts w:ascii="Arial" w:hAnsi="Arial" w:cs="Arial"/>
          <w:color w:val="FF0000"/>
          <w:sz w:val="20"/>
          <w:szCs w:val="20"/>
        </w:rPr>
      </w:pPr>
      <w:r w:rsidRPr="00FD1CF8">
        <w:rPr>
          <w:rFonts w:ascii="Arial" w:hAnsi="Arial" w:cs="Arial"/>
          <w:color w:val="FF0000"/>
          <w:sz w:val="20"/>
          <w:szCs w:val="20"/>
        </w:rPr>
        <w:lastRenderedPageBreak/>
        <w:t>Nos planos e documentos técnicos, informar comprimento com rampa e sem rampa.</w:t>
      </w:r>
      <w:r w:rsidR="00B11186" w:rsidRPr="00FD1CF8">
        <w:rPr>
          <w:rFonts w:ascii="Arial" w:hAnsi="Arial" w:cs="Arial"/>
          <w:color w:val="FF0000"/>
          <w:sz w:val="20"/>
          <w:szCs w:val="20"/>
        </w:rPr>
        <w:t xml:space="preserve"> </w:t>
      </w:r>
      <w:r w:rsidR="00B11186" w:rsidRPr="00FD1CF8">
        <w:rPr>
          <w:rFonts w:ascii="Arial" w:hAnsi="Arial" w:cs="Arial"/>
          <w:b/>
          <w:bCs/>
          <w:color w:val="FF0000"/>
          <w:sz w:val="20"/>
          <w:szCs w:val="20"/>
        </w:rPr>
        <w:t>A</w:t>
      </w:r>
      <w:r w:rsidR="001C08C4">
        <w:rPr>
          <w:rFonts w:ascii="Arial" w:hAnsi="Arial" w:cs="Arial"/>
          <w:b/>
          <w:bCs/>
          <w:color w:val="FF0000"/>
          <w:sz w:val="20"/>
          <w:szCs w:val="20"/>
        </w:rPr>
        <w:t>nexo</w:t>
      </w:r>
      <w:r w:rsidR="00B11186" w:rsidRPr="00FD1CF8">
        <w:rPr>
          <w:rFonts w:ascii="Arial" w:hAnsi="Arial" w:cs="Arial"/>
          <w:b/>
          <w:bCs/>
          <w:color w:val="FF0000"/>
          <w:sz w:val="20"/>
          <w:szCs w:val="20"/>
        </w:rPr>
        <w:t xml:space="preserve"> 3-F</w:t>
      </w:r>
    </w:p>
    <w:p w14:paraId="7D7B9886" w14:textId="26566F0C" w:rsidR="00217FC3" w:rsidRPr="00FD1CF8" w:rsidRDefault="00217FC3" w:rsidP="000D67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20"/>
          <w:szCs w:val="20"/>
        </w:rPr>
      </w:pPr>
      <w:r w:rsidRPr="00FD1CF8">
        <w:rPr>
          <w:rFonts w:ascii="Arial" w:hAnsi="Arial" w:cs="Arial"/>
          <w:color w:val="FF0000"/>
          <w:sz w:val="20"/>
          <w:szCs w:val="20"/>
        </w:rPr>
        <w:t xml:space="preserve">Nos planos e documentos técnicos, </w:t>
      </w:r>
      <w:r w:rsidR="002A0D3A" w:rsidRPr="00FD1CF8">
        <w:rPr>
          <w:rFonts w:ascii="Arial" w:hAnsi="Arial" w:cs="Arial"/>
          <w:color w:val="FF0000"/>
          <w:sz w:val="20"/>
          <w:szCs w:val="20"/>
        </w:rPr>
        <w:t>compatibilizar casa decimais do calado moldado de projetos</w:t>
      </w:r>
      <w:r w:rsidRPr="00FD1CF8">
        <w:rPr>
          <w:rFonts w:ascii="Arial" w:hAnsi="Arial" w:cs="Arial"/>
          <w:color w:val="FF0000"/>
          <w:sz w:val="20"/>
          <w:szCs w:val="20"/>
        </w:rPr>
        <w:t xml:space="preserve">. </w:t>
      </w:r>
      <w:r w:rsidRPr="00FD1CF8">
        <w:rPr>
          <w:rFonts w:ascii="Arial" w:hAnsi="Arial" w:cs="Arial"/>
          <w:b/>
          <w:bCs/>
          <w:color w:val="FF0000"/>
          <w:sz w:val="20"/>
          <w:szCs w:val="20"/>
        </w:rPr>
        <w:t>A</w:t>
      </w:r>
      <w:r w:rsidR="001C08C4">
        <w:rPr>
          <w:rFonts w:ascii="Arial" w:hAnsi="Arial" w:cs="Arial"/>
          <w:b/>
          <w:bCs/>
          <w:color w:val="FF0000"/>
          <w:sz w:val="20"/>
          <w:szCs w:val="20"/>
        </w:rPr>
        <w:t xml:space="preserve">nexo </w:t>
      </w:r>
      <w:r w:rsidRPr="00FD1CF8">
        <w:rPr>
          <w:rFonts w:ascii="Arial" w:hAnsi="Arial" w:cs="Arial"/>
          <w:b/>
          <w:bCs/>
          <w:color w:val="FF0000"/>
          <w:sz w:val="20"/>
          <w:szCs w:val="20"/>
        </w:rPr>
        <w:t>3-F</w:t>
      </w:r>
    </w:p>
    <w:p w14:paraId="1FD65D64" w14:textId="7DC9816B" w:rsidR="002F6260" w:rsidRPr="00FD1CF8" w:rsidRDefault="002F6260" w:rsidP="000D67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20"/>
          <w:szCs w:val="20"/>
        </w:rPr>
      </w:pPr>
    </w:p>
    <w:p w14:paraId="77807FF5" w14:textId="7617BF01" w:rsidR="005C0A6B" w:rsidRPr="00FD1CF8" w:rsidRDefault="005C0A6B" w:rsidP="000D67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20"/>
          <w:szCs w:val="20"/>
        </w:rPr>
      </w:pPr>
      <w:r w:rsidRPr="00FD1CF8">
        <w:rPr>
          <w:rFonts w:ascii="Arial" w:hAnsi="Arial" w:cs="Arial"/>
          <w:b/>
          <w:bCs/>
          <w:color w:val="FF0000"/>
          <w:sz w:val="20"/>
          <w:szCs w:val="20"/>
        </w:rPr>
        <w:t>Apresentar relatório de prova de inclinação. Item 3, g) do Anexo 3-F</w:t>
      </w:r>
    </w:p>
    <w:p w14:paraId="4008E5D2" w14:textId="77777777" w:rsidR="005C0A6B" w:rsidRPr="00FD1CF8" w:rsidRDefault="005C0A6B" w:rsidP="000D67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20"/>
          <w:szCs w:val="20"/>
        </w:rPr>
      </w:pPr>
    </w:p>
    <w:p w14:paraId="5ED15BD9" w14:textId="77777777" w:rsidR="00D418AE" w:rsidRPr="00FD1CF8" w:rsidRDefault="00D418AE" w:rsidP="00D418A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20"/>
          <w:szCs w:val="20"/>
        </w:rPr>
      </w:pPr>
      <w:r w:rsidRPr="00FD1CF8">
        <w:rPr>
          <w:rFonts w:ascii="Arial" w:hAnsi="Arial" w:cs="Arial"/>
          <w:color w:val="FF0000"/>
          <w:sz w:val="20"/>
          <w:szCs w:val="20"/>
        </w:rPr>
        <w:t>Apresentar dados de entradas</w:t>
      </w:r>
      <w:r>
        <w:rPr>
          <w:rFonts w:ascii="Arial" w:hAnsi="Arial" w:cs="Arial"/>
          <w:color w:val="FF0000"/>
          <w:sz w:val="20"/>
          <w:szCs w:val="20"/>
        </w:rPr>
        <w:t xml:space="preserve"> das seções do casco conforme especificado no plano de linhas</w:t>
      </w:r>
      <w:r w:rsidRPr="00FD1CF8">
        <w:rPr>
          <w:rFonts w:ascii="Arial" w:hAnsi="Arial" w:cs="Arial"/>
          <w:color w:val="FF0000"/>
          <w:sz w:val="20"/>
          <w:szCs w:val="20"/>
        </w:rPr>
        <w:t xml:space="preserve">. </w:t>
      </w:r>
      <w:r w:rsidRPr="00FD1CF8">
        <w:rPr>
          <w:rFonts w:ascii="Arial" w:hAnsi="Arial" w:cs="Arial"/>
          <w:b/>
          <w:bCs/>
          <w:color w:val="FF0000"/>
          <w:sz w:val="20"/>
          <w:szCs w:val="20"/>
        </w:rPr>
        <w:t>Item 3, e), 2) do Anexo 3-F</w:t>
      </w:r>
    </w:p>
    <w:p w14:paraId="1B10111B" w14:textId="526CE624" w:rsidR="00170D80" w:rsidRPr="00FD1CF8" w:rsidRDefault="00170D80" w:rsidP="000D67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20"/>
          <w:szCs w:val="20"/>
        </w:rPr>
      </w:pPr>
    </w:p>
    <w:p w14:paraId="28A03067" w14:textId="10106225" w:rsidR="00170D80" w:rsidRPr="00FD1CF8" w:rsidRDefault="00170D80" w:rsidP="006E6C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0"/>
          <w:szCs w:val="20"/>
        </w:rPr>
      </w:pPr>
      <w:bookmarkStart w:id="7" w:name="_Hlk79062796"/>
      <w:r w:rsidRPr="00FD1CF8">
        <w:rPr>
          <w:rFonts w:ascii="Arial" w:hAnsi="Arial" w:cs="Arial"/>
          <w:color w:val="FF0000"/>
          <w:sz w:val="20"/>
          <w:szCs w:val="20"/>
        </w:rPr>
        <w:t xml:space="preserve">Apresentar relatório contendo informações da natureza do serviço e indicação clara de todas as alterações efetuadas, da nova atualização. </w:t>
      </w:r>
      <w:bookmarkEnd w:id="7"/>
      <w:r w:rsidR="006E6CA4" w:rsidRPr="00FD1CF8">
        <w:rPr>
          <w:rFonts w:ascii="Arial" w:hAnsi="Arial" w:cs="Arial"/>
          <w:color w:val="FF0000"/>
          <w:sz w:val="20"/>
          <w:szCs w:val="20"/>
        </w:rPr>
        <w:t>Anexo 3-F/ Item 03.19.1. b)</w:t>
      </w:r>
    </w:p>
    <w:p w14:paraId="782D4D32" w14:textId="77777777" w:rsidR="006E6CA4" w:rsidRPr="00FD1CF8" w:rsidRDefault="006E6CA4" w:rsidP="006E6C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0"/>
          <w:szCs w:val="20"/>
        </w:rPr>
      </w:pPr>
    </w:p>
    <w:p w14:paraId="109F9C9A" w14:textId="165437CD" w:rsidR="00D4636C" w:rsidRPr="00FD1CF8" w:rsidRDefault="00D4636C" w:rsidP="000D67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20"/>
          <w:szCs w:val="20"/>
        </w:rPr>
      </w:pPr>
      <w:r w:rsidRPr="00FD1CF8">
        <w:rPr>
          <w:rFonts w:ascii="Arial" w:hAnsi="Arial" w:cs="Arial"/>
          <w:color w:val="FF0000"/>
          <w:sz w:val="20"/>
          <w:szCs w:val="20"/>
        </w:rPr>
        <w:t xml:space="preserve">Apresentar planos e documentos técnicos devidamente assinados. </w:t>
      </w:r>
      <w:r w:rsidRPr="00FD1CF8">
        <w:rPr>
          <w:rFonts w:ascii="Arial" w:hAnsi="Arial" w:cs="Arial"/>
          <w:b/>
          <w:bCs/>
          <w:color w:val="FF0000"/>
          <w:sz w:val="20"/>
          <w:szCs w:val="20"/>
        </w:rPr>
        <w:t>ANEXO 3-F</w:t>
      </w:r>
    </w:p>
    <w:p w14:paraId="37ED6C92" w14:textId="2A6AE040" w:rsidR="00215B10" w:rsidRPr="00FD1CF8" w:rsidRDefault="00215B10" w:rsidP="000D67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20"/>
          <w:szCs w:val="20"/>
        </w:rPr>
      </w:pPr>
    </w:p>
    <w:p w14:paraId="6129CE77" w14:textId="4993CBA8" w:rsidR="00215B10" w:rsidRPr="00FD1CF8" w:rsidRDefault="00D4646C" w:rsidP="003709C3">
      <w:pPr>
        <w:jc w:val="both"/>
        <w:rPr>
          <w:rFonts w:ascii="Arial" w:hAnsi="Arial" w:cs="Arial"/>
          <w:color w:val="FF0000"/>
          <w:sz w:val="16"/>
          <w:szCs w:val="16"/>
        </w:rPr>
      </w:pPr>
      <w:r w:rsidRPr="00FD1CF8">
        <w:rPr>
          <w:rFonts w:ascii="Arial" w:hAnsi="Arial" w:cs="Arial"/>
          <w:color w:val="FF0000"/>
          <w:sz w:val="20"/>
          <w:szCs w:val="20"/>
        </w:rPr>
        <w:t>Apresentar cálculo de momento de superfície livre. SEÇÃO V, ITEM 06.35.</w:t>
      </w:r>
    </w:p>
    <w:p w14:paraId="3913BBDD" w14:textId="0100C554" w:rsidR="009A1F69" w:rsidRPr="00FD1CF8" w:rsidRDefault="009A1F69" w:rsidP="000D67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70C0"/>
          <w:sz w:val="20"/>
          <w:szCs w:val="20"/>
        </w:rPr>
      </w:pPr>
      <w:bookmarkStart w:id="8" w:name="_Hlk113541227"/>
      <w:bookmarkStart w:id="9" w:name="_Hlk145512817"/>
      <w:r w:rsidRPr="00FD1CF8">
        <w:rPr>
          <w:rFonts w:ascii="Arial" w:hAnsi="Arial" w:cs="Arial"/>
          <w:color w:val="0070C0"/>
          <w:sz w:val="20"/>
          <w:szCs w:val="20"/>
        </w:rPr>
        <w:t xml:space="preserve">RELATORIO DE ALTERAÇÃO </w:t>
      </w:r>
    </w:p>
    <w:p w14:paraId="159ED6E0" w14:textId="09A5FB10" w:rsidR="009A1F69" w:rsidRPr="00FD1CF8" w:rsidRDefault="009A1F69" w:rsidP="000D67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70C0"/>
          <w:sz w:val="20"/>
          <w:szCs w:val="20"/>
        </w:rPr>
      </w:pPr>
    </w:p>
    <w:p w14:paraId="3F9D4FD2" w14:textId="1C8BE07F" w:rsidR="009A1F69" w:rsidRPr="00FD1CF8" w:rsidRDefault="009A1F69" w:rsidP="00FE22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70C0"/>
          <w:sz w:val="16"/>
          <w:szCs w:val="16"/>
        </w:rPr>
      </w:pPr>
      <w:r w:rsidRPr="00FD1CF8">
        <w:rPr>
          <w:rFonts w:ascii="Arial" w:hAnsi="Arial" w:cs="Arial"/>
          <w:color w:val="0070C0"/>
          <w:sz w:val="16"/>
          <w:szCs w:val="16"/>
        </w:rPr>
        <w:t>Relata</w:t>
      </w:r>
      <w:r w:rsidR="00FE2251" w:rsidRPr="00FD1CF8">
        <w:rPr>
          <w:rFonts w:ascii="Arial" w:hAnsi="Arial" w:cs="Arial"/>
          <w:color w:val="0070C0"/>
          <w:sz w:val="16"/>
          <w:szCs w:val="16"/>
        </w:rPr>
        <w:t>r</w:t>
      </w:r>
      <w:r w:rsidRPr="00FD1CF8">
        <w:rPr>
          <w:rFonts w:ascii="Arial" w:hAnsi="Arial" w:cs="Arial"/>
          <w:color w:val="0070C0"/>
          <w:sz w:val="16"/>
          <w:szCs w:val="16"/>
        </w:rPr>
        <w:t xml:space="preserve"> no </w:t>
      </w:r>
      <w:r w:rsidR="00FE2251" w:rsidRPr="00FD1CF8">
        <w:rPr>
          <w:rFonts w:ascii="Arial" w:hAnsi="Arial" w:cs="Arial"/>
          <w:color w:val="0070C0"/>
          <w:sz w:val="16"/>
          <w:szCs w:val="16"/>
        </w:rPr>
        <w:t>relatório</w:t>
      </w:r>
      <w:r w:rsidRPr="00FD1CF8">
        <w:rPr>
          <w:rFonts w:ascii="Arial" w:hAnsi="Arial" w:cs="Arial"/>
          <w:color w:val="0070C0"/>
          <w:sz w:val="16"/>
          <w:szCs w:val="16"/>
        </w:rPr>
        <w:t xml:space="preserve"> que </w:t>
      </w:r>
      <w:r w:rsidR="00FE2251" w:rsidRPr="00FD1CF8">
        <w:rPr>
          <w:rFonts w:ascii="Arial" w:hAnsi="Arial" w:cs="Arial"/>
          <w:color w:val="0070C0"/>
          <w:sz w:val="16"/>
          <w:szCs w:val="16"/>
        </w:rPr>
        <w:t>as alterações implicaram</w:t>
      </w:r>
      <w:r w:rsidRPr="00FD1CF8">
        <w:rPr>
          <w:rFonts w:ascii="Arial" w:hAnsi="Arial" w:cs="Arial"/>
          <w:color w:val="0070C0"/>
          <w:sz w:val="16"/>
          <w:szCs w:val="16"/>
        </w:rPr>
        <w:t xml:space="preserve"> em </w:t>
      </w:r>
      <w:r w:rsidR="00FE2251" w:rsidRPr="00FD1CF8">
        <w:rPr>
          <w:rFonts w:ascii="Arial" w:hAnsi="Arial" w:cs="Arial"/>
          <w:color w:val="0070C0"/>
          <w:sz w:val="16"/>
          <w:szCs w:val="16"/>
        </w:rPr>
        <w:t>diferenças superiores a 2% para o peso leve ou 0,5% do comprimento entre perpendiculares (</w:t>
      </w:r>
      <w:proofErr w:type="spellStart"/>
      <w:r w:rsidR="00FE2251" w:rsidRPr="00FD1CF8">
        <w:rPr>
          <w:rFonts w:ascii="Arial" w:hAnsi="Arial" w:cs="Arial"/>
          <w:color w:val="0070C0"/>
          <w:sz w:val="16"/>
          <w:szCs w:val="16"/>
        </w:rPr>
        <w:t>Lpp</w:t>
      </w:r>
      <w:proofErr w:type="spellEnd"/>
      <w:r w:rsidR="00FE2251" w:rsidRPr="00FD1CF8">
        <w:rPr>
          <w:rFonts w:ascii="Arial" w:hAnsi="Arial" w:cs="Arial"/>
          <w:color w:val="0070C0"/>
          <w:sz w:val="16"/>
          <w:szCs w:val="16"/>
        </w:rPr>
        <w:t>) para a posição longitudinal do centro de gravidade da embarcação, e que foram apresentados novos planos e documentos completos.</w:t>
      </w:r>
      <w:r w:rsidR="00A45643" w:rsidRPr="00FD1CF8">
        <w:rPr>
          <w:rFonts w:ascii="Arial" w:hAnsi="Arial" w:cs="Arial"/>
          <w:color w:val="0070C0"/>
          <w:sz w:val="16"/>
          <w:szCs w:val="16"/>
        </w:rPr>
        <w:t xml:space="preserve"> Item 301, 4)</w:t>
      </w:r>
    </w:p>
    <w:p w14:paraId="6C66B543" w14:textId="77777777" w:rsidR="00EF7ED8" w:rsidRPr="00FD1CF8" w:rsidRDefault="00EF7ED8" w:rsidP="00FE22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70C0"/>
          <w:sz w:val="16"/>
          <w:szCs w:val="16"/>
        </w:rPr>
      </w:pPr>
    </w:p>
    <w:p w14:paraId="25A9C58A" w14:textId="6E70AC39" w:rsidR="00EF7ED8" w:rsidRDefault="00EF7ED8" w:rsidP="00FE22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70C0"/>
          <w:sz w:val="16"/>
          <w:szCs w:val="16"/>
        </w:rPr>
      </w:pPr>
      <w:r w:rsidRPr="00FD1CF8">
        <w:rPr>
          <w:rFonts w:ascii="Arial" w:hAnsi="Arial" w:cs="Arial"/>
          <w:color w:val="0070C0"/>
          <w:sz w:val="16"/>
          <w:szCs w:val="16"/>
        </w:rPr>
        <w:t>Apresentar estimativa de cálculos das alterações e se as alterações implicaram em diferenças superiores a 2% para o peso leve ou 0,5% do comprimento entre perpendiculares (</w:t>
      </w:r>
      <w:proofErr w:type="spellStart"/>
      <w:r w:rsidRPr="00FD1CF8">
        <w:rPr>
          <w:rFonts w:ascii="Arial" w:hAnsi="Arial" w:cs="Arial"/>
          <w:color w:val="0070C0"/>
          <w:sz w:val="16"/>
          <w:szCs w:val="16"/>
        </w:rPr>
        <w:t>Lpp</w:t>
      </w:r>
      <w:proofErr w:type="spellEnd"/>
      <w:r w:rsidRPr="00FD1CF8">
        <w:rPr>
          <w:rFonts w:ascii="Arial" w:hAnsi="Arial" w:cs="Arial"/>
          <w:color w:val="0070C0"/>
          <w:sz w:val="16"/>
          <w:szCs w:val="16"/>
        </w:rPr>
        <w:t xml:space="preserve">) para a posição longitudinal do centro de gravidade da embarcação, e se faz necessário apresentação de uma nova prova de inclinação. </w:t>
      </w:r>
      <w:bookmarkStart w:id="10" w:name="_Hlk152686552"/>
      <w:r w:rsidR="007413B4" w:rsidRPr="00FD1CF8">
        <w:rPr>
          <w:rFonts w:ascii="Arial" w:hAnsi="Arial" w:cs="Arial"/>
          <w:color w:val="0070C0"/>
          <w:sz w:val="16"/>
          <w:szCs w:val="16"/>
        </w:rPr>
        <w:t>Item 3.19.4</w:t>
      </w:r>
    </w:p>
    <w:p w14:paraId="738BEF14" w14:textId="2BD4E4AD" w:rsidR="00E4691B" w:rsidRPr="00E4691B" w:rsidRDefault="00E4691B" w:rsidP="00FE22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70C0"/>
          <w:sz w:val="16"/>
          <w:szCs w:val="16"/>
        </w:rPr>
      </w:pPr>
    </w:p>
    <w:p w14:paraId="62FBFE87" w14:textId="77777777" w:rsidR="00E4691B" w:rsidRPr="00E4691B" w:rsidRDefault="00E4691B" w:rsidP="00E4691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70C0"/>
          <w:sz w:val="18"/>
          <w:szCs w:val="18"/>
          <w:shd w:val="clear" w:color="auto" w:fill="FFFFFF"/>
        </w:rPr>
      </w:pPr>
      <w:r w:rsidRPr="00E4691B">
        <w:rPr>
          <w:rFonts w:ascii="Arial" w:hAnsi="Arial" w:cs="Arial"/>
          <w:color w:val="0070C0"/>
          <w:sz w:val="18"/>
          <w:szCs w:val="18"/>
          <w:shd w:val="clear" w:color="auto" w:fill="FFFFFF"/>
        </w:rPr>
        <w:t>Apresentar a folha de rosto contendo a sua identificação e da embarcação (nome e/ou número de casco). Anexo 3-F, Item 2) b).</w:t>
      </w:r>
    </w:p>
    <w:p w14:paraId="7860775A" w14:textId="77777777" w:rsidR="00E4691B" w:rsidRPr="00E4691B" w:rsidRDefault="00E4691B" w:rsidP="00E4691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70C0"/>
          <w:sz w:val="18"/>
          <w:szCs w:val="18"/>
          <w:shd w:val="clear" w:color="auto" w:fill="FFFFFF"/>
        </w:rPr>
      </w:pPr>
    </w:p>
    <w:p w14:paraId="27CFB0A2" w14:textId="77777777" w:rsidR="00E4691B" w:rsidRPr="00E4691B" w:rsidRDefault="00E4691B" w:rsidP="00E4691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70C0"/>
          <w:sz w:val="18"/>
          <w:szCs w:val="18"/>
          <w:lang w:eastAsia="pt-BR"/>
        </w:rPr>
      </w:pPr>
      <w:r w:rsidRPr="0063687D">
        <w:rPr>
          <w:rFonts w:ascii="Arial" w:eastAsia="Times New Roman" w:hAnsi="Arial" w:cs="Arial"/>
          <w:color w:val="0070C0"/>
          <w:sz w:val="18"/>
          <w:szCs w:val="18"/>
          <w:lang w:eastAsia="pt-BR"/>
        </w:rPr>
        <w:t>O relatório deverá conter todas as informações da natureza do serviço e indicação clara de todas as alterações efetuadas, da nova atualização, (atualização no número de cabeços, atualização nas dimensões da casaria, volume da casaria e demais)</w:t>
      </w:r>
      <w:r w:rsidRPr="00E4691B">
        <w:rPr>
          <w:rFonts w:ascii="Arial" w:eastAsia="Times New Roman" w:hAnsi="Arial" w:cs="Arial"/>
          <w:color w:val="0070C0"/>
          <w:sz w:val="18"/>
          <w:szCs w:val="18"/>
          <w:lang w:eastAsia="pt-BR"/>
        </w:rPr>
        <w:t xml:space="preserve">. </w:t>
      </w:r>
      <w:r w:rsidRPr="0063687D">
        <w:rPr>
          <w:rFonts w:ascii="Arial" w:eastAsia="Times New Roman" w:hAnsi="Arial" w:cs="Arial"/>
          <w:color w:val="0070C0"/>
          <w:sz w:val="18"/>
          <w:szCs w:val="18"/>
          <w:lang w:eastAsia="pt-BR"/>
        </w:rPr>
        <w:t>Anexo 3-F/ Item 03.19.1. b).</w:t>
      </w:r>
    </w:p>
    <w:p w14:paraId="65B7F0EB" w14:textId="77777777" w:rsidR="00E4691B" w:rsidRPr="00E4691B" w:rsidRDefault="00E4691B" w:rsidP="00E4691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70C0"/>
          <w:sz w:val="18"/>
          <w:szCs w:val="18"/>
          <w:lang w:eastAsia="pt-BR"/>
        </w:rPr>
      </w:pPr>
    </w:p>
    <w:p w14:paraId="5CA25ECE" w14:textId="77777777" w:rsidR="00E4691B" w:rsidRPr="0063687D" w:rsidRDefault="00E4691B" w:rsidP="00E4691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70C0"/>
          <w:sz w:val="18"/>
          <w:szCs w:val="18"/>
          <w:lang w:eastAsia="pt-BR"/>
        </w:rPr>
      </w:pPr>
      <w:r w:rsidRPr="0063687D">
        <w:rPr>
          <w:rFonts w:ascii="Arial" w:eastAsia="Times New Roman" w:hAnsi="Arial" w:cs="Arial"/>
          <w:color w:val="0070C0"/>
          <w:sz w:val="18"/>
          <w:szCs w:val="18"/>
          <w:lang w:eastAsia="pt-BR"/>
        </w:rPr>
        <w:t>Apresentar estimativa de cálculos das alterações e se as alterações implicaram em diferenças superiores a 3% para o peso leve ou 1% do comprimento entre perpendiculares (</w:t>
      </w:r>
      <w:proofErr w:type="spellStart"/>
      <w:r w:rsidRPr="0063687D">
        <w:rPr>
          <w:rFonts w:ascii="Arial" w:eastAsia="Times New Roman" w:hAnsi="Arial" w:cs="Arial"/>
          <w:color w:val="0070C0"/>
          <w:sz w:val="18"/>
          <w:szCs w:val="18"/>
          <w:lang w:eastAsia="pt-BR"/>
        </w:rPr>
        <w:t>Lpp</w:t>
      </w:r>
      <w:proofErr w:type="spellEnd"/>
      <w:r w:rsidRPr="0063687D">
        <w:rPr>
          <w:rFonts w:ascii="Arial" w:eastAsia="Times New Roman" w:hAnsi="Arial" w:cs="Arial"/>
          <w:color w:val="0070C0"/>
          <w:sz w:val="18"/>
          <w:szCs w:val="18"/>
          <w:lang w:eastAsia="pt-BR"/>
        </w:rPr>
        <w:t>) para a posição longitudinal do centro de gravidade da embarcação, com o propósito de verificar se o limite estabelecido não foi ultrapassado.</w:t>
      </w:r>
      <w:r w:rsidRPr="00E4691B">
        <w:rPr>
          <w:rFonts w:ascii="Arial" w:eastAsia="Times New Roman" w:hAnsi="Arial" w:cs="Arial"/>
          <w:color w:val="0070C0"/>
          <w:sz w:val="18"/>
          <w:szCs w:val="18"/>
          <w:lang w:eastAsia="pt-BR"/>
        </w:rPr>
        <w:t xml:space="preserve"> </w:t>
      </w:r>
      <w:r w:rsidRPr="0063687D">
        <w:rPr>
          <w:rFonts w:ascii="Arial" w:eastAsia="Times New Roman" w:hAnsi="Arial" w:cs="Arial"/>
          <w:color w:val="0070C0"/>
          <w:sz w:val="18"/>
          <w:szCs w:val="18"/>
          <w:lang w:eastAsia="pt-BR"/>
        </w:rPr>
        <w:t>Item 3.19.5./ Item 3.19.6.I).</w:t>
      </w:r>
    </w:p>
    <w:bookmarkEnd w:id="8"/>
    <w:bookmarkEnd w:id="9"/>
    <w:bookmarkEnd w:id="10"/>
    <w:p w14:paraId="7850DD52" w14:textId="6E497822" w:rsidR="00234674" w:rsidRPr="00FD1CF8" w:rsidRDefault="00234674" w:rsidP="003C1A51">
      <w:pPr>
        <w:autoSpaceDE w:val="0"/>
        <w:autoSpaceDN w:val="0"/>
        <w:adjustRightInd w:val="0"/>
        <w:spacing w:after="0"/>
        <w:rPr>
          <w:rFonts w:ascii="Arial" w:hAnsi="Arial" w:cs="Arial"/>
          <w:color w:val="0070C0"/>
          <w:sz w:val="20"/>
          <w:szCs w:val="20"/>
        </w:rPr>
      </w:pPr>
    </w:p>
    <w:p w14:paraId="7913FCCD" w14:textId="77777777" w:rsidR="00F55B35" w:rsidRPr="00FD1CF8" w:rsidRDefault="00F55B35" w:rsidP="00F55B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B050"/>
          <w:sz w:val="16"/>
          <w:szCs w:val="16"/>
        </w:rPr>
      </w:pPr>
      <w:bookmarkStart w:id="11" w:name="_Hlk79062019"/>
      <w:bookmarkStart w:id="12" w:name="_Hlk69481815"/>
      <w:bookmarkStart w:id="13" w:name="_Hlk94794113"/>
      <w:bookmarkStart w:id="14" w:name="_Hlk132299983"/>
      <w:r w:rsidRPr="00FD1CF8">
        <w:rPr>
          <w:rFonts w:ascii="Arial" w:hAnsi="Arial" w:cs="Arial"/>
          <w:b/>
          <w:bCs/>
          <w:color w:val="00B050"/>
          <w:sz w:val="16"/>
          <w:szCs w:val="16"/>
        </w:rPr>
        <w:t>ANOTAÇÃO DE RESPONSABILIDADE TÉCNICA</w:t>
      </w:r>
    </w:p>
    <w:p w14:paraId="0ED641C2" w14:textId="77777777" w:rsidR="00F55B35" w:rsidRPr="00FD1CF8" w:rsidRDefault="00F55B35" w:rsidP="00F55B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B050"/>
          <w:sz w:val="16"/>
          <w:szCs w:val="16"/>
        </w:rPr>
      </w:pPr>
    </w:p>
    <w:p w14:paraId="4CA55790" w14:textId="34C872C1" w:rsidR="00F55B35" w:rsidRPr="00FD1CF8" w:rsidRDefault="00F55B35" w:rsidP="00F55B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B050"/>
          <w:sz w:val="16"/>
          <w:szCs w:val="16"/>
        </w:rPr>
      </w:pPr>
      <w:bookmarkStart w:id="15" w:name="_Hlk190717381"/>
      <w:r w:rsidRPr="00FD1CF8">
        <w:rPr>
          <w:rFonts w:ascii="Arial" w:hAnsi="Arial" w:cs="Arial"/>
          <w:b/>
          <w:bCs/>
          <w:color w:val="00B050"/>
          <w:sz w:val="16"/>
          <w:szCs w:val="16"/>
        </w:rPr>
        <w:t xml:space="preserve">Na observação 5, informar a </w:t>
      </w:r>
      <w:r w:rsidRPr="00FD1CF8">
        <w:rPr>
          <w:rFonts w:ascii="Arial" w:hAnsi="Arial" w:cs="Arial"/>
          <w:color w:val="00B050"/>
          <w:sz w:val="16"/>
          <w:szCs w:val="16"/>
        </w:rPr>
        <w:t>descrição detalhada do serviço, relativo ao projeto</w:t>
      </w:r>
      <w:r w:rsidRPr="00FD1CF8">
        <w:rPr>
          <w:rFonts w:ascii="Arial" w:hAnsi="Arial" w:cs="Arial"/>
          <w:b/>
          <w:bCs/>
          <w:color w:val="00B050"/>
          <w:sz w:val="16"/>
          <w:szCs w:val="16"/>
        </w:rPr>
        <w:t xml:space="preserve">. </w:t>
      </w:r>
      <w:r w:rsidR="00364A82" w:rsidRPr="00FD1CF8">
        <w:rPr>
          <w:rFonts w:ascii="Arial" w:hAnsi="Arial" w:cs="Arial"/>
          <w:color w:val="00B050"/>
          <w:sz w:val="16"/>
          <w:szCs w:val="16"/>
        </w:rPr>
        <w:t>Item 3</w:t>
      </w:r>
      <w:r w:rsidR="00364A82">
        <w:rPr>
          <w:rFonts w:ascii="Arial" w:hAnsi="Arial" w:cs="Arial"/>
          <w:color w:val="00B050"/>
          <w:sz w:val="16"/>
          <w:szCs w:val="16"/>
        </w:rPr>
        <w:t xml:space="preserve">, q), 3), 4) </w:t>
      </w:r>
      <w:r w:rsidR="00364A82" w:rsidRPr="00FD1CF8">
        <w:rPr>
          <w:rFonts w:ascii="Arial" w:hAnsi="Arial" w:cs="Arial"/>
          <w:color w:val="00B050"/>
          <w:sz w:val="16"/>
          <w:szCs w:val="16"/>
        </w:rPr>
        <w:t>do A</w:t>
      </w:r>
      <w:r w:rsidR="00364A82">
        <w:rPr>
          <w:rFonts w:ascii="Arial" w:hAnsi="Arial" w:cs="Arial"/>
          <w:color w:val="00B050"/>
          <w:sz w:val="16"/>
          <w:szCs w:val="16"/>
        </w:rPr>
        <w:t>nexo</w:t>
      </w:r>
      <w:r w:rsidR="00364A82" w:rsidRPr="00FD1CF8">
        <w:rPr>
          <w:rFonts w:ascii="Arial" w:hAnsi="Arial" w:cs="Arial"/>
          <w:color w:val="00B050"/>
          <w:sz w:val="16"/>
          <w:szCs w:val="16"/>
        </w:rPr>
        <w:t xml:space="preserve"> 3-F</w:t>
      </w:r>
      <w:r w:rsidR="00364A82">
        <w:rPr>
          <w:rFonts w:ascii="Arial" w:hAnsi="Arial" w:cs="Arial"/>
          <w:color w:val="00B050"/>
          <w:sz w:val="16"/>
          <w:szCs w:val="16"/>
        </w:rPr>
        <w:t>.</w:t>
      </w:r>
    </w:p>
    <w:bookmarkEnd w:id="11"/>
    <w:bookmarkEnd w:id="15"/>
    <w:p w14:paraId="7E1D0FF7" w14:textId="77777777" w:rsidR="00F55B35" w:rsidRPr="00FD1CF8" w:rsidRDefault="00F55B35" w:rsidP="00F55B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B050"/>
          <w:sz w:val="16"/>
          <w:szCs w:val="16"/>
        </w:rPr>
      </w:pPr>
    </w:p>
    <w:p w14:paraId="3BFA8312" w14:textId="67433357" w:rsidR="00F55B35" w:rsidRPr="00FD1CF8" w:rsidRDefault="00F55B35" w:rsidP="00F55B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B050"/>
          <w:sz w:val="16"/>
          <w:szCs w:val="16"/>
        </w:rPr>
      </w:pPr>
      <w:bookmarkStart w:id="16" w:name="_Hlk110453416"/>
      <w:bookmarkStart w:id="17" w:name="_Hlk145512180"/>
      <w:bookmarkEnd w:id="12"/>
      <w:r w:rsidRPr="00FD1CF8">
        <w:rPr>
          <w:rFonts w:ascii="Arial" w:hAnsi="Arial" w:cs="Arial"/>
          <w:color w:val="00B050"/>
          <w:sz w:val="16"/>
          <w:szCs w:val="16"/>
        </w:rPr>
        <w:t>Apresentar comprovante de pagamento da ART. Item 3 do A</w:t>
      </w:r>
      <w:r w:rsidR="00D03E70">
        <w:rPr>
          <w:rFonts w:ascii="Arial" w:hAnsi="Arial" w:cs="Arial"/>
          <w:color w:val="00B050"/>
          <w:sz w:val="16"/>
          <w:szCs w:val="16"/>
        </w:rPr>
        <w:t>nexo</w:t>
      </w:r>
      <w:r w:rsidRPr="00FD1CF8">
        <w:rPr>
          <w:rFonts w:ascii="Arial" w:hAnsi="Arial" w:cs="Arial"/>
          <w:color w:val="00B050"/>
          <w:sz w:val="16"/>
          <w:szCs w:val="16"/>
        </w:rPr>
        <w:t xml:space="preserve"> 3-F</w:t>
      </w:r>
      <w:r w:rsidR="00D03E70">
        <w:rPr>
          <w:rFonts w:ascii="Arial" w:hAnsi="Arial" w:cs="Arial"/>
          <w:color w:val="00B050"/>
          <w:sz w:val="16"/>
          <w:szCs w:val="16"/>
        </w:rPr>
        <w:t>.</w:t>
      </w:r>
    </w:p>
    <w:bookmarkEnd w:id="16"/>
    <w:p w14:paraId="14832BA0" w14:textId="62A67274" w:rsidR="00F55B35" w:rsidRPr="00FD1CF8" w:rsidRDefault="00F55B35" w:rsidP="00F55B35">
      <w:pPr>
        <w:autoSpaceDE w:val="0"/>
        <w:autoSpaceDN w:val="0"/>
        <w:adjustRightInd w:val="0"/>
        <w:spacing w:after="0"/>
        <w:rPr>
          <w:rFonts w:ascii="Arial" w:hAnsi="Arial" w:cs="Arial"/>
          <w:color w:val="00B050"/>
          <w:sz w:val="16"/>
          <w:szCs w:val="16"/>
        </w:rPr>
      </w:pPr>
    </w:p>
    <w:p w14:paraId="5C0AA354" w14:textId="77777777" w:rsidR="001F684A" w:rsidRPr="00FD1CF8" w:rsidRDefault="001F684A" w:rsidP="001F68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B050"/>
          <w:sz w:val="16"/>
          <w:szCs w:val="16"/>
        </w:rPr>
      </w:pPr>
      <w:r w:rsidRPr="00FD1CF8">
        <w:rPr>
          <w:rFonts w:ascii="Arial" w:hAnsi="Arial" w:cs="Arial"/>
          <w:color w:val="00B050"/>
          <w:sz w:val="16"/>
          <w:szCs w:val="16"/>
        </w:rPr>
        <w:t>Apresentar documento com atribuição de atividades, competências e campo de atuação do profissional responsável.</w:t>
      </w:r>
    </w:p>
    <w:p w14:paraId="2681C90C" w14:textId="77777777" w:rsidR="001F684A" w:rsidRPr="00FD1CF8" w:rsidRDefault="001F684A" w:rsidP="00F55B35">
      <w:pPr>
        <w:autoSpaceDE w:val="0"/>
        <w:autoSpaceDN w:val="0"/>
        <w:adjustRightInd w:val="0"/>
        <w:spacing w:after="0"/>
        <w:rPr>
          <w:rFonts w:ascii="Arial" w:hAnsi="Arial" w:cs="Arial"/>
          <w:color w:val="00B050"/>
          <w:sz w:val="16"/>
          <w:szCs w:val="16"/>
        </w:rPr>
      </w:pPr>
    </w:p>
    <w:p w14:paraId="503BAEAF" w14:textId="17A88AF1" w:rsidR="00816E5C" w:rsidRPr="00FD1CF8" w:rsidRDefault="00816E5C" w:rsidP="00816E5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B050"/>
          <w:sz w:val="16"/>
          <w:szCs w:val="16"/>
        </w:rPr>
      </w:pPr>
      <w:bookmarkStart w:id="18" w:name="_Hlk123281299"/>
      <w:bookmarkEnd w:id="13"/>
      <w:r w:rsidRPr="00FD1CF8">
        <w:rPr>
          <w:rFonts w:ascii="Arial" w:hAnsi="Arial" w:cs="Arial"/>
          <w:color w:val="00B050"/>
          <w:sz w:val="16"/>
          <w:szCs w:val="16"/>
        </w:rPr>
        <w:t xml:space="preserve">Na observação dos serviços realizados, informar detalhadamente todos os planos e documentos técnicos elaborados e apresentados </w:t>
      </w:r>
      <w:r w:rsidR="00A82198" w:rsidRPr="00FD1CF8">
        <w:rPr>
          <w:rFonts w:ascii="Arial" w:hAnsi="Arial" w:cs="Arial"/>
          <w:color w:val="00B050"/>
          <w:sz w:val="16"/>
          <w:szCs w:val="16"/>
        </w:rPr>
        <w:t>à</w:t>
      </w:r>
      <w:r w:rsidRPr="00FD1CF8">
        <w:rPr>
          <w:rFonts w:ascii="Arial" w:hAnsi="Arial" w:cs="Arial"/>
          <w:color w:val="00B050"/>
          <w:sz w:val="16"/>
          <w:szCs w:val="16"/>
        </w:rPr>
        <w:t xml:space="preserve"> está Entidade Certificadora. Caso necessário, tais observações complementares deverão</w:t>
      </w:r>
    </w:p>
    <w:p w14:paraId="5757434E" w14:textId="49BDDBC8" w:rsidR="00816E5C" w:rsidRPr="00FD1CF8" w:rsidRDefault="00816E5C" w:rsidP="00816E5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B050"/>
          <w:sz w:val="16"/>
          <w:szCs w:val="16"/>
        </w:rPr>
      </w:pPr>
      <w:r w:rsidRPr="00FD1CF8">
        <w:rPr>
          <w:rFonts w:ascii="Arial" w:hAnsi="Arial" w:cs="Arial"/>
          <w:color w:val="00B050"/>
          <w:sz w:val="16"/>
          <w:szCs w:val="16"/>
        </w:rPr>
        <w:t>ser lançadas no verso da ART (Anotação de Responsabilidade Técnica), onde deverão constar assinatura do contratante e do responsável técnico, não contrariando ou invalidando as informações contidas no anverso da ART.</w:t>
      </w:r>
    </w:p>
    <w:p w14:paraId="1206F187" w14:textId="7738292D" w:rsidR="003709C3" w:rsidRDefault="003709C3" w:rsidP="001C08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B050"/>
          <w:sz w:val="24"/>
          <w:szCs w:val="24"/>
        </w:rPr>
      </w:pPr>
      <w:bookmarkStart w:id="19" w:name="_Hlk190717460"/>
      <w:bookmarkEnd w:id="17"/>
      <w:bookmarkEnd w:id="18"/>
      <w:r w:rsidRPr="00FD1CF8">
        <w:rPr>
          <w:rFonts w:ascii="Arial" w:hAnsi="Arial" w:cs="Arial"/>
          <w:color w:val="00B050"/>
          <w:sz w:val="18"/>
          <w:szCs w:val="18"/>
        </w:rPr>
        <w:t>Item 3, q), 3), 4) e 7), do Anexo 3-F</w:t>
      </w:r>
      <w:bookmarkEnd w:id="14"/>
    </w:p>
    <w:bookmarkEnd w:id="19"/>
    <w:p w14:paraId="40908C3F" w14:textId="77777777" w:rsidR="001C08C4" w:rsidRPr="001C08C4" w:rsidRDefault="001C08C4" w:rsidP="001C08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B050"/>
          <w:sz w:val="24"/>
          <w:szCs w:val="24"/>
        </w:rPr>
      </w:pPr>
    </w:p>
    <w:p w14:paraId="51479038" w14:textId="6A747DB1" w:rsidR="004C556D" w:rsidRPr="00FD1CF8" w:rsidRDefault="004C556D" w:rsidP="00B068D8">
      <w:pPr>
        <w:jc w:val="both"/>
        <w:rPr>
          <w:rFonts w:ascii="Arial" w:hAnsi="Arial" w:cs="Arial"/>
          <w:b/>
          <w:color w:val="7030A0"/>
          <w:sz w:val="20"/>
          <w:szCs w:val="20"/>
        </w:rPr>
      </w:pPr>
      <w:r w:rsidRPr="00FD1CF8">
        <w:rPr>
          <w:rFonts w:ascii="Arial" w:hAnsi="Arial" w:cs="Arial"/>
          <w:b/>
          <w:color w:val="7030A0"/>
          <w:sz w:val="20"/>
          <w:szCs w:val="20"/>
        </w:rPr>
        <w:t>MEMORIAL DESCRITIVO</w:t>
      </w:r>
    </w:p>
    <w:p w14:paraId="00163E65" w14:textId="1893DFA5" w:rsidR="006B7BD3" w:rsidRPr="00FD1CF8" w:rsidRDefault="006B7BD3" w:rsidP="008552C0">
      <w:pPr>
        <w:jc w:val="both"/>
        <w:rPr>
          <w:rFonts w:ascii="Arial" w:hAnsi="Arial" w:cs="Arial"/>
          <w:b/>
          <w:bCs/>
          <w:color w:val="7030A0"/>
          <w:sz w:val="20"/>
          <w:szCs w:val="20"/>
        </w:rPr>
      </w:pPr>
      <w:bookmarkStart w:id="20" w:name="_Hlk174879093"/>
      <w:r w:rsidRPr="00FD1CF8">
        <w:rPr>
          <w:rFonts w:ascii="Arial" w:hAnsi="Arial" w:cs="Arial"/>
          <w:color w:val="7030A0"/>
          <w:sz w:val="20"/>
          <w:szCs w:val="20"/>
        </w:rPr>
        <w:t xml:space="preserve">No item 1.1, rever o nome do armador palavra </w:t>
      </w:r>
      <w:proofErr w:type="spellStart"/>
      <w:r w:rsidRPr="00FD1CF8">
        <w:rPr>
          <w:rFonts w:ascii="Arial" w:hAnsi="Arial" w:cs="Arial"/>
          <w:color w:val="7030A0"/>
          <w:sz w:val="20"/>
          <w:szCs w:val="20"/>
        </w:rPr>
        <w:t>Eireli</w:t>
      </w:r>
      <w:proofErr w:type="spellEnd"/>
      <w:r w:rsidRPr="00FD1CF8">
        <w:rPr>
          <w:rFonts w:ascii="Arial" w:hAnsi="Arial" w:cs="Arial"/>
          <w:color w:val="7030A0"/>
          <w:sz w:val="20"/>
          <w:szCs w:val="20"/>
        </w:rPr>
        <w:t xml:space="preserve"> conforme o CNPJ. </w:t>
      </w:r>
      <w:r w:rsidRPr="00FD1CF8">
        <w:rPr>
          <w:rFonts w:ascii="Arial" w:hAnsi="Arial" w:cs="Arial"/>
          <w:b/>
          <w:bCs/>
          <w:color w:val="7030A0"/>
          <w:sz w:val="20"/>
          <w:szCs w:val="20"/>
        </w:rPr>
        <w:t>ANEXO 3-F</w:t>
      </w:r>
    </w:p>
    <w:p w14:paraId="442B7C02" w14:textId="77777777" w:rsidR="00083DFD" w:rsidRPr="00FD1CF8" w:rsidRDefault="00083DFD" w:rsidP="00083DFD">
      <w:pPr>
        <w:jc w:val="both"/>
        <w:rPr>
          <w:rFonts w:ascii="Arial" w:hAnsi="Arial" w:cs="Arial"/>
          <w:b/>
          <w:bCs/>
          <w:color w:val="7030A0"/>
          <w:sz w:val="20"/>
          <w:szCs w:val="20"/>
        </w:rPr>
      </w:pPr>
      <w:bookmarkStart w:id="21" w:name="_Hlk147417724"/>
      <w:bookmarkStart w:id="22" w:name="_Hlk187242394"/>
      <w:bookmarkEnd w:id="20"/>
      <w:r w:rsidRPr="00FD1CF8">
        <w:rPr>
          <w:rFonts w:ascii="Arial" w:hAnsi="Arial" w:cs="Arial"/>
          <w:color w:val="7030A0"/>
          <w:sz w:val="20"/>
          <w:szCs w:val="20"/>
        </w:rPr>
        <w:t>No item 1.2, rever o endereço do construtor palavra S/A conforme o CNPJ</w:t>
      </w:r>
      <w:r w:rsidRPr="00FD1CF8">
        <w:rPr>
          <w:rFonts w:ascii="Arial" w:hAnsi="Arial" w:cs="Arial"/>
          <w:b/>
          <w:bCs/>
          <w:color w:val="7030A0"/>
          <w:sz w:val="20"/>
          <w:szCs w:val="20"/>
        </w:rPr>
        <w:t>. ANEXO 3-</w:t>
      </w:r>
      <w:bookmarkEnd w:id="21"/>
      <w:r w:rsidRPr="00FD1CF8">
        <w:rPr>
          <w:rFonts w:ascii="Arial" w:hAnsi="Arial" w:cs="Arial"/>
          <w:b/>
          <w:bCs/>
          <w:color w:val="7030A0"/>
          <w:sz w:val="20"/>
          <w:szCs w:val="20"/>
        </w:rPr>
        <w:t>F</w:t>
      </w:r>
    </w:p>
    <w:p w14:paraId="1C735F74" w14:textId="6C5FBE19" w:rsidR="0031531C" w:rsidRPr="00FD1CF8" w:rsidRDefault="0031531C" w:rsidP="008552C0">
      <w:pPr>
        <w:jc w:val="both"/>
        <w:rPr>
          <w:rFonts w:ascii="Arial" w:hAnsi="Arial" w:cs="Arial"/>
          <w:color w:val="7030A0"/>
          <w:sz w:val="20"/>
          <w:szCs w:val="20"/>
        </w:rPr>
      </w:pPr>
      <w:bookmarkStart w:id="23" w:name="_Hlk123282288"/>
      <w:bookmarkStart w:id="24" w:name="_Hlk54277610"/>
      <w:bookmarkEnd w:id="22"/>
      <w:r w:rsidRPr="00FD1CF8">
        <w:rPr>
          <w:rFonts w:ascii="Arial" w:hAnsi="Arial" w:cs="Arial"/>
          <w:color w:val="7030A0"/>
          <w:sz w:val="20"/>
          <w:szCs w:val="20"/>
        </w:rPr>
        <w:t xml:space="preserve">No item 1.2, informar o comprimento do casco. </w:t>
      </w:r>
    </w:p>
    <w:p w14:paraId="138B329E" w14:textId="77777777" w:rsidR="00F1396C" w:rsidRPr="00FD1CF8" w:rsidRDefault="00F1396C" w:rsidP="00F1396C">
      <w:pPr>
        <w:jc w:val="both"/>
        <w:rPr>
          <w:rFonts w:ascii="Arial" w:hAnsi="Arial" w:cs="Arial"/>
          <w:b/>
          <w:bCs/>
          <w:color w:val="7030A0"/>
          <w:sz w:val="20"/>
          <w:szCs w:val="20"/>
        </w:rPr>
      </w:pPr>
      <w:r w:rsidRPr="00FD1CF8">
        <w:rPr>
          <w:rFonts w:ascii="Arial" w:hAnsi="Arial" w:cs="Arial"/>
          <w:color w:val="7030A0"/>
          <w:sz w:val="20"/>
          <w:szCs w:val="20"/>
        </w:rPr>
        <w:t>No item 1.3, rever o nome do responsável técnico</w:t>
      </w:r>
      <w:r w:rsidRPr="00FD1CF8">
        <w:rPr>
          <w:rFonts w:ascii="Arial" w:hAnsi="Arial" w:cs="Arial"/>
          <w:b/>
          <w:bCs/>
          <w:color w:val="7030A0"/>
          <w:sz w:val="20"/>
          <w:szCs w:val="20"/>
        </w:rPr>
        <w:t>. ANEXO 3-F</w:t>
      </w:r>
    </w:p>
    <w:p w14:paraId="758BECBE" w14:textId="77777777" w:rsidR="00BA55F6" w:rsidRPr="00FD1CF8" w:rsidRDefault="00BA55F6" w:rsidP="00BA55F6">
      <w:pPr>
        <w:jc w:val="both"/>
        <w:rPr>
          <w:rFonts w:ascii="Arial" w:hAnsi="Arial" w:cs="Arial"/>
          <w:b/>
          <w:bCs/>
          <w:color w:val="7030A0"/>
          <w:sz w:val="16"/>
          <w:szCs w:val="16"/>
        </w:rPr>
      </w:pPr>
      <w:bookmarkStart w:id="25" w:name="_Hlk187242449"/>
      <w:bookmarkStart w:id="26" w:name="_Hlk123282367"/>
      <w:bookmarkEnd w:id="23"/>
      <w:r w:rsidRPr="00FD1CF8">
        <w:rPr>
          <w:rFonts w:ascii="Arial" w:hAnsi="Arial" w:cs="Arial"/>
          <w:color w:val="7030A0"/>
          <w:sz w:val="20"/>
          <w:szCs w:val="20"/>
        </w:rPr>
        <w:t>No item 1.4, rever dizerem certificadora, conforme o anexo 3-G.</w:t>
      </w:r>
      <w:r w:rsidRPr="00FD1CF8">
        <w:rPr>
          <w:rFonts w:ascii="Arial" w:hAnsi="Arial" w:cs="Arial"/>
          <w:color w:val="7030A0"/>
          <w:sz w:val="16"/>
          <w:szCs w:val="16"/>
        </w:rPr>
        <w:t xml:space="preserve"> </w:t>
      </w:r>
      <w:r w:rsidRPr="00FD1CF8">
        <w:rPr>
          <w:rFonts w:ascii="Arial" w:hAnsi="Arial" w:cs="Arial"/>
          <w:b/>
          <w:bCs/>
          <w:color w:val="7030A0"/>
          <w:sz w:val="16"/>
          <w:szCs w:val="16"/>
        </w:rPr>
        <w:t>ITEM 1.4 do ANEXO 3-G</w:t>
      </w:r>
    </w:p>
    <w:p w14:paraId="5E73CE82" w14:textId="2DFFD2DA" w:rsidR="00D32722" w:rsidRPr="00FD1CF8" w:rsidRDefault="00D32722" w:rsidP="00BA55F6">
      <w:pPr>
        <w:jc w:val="both"/>
        <w:rPr>
          <w:rFonts w:ascii="Arial" w:hAnsi="Arial" w:cs="Arial"/>
          <w:color w:val="7030A0"/>
          <w:sz w:val="16"/>
          <w:szCs w:val="16"/>
        </w:rPr>
      </w:pPr>
      <w:bookmarkStart w:id="27" w:name="_Hlk213997666"/>
      <w:bookmarkEnd w:id="25"/>
      <w:r w:rsidRPr="00FD1CF8">
        <w:rPr>
          <w:rFonts w:ascii="Arial" w:hAnsi="Arial" w:cs="Arial"/>
          <w:color w:val="7030A0"/>
          <w:sz w:val="16"/>
          <w:szCs w:val="16"/>
        </w:rPr>
        <w:t xml:space="preserve">No item 1.4, informar o ano da alteração. </w:t>
      </w:r>
      <w:r w:rsidRPr="00FD1CF8">
        <w:rPr>
          <w:rFonts w:ascii="Arial" w:hAnsi="Arial" w:cs="Arial"/>
          <w:b/>
          <w:bCs/>
          <w:color w:val="7030A0"/>
          <w:sz w:val="16"/>
          <w:szCs w:val="16"/>
        </w:rPr>
        <w:t>Anexo 3-G.</w:t>
      </w:r>
    </w:p>
    <w:p w14:paraId="300CC91B" w14:textId="5CE1A270" w:rsidR="00BA55F6" w:rsidRPr="00FD1CF8" w:rsidRDefault="00E00F52" w:rsidP="00E00F52">
      <w:pPr>
        <w:jc w:val="both"/>
        <w:rPr>
          <w:rFonts w:ascii="Arial" w:hAnsi="Arial" w:cs="Arial"/>
          <w:color w:val="7030A0"/>
          <w:sz w:val="20"/>
          <w:szCs w:val="20"/>
        </w:rPr>
      </w:pPr>
      <w:bookmarkStart w:id="28" w:name="_Hlk79062212"/>
      <w:bookmarkEnd w:id="26"/>
      <w:bookmarkEnd w:id="27"/>
      <w:r w:rsidRPr="00FD1CF8">
        <w:rPr>
          <w:rFonts w:ascii="Arial" w:hAnsi="Arial" w:cs="Arial"/>
          <w:color w:val="7030A0"/>
          <w:sz w:val="16"/>
          <w:szCs w:val="16"/>
        </w:rPr>
        <w:lastRenderedPageBreak/>
        <w:t xml:space="preserve">No item 1.4, descrever conforme norma vigente do anexo 3-G, “Sociedade Classificadora / Certificadora” </w:t>
      </w:r>
      <w:r w:rsidRPr="00FD1CF8">
        <w:rPr>
          <w:rFonts w:ascii="Arial" w:hAnsi="Arial" w:cs="Arial"/>
          <w:b/>
          <w:bCs/>
          <w:color w:val="7030A0"/>
          <w:sz w:val="16"/>
          <w:szCs w:val="16"/>
        </w:rPr>
        <w:t>Anexo 3-G.</w:t>
      </w:r>
    </w:p>
    <w:p w14:paraId="25376D10" w14:textId="77777777" w:rsidR="00BC0914" w:rsidRPr="00FD1CF8" w:rsidRDefault="00BC0914" w:rsidP="00BC0914">
      <w:pPr>
        <w:jc w:val="both"/>
        <w:rPr>
          <w:rFonts w:ascii="Arial" w:hAnsi="Arial" w:cs="Arial"/>
          <w:b/>
          <w:bCs/>
          <w:color w:val="7030A0"/>
          <w:sz w:val="16"/>
          <w:szCs w:val="16"/>
        </w:rPr>
      </w:pPr>
      <w:bookmarkStart w:id="29" w:name="_Hlk103869727"/>
      <w:bookmarkStart w:id="30" w:name="_Hlk213997726"/>
      <w:bookmarkEnd w:id="28"/>
      <w:r w:rsidRPr="00FD1CF8">
        <w:rPr>
          <w:rFonts w:ascii="Arial" w:hAnsi="Arial" w:cs="Arial"/>
          <w:color w:val="7030A0"/>
          <w:sz w:val="16"/>
          <w:szCs w:val="16"/>
        </w:rPr>
        <w:t xml:space="preserve">No item 2, informar </w:t>
      </w:r>
      <w:bookmarkEnd w:id="29"/>
      <w:r w:rsidRPr="00FD1CF8">
        <w:rPr>
          <w:rFonts w:ascii="Arial" w:hAnsi="Arial" w:cs="Arial"/>
          <w:color w:val="7030A0"/>
          <w:sz w:val="16"/>
          <w:szCs w:val="16"/>
        </w:rPr>
        <w:t xml:space="preserve">o calado de projeto e carregado, </w:t>
      </w:r>
      <w:r w:rsidRPr="00FD1CF8">
        <w:rPr>
          <w:rFonts w:ascii="Arial" w:hAnsi="Arial" w:cs="Arial"/>
          <w:b/>
          <w:bCs/>
          <w:color w:val="7030A0"/>
          <w:sz w:val="16"/>
          <w:szCs w:val="16"/>
        </w:rPr>
        <w:t>ANEXO 3-F</w:t>
      </w:r>
    </w:p>
    <w:bookmarkEnd w:id="24"/>
    <w:bookmarkEnd w:id="30"/>
    <w:p w14:paraId="50AA75CB" w14:textId="3FA8497C" w:rsidR="00A80829" w:rsidRPr="00FD1CF8" w:rsidRDefault="00A80829" w:rsidP="008552C0">
      <w:pPr>
        <w:jc w:val="both"/>
        <w:rPr>
          <w:rFonts w:ascii="Arial" w:hAnsi="Arial" w:cs="Arial"/>
          <w:b/>
          <w:bCs/>
          <w:color w:val="7030A0"/>
          <w:sz w:val="20"/>
          <w:szCs w:val="20"/>
        </w:rPr>
      </w:pPr>
      <w:r w:rsidRPr="00FD1CF8">
        <w:rPr>
          <w:rFonts w:ascii="Arial" w:hAnsi="Arial" w:cs="Arial"/>
          <w:color w:val="7030A0"/>
          <w:sz w:val="20"/>
          <w:szCs w:val="20"/>
        </w:rPr>
        <w:t>No item 2, rever o</w:t>
      </w:r>
      <w:r w:rsidR="0031531C" w:rsidRPr="00FD1CF8">
        <w:rPr>
          <w:rFonts w:ascii="Arial" w:hAnsi="Arial" w:cs="Arial"/>
          <w:color w:val="7030A0"/>
          <w:sz w:val="20"/>
          <w:szCs w:val="20"/>
        </w:rPr>
        <w:t xml:space="preserve"> valor</w:t>
      </w:r>
      <w:r w:rsidRPr="00FD1CF8">
        <w:rPr>
          <w:rFonts w:ascii="Arial" w:hAnsi="Arial" w:cs="Arial"/>
          <w:color w:val="7030A0"/>
          <w:sz w:val="20"/>
          <w:szCs w:val="20"/>
        </w:rPr>
        <w:t xml:space="preserve"> calado de projeto, compatibilizar com os demais documentos. </w:t>
      </w:r>
      <w:r w:rsidRPr="00FD1CF8">
        <w:rPr>
          <w:rFonts w:ascii="Arial" w:hAnsi="Arial" w:cs="Arial"/>
          <w:b/>
          <w:bCs/>
          <w:color w:val="7030A0"/>
          <w:sz w:val="20"/>
          <w:szCs w:val="20"/>
        </w:rPr>
        <w:t>ANEXO 3-F</w:t>
      </w:r>
    </w:p>
    <w:p w14:paraId="5829CE98" w14:textId="414E9923" w:rsidR="00087DAA" w:rsidRPr="00FD1CF8" w:rsidRDefault="00087DAA" w:rsidP="00087D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bookmarkStart w:id="31" w:name="_Hlk123301480"/>
      <w:r w:rsidRPr="00FD1CF8">
        <w:rPr>
          <w:rFonts w:ascii="Arial" w:hAnsi="Arial" w:cs="Arial"/>
          <w:color w:val="7030A0"/>
          <w:sz w:val="16"/>
          <w:szCs w:val="16"/>
        </w:rPr>
        <w:t xml:space="preserve">No item 2, </w:t>
      </w:r>
      <w:r>
        <w:rPr>
          <w:rFonts w:ascii="Arial" w:hAnsi="Arial" w:cs="Arial"/>
          <w:color w:val="7030A0"/>
          <w:sz w:val="16"/>
          <w:szCs w:val="16"/>
        </w:rPr>
        <w:t xml:space="preserve">reavaliar o </w:t>
      </w:r>
      <w:r w:rsidRPr="00FD1CF8">
        <w:rPr>
          <w:rFonts w:ascii="Arial" w:hAnsi="Arial" w:cs="Arial"/>
          <w:color w:val="7030A0"/>
          <w:sz w:val="16"/>
          <w:szCs w:val="16"/>
        </w:rPr>
        <w:t>valor do contorno</w:t>
      </w:r>
      <w:r>
        <w:rPr>
          <w:rFonts w:ascii="Arial" w:hAnsi="Arial" w:cs="Arial"/>
          <w:color w:val="7030A0"/>
          <w:sz w:val="16"/>
          <w:szCs w:val="16"/>
        </w:rPr>
        <w:t xml:space="preserve"> do casco da embarcação</w:t>
      </w:r>
      <w:r w:rsidRPr="00FD1CF8">
        <w:rPr>
          <w:rFonts w:ascii="Arial" w:hAnsi="Arial" w:cs="Arial"/>
          <w:color w:val="7030A0"/>
          <w:sz w:val="16"/>
          <w:szCs w:val="16"/>
        </w:rPr>
        <w:t>.  I</w:t>
      </w:r>
      <w:r>
        <w:rPr>
          <w:rFonts w:ascii="Arial" w:hAnsi="Arial" w:cs="Arial"/>
          <w:color w:val="7030A0"/>
          <w:sz w:val="16"/>
          <w:szCs w:val="16"/>
        </w:rPr>
        <w:t>tem</w:t>
      </w:r>
      <w:r w:rsidRPr="00FD1CF8">
        <w:rPr>
          <w:rFonts w:ascii="Arial" w:hAnsi="Arial" w:cs="Arial"/>
          <w:color w:val="7030A0"/>
          <w:sz w:val="16"/>
          <w:szCs w:val="16"/>
        </w:rPr>
        <w:t xml:space="preserve"> 7</w:t>
      </w:r>
      <w:r>
        <w:rPr>
          <w:rFonts w:ascii="Arial" w:hAnsi="Arial" w:cs="Arial"/>
          <w:color w:val="7030A0"/>
          <w:sz w:val="16"/>
          <w:szCs w:val="16"/>
        </w:rPr>
        <w:t>.</w:t>
      </w:r>
      <w:r w:rsidRPr="00FD1CF8">
        <w:rPr>
          <w:rFonts w:ascii="Arial" w:hAnsi="Arial" w:cs="Arial"/>
          <w:color w:val="7030A0"/>
          <w:sz w:val="16"/>
          <w:szCs w:val="16"/>
        </w:rPr>
        <w:t>4</w:t>
      </w:r>
      <w:r w:rsidR="004606B8">
        <w:rPr>
          <w:rFonts w:ascii="Arial" w:hAnsi="Arial" w:cs="Arial"/>
          <w:color w:val="7030A0"/>
          <w:sz w:val="16"/>
          <w:szCs w:val="16"/>
        </w:rPr>
        <w:t>.</w:t>
      </w:r>
      <w:r w:rsidRPr="00FD1CF8">
        <w:rPr>
          <w:rFonts w:ascii="Arial" w:hAnsi="Arial" w:cs="Arial"/>
          <w:color w:val="7030A0"/>
          <w:sz w:val="16"/>
          <w:szCs w:val="16"/>
        </w:rPr>
        <w:t xml:space="preserve"> L).</w:t>
      </w:r>
    </w:p>
    <w:bookmarkEnd w:id="31"/>
    <w:p w14:paraId="3C6B7FBA" w14:textId="77777777" w:rsidR="007940F7" w:rsidRDefault="007940F7" w:rsidP="00206A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1ACE02F5" w14:textId="349B146E" w:rsidR="002752C8" w:rsidRPr="00FD1CF8" w:rsidRDefault="002752C8" w:rsidP="00206A5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  <w:r w:rsidRPr="00FD1CF8">
        <w:rPr>
          <w:rFonts w:ascii="Arial" w:hAnsi="Arial" w:cs="Arial"/>
          <w:color w:val="7030A0"/>
          <w:sz w:val="20"/>
          <w:szCs w:val="20"/>
        </w:rPr>
        <w:t>No item 2, rever o valor calado de projeto, que deverá ser medido a 96% do comprimento total numa linha d’água</w:t>
      </w:r>
      <w:r w:rsidR="00206A5E" w:rsidRPr="00FD1CF8">
        <w:rPr>
          <w:rFonts w:ascii="Arial" w:hAnsi="Arial" w:cs="Arial"/>
          <w:color w:val="7030A0"/>
          <w:sz w:val="20"/>
          <w:szCs w:val="20"/>
        </w:rPr>
        <w:t xml:space="preserve"> </w:t>
      </w:r>
      <w:r w:rsidRPr="00FD1CF8">
        <w:rPr>
          <w:rFonts w:ascii="Arial" w:hAnsi="Arial" w:cs="Arial"/>
          <w:color w:val="7030A0"/>
          <w:sz w:val="20"/>
          <w:szCs w:val="20"/>
        </w:rPr>
        <w:t xml:space="preserve">correspondente a 85% do menor pontal moldado medido a partir da linha de base e compatibilizar com os demais documentos. 0603, b) 3) / </w:t>
      </w:r>
      <w:r w:rsidRPr="00FD1CF8">
        <w:rPr>
          <w:rFonts w:ascii="Arial" w:hAnsi="Arial" w:cs="Arial"/>
          <w:b/>
          <w:bCs/>
          <w:color w:val="7030A0"/>
          <w:sz w:val="20"/>
          <w:szCs w:val="20"/>
        </w:rPr>
        <w:t>ANEXO 3-F</w:t>
      </w:r>
    </w:p>
    <w:p w14:paraId="7525E4F2" w14:textId="3D917D16" w:rsidR="00C37ADB" w:rsidRPr="00FD1CF8" w:rsidRDefault="00C37ADB" w:rsidP="00C37AD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03ADBAAD" w14:textId="33D0CDCC" w:rsidR="008552C0" w:rsidRPr="00FD1CF8" w:rsidRDefault="0033553B" w:rsidP="008552C0">
      <w:pPr>
        <w:jc w:val="both"/>
        <w:rPr>
          <w:rFonts w:ascii="Arial" w:hAnsi="Arial" w:cs="Arial"/>
          <w:b/>
          <w:bCs/>
          <w:color w:val="7030A0"/>
          <w:sz w:val="20"/>
          <w:szCs w:val="20"/>
        </w:rPr>
      </w:pPr>
      <w:bookmarkStart w:id="32" w:name="_Hlk202287697"/>
      <w:r w:rsidRPr="00FD1CF8">
        <w:rPr>
          <w:rFonts w:ascii="Arial" w:hAnsi="Arial" w:cs="Arial"/>
          <w:color w:val="7030A0"/>
          <w:sz w:val="20"/>
          <w:szCs w:val="20"/>
        </w:rPr>
        <w:t xml:space="preserve">No item 4, rever </w:t>
      </w:r>
      <w:r w:rsidR="00A970E7" w:rsidRPr="00FD1CF8">
        <w:rPr>
          <w:rFonts w:ascii="Arial" w:hAnsi="Arial" w:cs="Arial"/>
          <w:color w:val="7030A0"/>
          <w:sz w:val="20"/>
          <w:szCs w:val="20"/>
        </w:rPr>
        <w:t xml:space="preserve">números de antepara </w:t>
      </w:r>
      <w:r w:rsidR="00BE2494" w:rsidRPr="00FD1CF8">
        <w:rPr>
          <w:rFonts w:ascii="Arial" w:hAnsi="Arial" w:cs="Arial"/>
          <w:color w:val="7030A0"/>
          <w:sz w:val="20"/>
          <w:szCs w:val="20"/>
        </w:rPr>
        <w:t>estanques</w:t>
      </w:r>
      <w:r w:rsidR="00E22731" w:rsidRPr="00FD1CF8">
        <w:rPr>
          <w:rFonts w:ascii="Arial" w:hAnsi="Arial" w:cs="Arial"/>
          <w:color w:val="7030A0"/>
          <w:sz w:val="20"/>
          <w:szCs w:val="20"/>
        </w:rPr>
        <w:t>, compatibilizar</w:t>
      </w:r>
      <w:r w:rsidRPr="00FD1CF8">
        <w:rPr>
          <w:rFonts w:ascii="Arial" w:hAnsi="Arial" w:cs="Arial"/>
          <w:color w:val="7030A0"/>
          <w:sz w:val="20"/>
          <w:szCs w:val="20"/>
        </w:rPr>
        <w:t xml:space="preserve"> conforme apresentado na vista do plano de arranjo.  </w:t>
      </w:r>
      <w:r w:rsidR="000F20F7" w:rsidRPr="00FD1CF8">
        <w:rPr>
          <w:rFonts w:ascii="Arial" w:hAnsi="Arial" w:cs="Arial"/>
          <w:b/>
          <w:bCs/>
          <w:color w:val="7030A0"/>
          <w:sz w:val="16"/>
          <w:szCs w:val="16"/>
        </w:rPr>
        <w:t>A</w:t>
      </w:r>
      <w:r w:rsidR="000F20F7">
        <w:rPr>
          <w:rFonts w:ascii="Arial" w:hAnsi="Arial" w:cs="Arial"/>
          <w:b/>
          <w:bCs/>
          <w:color w:val="7030A0"/>
          <w:sz w:val="16"/>
          <w:szCs w:val="16"/>
        </w:rPr>
        <w:t>nexo</w:t>
      </w:r>
      <w:r w:rsidR="000F20F7"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3-G/ A</w:t>
      </w:r>
      <w:r w:rsidR="000F20F7">
        <w:rPr>
          <w:rFonts w:ascii="Arial" w:hAnsi="Arial" w:cs="Arial"/>
          <w:b/>
          <w:bCs/>
          <w:color w:val="7030A0"/>
          <w:sz w:val="16"/>
          <w:szCs w:val="16"/>
        </w:rPr>
        <w:t>nexo</w:t>
      </w:r>
      <w:r w:rsidR="000F20F7"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3-F</w:t>
      </w:r>
      <w:r w:rsidR="000F20F7">
        <w:rPr>
          <w:rFonts w:ascii="Arial" w:hAnsi="Arial" w:cs="Arial"/>
          <w:b/>
          <w:bCs/>
          <w:color w:val="7030A0"/>
          <w:sz w:val="16"/>
          <w:szCs w:val="16"/>
        </w:rPr>
        <w:t>.</w:t>
      </w:r>
    </w:p>
    <w:p w14:paraId="62D87903" w14:textId="1E5373BF" w:rsidR="00AB14B0" w:rsidRPr="00FD1CF8" w:rsidRDefault="00AB14B0" w:rsidP="008552C0">
      <w:pPr>
        <w:jc w:val="both"/>
        <w:rPr>
          <w:rFonts w:ascii="Arial" w:hAnsi="Arial" w:cs="Arial"/>
          <w:b/>
          <w:bCs/>
          <w:color w:val="7030A0"/>
          <w:sz w:val="20"/>
          <w:szCs w:val="20"/>
        </w:rPr>
      </w:pPr>
      <w:bookmarkStart w:id="33" w:name="_Hlk120046166"/>
      <w:bookmarkEnd w:id="32"/>
      <w:r w:rsidRPr="00FD1CF8">
        <w:rPr>
          <w:rFonts w:ascii="Arial" w:hAnsi="Arial" w:cs="Arial"/>
          <w:color w:val="7030A0"/>
          <w:sz w:val="20"/>
          <w:szCs w:val="20"/>
        </w:rPr>
        <w:t xml:space="preserve">No item 4, informar números de antepara longitudinal, compatibilizar conforme apresentado na vista do plano de arranjo.  </w:t>
      </w:r>
      <w:bookmarkEnd w:id="33"/>
      <w:r w:rsidR="000F20F7" w:rsidRPr="00FD1CF8">
        <w:rPr>
          <w:rFonts w:ascii="Arial" w:hAnsi="Arial" w:cs="Arial"/>
          <w:b/>
          <w:bCs/>
          <w:color w:val="7030A0"/>
          <w:sz w:val="16"/>
          <w:szCs w:val="16"/>
        </w:rPr>
        <w:t>A</w:t>
      </w:r>
      <w:r w:rsidR="000F20F7">
        <w:rPr>
          <w:rFonts w:ascii="Arial" w:hAnsi="Arial" w:cs="Arial"/>
          <w:b/>
          <w:bCs/>
          <w:color w:val="7030A0"/>
          <w:sz w:val="16"/>
          <w:szCs w:val="16"/>
        </w:rPr>
        <w:t>nexo</w:t>
      </w:r>
      <w:r w:rsidR="000F20F7"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3-G/ A</w:t>
      </w:r>
      <w:r w:rsidR="000F20F7">
        <w:rPr>
          <w:rFonts w:ascii="Arial" w:hAnsi="Arial" w:cs="Arial"/>
          <w:b/>
          <w:bCs/>
          <w:color w:val="7030A0"/>
          <w:sz w:val="16"/>
          <w:szCs w:val="16"/>
        </w:rPr>
        <w:t>nexo</w:t>
      </w:r>
      <w:r w:rsidR="000F20F7"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3-F</w:t>
      </w:r>
      <w:r w:rsidR="000F20F7">
        <w:rPr>
          <w:rFonts w:ascii="Arial" w:hAnsi="Arial" w:cs="Arial"/>
          <w:b/>
          <w:bCs/>
          <w:color w:val="7030A0"/>
          <w:sz w:val="16"/>
          <w:szCs w:val="16"/>
        </w:rPr>
        <w:t>.</w:t>
      </w:r>
    </w:p>
    <w:p w14:paraId="35439EE4" w14:textId="5F0F5495" w:rsidR="004E5EB1" w:rsidRPr="00FD1CF8" w:rsidRDefault="004E5EB1" w:rsidP="004E5EB1">
      <w:pPr>
        <w:jc w:val="both"/>
        <w:rPr>
          <w:rFonts w:ascii="Arial" w:hAnsi="Arial" w:cs="Arial"/>
          <w:b/>
          <w:bCs/>
          <w:color w:val="7030A0"/>
          <w:sz w:val="20"/>
          <w:szCs w:val="20"/>
        </w:rPr>
      </w:pPr>
      <w:bookmarkStart w:id="34" w:name="_Hlk53759281"/>
      <w:r w:rsidRPr="00FD1CF8">
        <w:rPr>
          <w:rFonts w:ascii="Arial" w:hAnsi="Arial" w:cs="Arial"/>
          <w:color w:val="7030A0"/>
          <w:sz w:val="20"/>
          <w:szCs w:val="20"/>
        </w:rPr>
        <w:t xml:space="preserve">No item 4.3, rever altura das casarias dos conveses, compatibilizar conforme apresentado na vista do plano de perfil estrutural medindo nas extremidades das chapas dos conveses. </w:t>
      </w:r>
      <w:r w:rsidR="000F20F7" w:rsidRPr="00FD1CF8">
        <w:rPr>
          <w:rFonts w:ascii="Arial" w:hAnsi="Arial" w:cs="Arial"/>
          <w:b/>
          <w:bCs/>
          <w:color w:val="7030A0"/>
          <w:sz w:val="16"/>
          <w:szCs w:val="16"/>
        </w:rPr>
        <w:t>A</w:t>
      </w:r>
      <w:r w:rsidR="000F20F7">
        <w:rPr>
          <w:rFonts w:ascii="Arial" w:hAnsi="Arial" w:cs="Arial"/>
          <w:b/>
          <w:bCs/>
          <w:color w:val="7030A0"/>
          <w:sz w:val="16"/>
          <w:szCs w:val="16"/>
        </w:rPr>
        <w:t>nexo</w:t>
      </w:r>
      <w:r w:rsidR="000F20F7"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3-G/ A</w:t>
      </w:r>
      <w:r w:rsidR="000F20F7">
        <w:rPr>
          <w:rFonts w:ascii="Arial" w:hAnsi="Arial" w:cs="Arial"/>
          <w:b/>
          <w:bCs/>
          <w:color w:val="7030A0"/>
          <w:sz w:val="16"/>
          <w:szCs w:val="16"/>
        </w:rPr>
        <w:t>nexo</w:t>
      </w:r>
      <w:r w:rsidR="000F20F7"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3-F</w:t>
      </w:r>
      <w:r w:rsidR="000F20F7">
        <w:rPr>
          <w:rFonts w:ascii="Arial" w:hAnsi="Arial" w:cs="Arial"/>
          <w:b/>
          <w:bCs/>
          <w:color w:val="7030A0"/>
          <w:sz w:val="16"/>
          <w:szCs w:val="16"/>
        </w:rPr>
        <w:t>.</w:t>
      </w:r>
    </w:p>
    <w:p w14:paraId="54651EFA" w14:textId="51F04F07" w:rsidR="001A3744" w:rsidRPr="00FD1CF8" w:rsidRDefault="001A3744" w:rsidP="001A3744">
      <w:pPr>
        <w:jc w:val="both"/>
        <w:rPr>
          <w:rFonts w:ascii="Arial" w:hAnsi="Arial" w:cs="Arial"/>
          <w:b/>
          <w:bCs/>
          <w:color w:val="7030A0"/>
          <w:sz w:val="20"/>
          <w:szCs w:val="20"/>
        </w:rPr>
      </w:pPr>
      <w:bookmarkStart w:id="35" w:name="_Hlk66462380"/>
      <w:bookmarkEnd w:id="34"/>
      <w:r w:rsidRPr="00FD1CF8">
        <w:rPr>
          <w:rFonts w:ascii="Arial" w:hAnsi="Arial" w:cs="Arial"/>
          <w:color w:val="7030A0"/>
          <w:sz w:val="20"/>
          <w:szCs w:val="20"/>
        </w:rPr>
        <w:t xml:space="preserve">No item 4, rever </w:t>
      </w:r>
      <w:r w:rsidR="00BE2494" w:rsidRPr="00FD1CF8">
        <w:rPr>
          <w:rFonts w:ascii="Arial" w:hAnsi="Arial" w:cs="Arial"/>
          <w:color w:val="7030A0"/>
          <w:sz w:val="20"/>
          <w:szCs w:val="20"/>
        </w:rPr>
        <w:t>largura</w:t>
      </w:r>
      <w:r w:rsidR="00A970E7" w:rsidRPr="00FD1CF8">
        <w:rPr>
          <w:rFonts w:ascii="Arial" w:hAnsi="Arial" w:cs="Arial"/>
          <w:color w:val="7030A0"/>
          <w:sz w:val="20"/>
          <w:szCs w:val="20"/>
        </w:rPr>
        <w:t xml:space="preserve"> </w:t>
      </w:r>
      <w:r w:rsidR="00BE2494" w:rsidRPr="00FD1CF8">
        <w:rPr>
          <w:rFonts w:ascii="Arial" w:hAnsi="Arial" w:cs="Arial"/>
          <w:color w:val="7030A0"/>
          <w:sz w:val="20"/>
          <w:szCs w:val="20"/>
        </w:rPr>
        <w:t>da</w:t>
      </w:r>
      <w:r w:rsidR="00A970E7" w:rsidRPr="00FD1CF8">
        <w:rPr>
          <w:rFonts w:ascii="Arial" w:hAnsi="Arial" w:cs="Arial"/>
          <w:color w:val="7030A0"/>
          <w:sz w:val="20"/>
          <w:szCs w:val="20"/>
        </w:rPr>
        <w:t xml:space="preserve"> casaria</w:t>
      </w:r>
      <w:r w:rsidR="00BE2494" w:rsidRPr="00FD1CF8">
        <w:rPr>
          <w:rFonts w:ascii="Arial" w:hAnsi="Arial" w:cs="Arial"/>
          <w:color w:val="7030A0"/>
          <w:sz w:val="20"/>
          <w:szCs w:val="20"/>
        </w:rPr>
        <w:t xml:space="preserve"> do convés superior</w:t>
      </w:r>
      <w:r w:rsidRPr="00FD1CF8">
        <w:rPr>
          <w:rFonts w:ascii="Arial" w:hAnsi="Arial" w:cs="Arial"/>
          <w:color w:val="7030A0"/>
          <w:sz w:val="20"/>
          <w:szCs w:val="20"/>
        </w:rPr>
        <w:t xml:space="preserve">, compatibilizar conforme apresentado na vista do plano de arranjo.  </w:t>
      </w:r>
      <w:r w:rsidR="000F20F7" w:rsidRPr="00FD1CF8">
        <w:rPr>
          <w:rFonts w:ascii="Arial" w:hAnsi="Arial" w:cs="Arial"/>
          <w:b/>
          <w:bCs/>
          <w:color w:val="7030A0"/>
          <w:sz w:val="16"/>
          <w:szCs w:val="16"/>
        </w:rPr>
        <w:t>A</w:t>
      </w:r>
      <w:r w:rsidR="000F20F7">
        <w:rPr>
          <w:rFonts w:ascii="Arial" w:hAnsi="Arial" w:cs="Arial"/>
          <w:b/>
          <w:bCs/>
          <w:color w:val="7030A0"/>
          <w:sz w:val="16"/>
          <w:szCs w:val="16"/>
        </w:rPr>
        <w:t>nexo</w:t>
      </w:r>
      <w:r w:rsidR="000F20F7"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3-G/ A</w:t>
      </w:r>
      <w:r w:rsidR="000F20F7">
        <w:rPr>
          <w:rFonts w:ascii="Arial" w:hAnsi="Arial" w:cs="Arial"/>
          <w:b/>
          <w:bCs/>
          <w:color w:val="7030A0"/>
          <w:sz w:val="16"/>
          <w:szCs w:val="16"/>
        </w:rPr>
        <w:t>nexo</w:t>
      </w:r>
      <w:r w:rsidR="000F20F7"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3-F</w:t>
      </w:r>
      <w:r w:rsidR="000F20F7">
        <w:rPr>
          <w:rFonts w:ascii="Arial" w:hAnsi="Arial" w:cs="Arial"/>
          <w:b/>
          <w:bCs/>
          <w:color w:val="7030A0"/>
          <w:sz w:val="16"/>
          <w:szCs w:val="16"/>
        </w:rPr>
        <w:t>.</w:t>
      </w:r>
    </w:p>
    <w:p w14:paraId="1B1964CE" w14:textId="32D5AE62" w:rsidR="005275A9" w:rsidRPr="00FD1CF8" w:rsidRDefault="005275A9" w:rsidP="001A3744">
      <w:pPr>
        <w:jc w:val="both"/>
        <w:rPr>
          <w:rFonts w:ascii="Arial" w:hAnsi="Arial" w:cs="Arial"/>
          <w:b/>
          <w:bCs/>
          <w:color w:val="7030A0"/>
          <w:sz w:val="20"/>
          <w:szCs w:val="20"/>
        </w:rPr>
      </w:pPr>
      <w:r w:rsidRPr="00FD1CF8">
        <w:rPr>
          <w:rFonts w:ascii="Arial" w:hAnsi="Arial" w:cs="Arial"/>
          <w:color w:val="7030A0"/>
          <w:sz w:val="20"/>
          <w:szCs w:val="20"/>
        </w:rPr>
        <w:t xml:space="preserve">No item 5, rever números de porões de carga, compatibilizar conforme apresentado na vista do plano de arranjo.  </w:t>
      </w:r>
      <w:r w:rsidR="000F20F7" w:rsidRPr="00FD1CF8">
        <w:rPr>
          <w:rFonts w:ascii="Arial" w:hAnsi="Arial" w:cs="Arial"/>
          <w:b/>
          <w:bCs/>
          <w:color w:val="7030A0"/>
          <w:sz w:val="16"/>
          <w:szCs w:val="16"/>
        </w:rPr>
        <w:t>A</w:t>
      </w:r>
      <w:r w:rsidR="000F20F7">
        <w:rPr>
          <w:rFonts w:ascii="Arial" w:hAnsi="Arial" w:cs="Arial"/>
          <w:b/>
          <w:bCs/>
          <w:color w:val="7030A0"/>
          <w:sz w:val="16"/>
          <w:szCs w:val="16"/>
        </w:rPr>
        <w:t>nexo</w:t>
      </w:r>
      <w:r w:rsidR="000F20F7"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3-G/ A</w:t>
      </w:r>
      <w:r w:rsidR="000F20F7">
        <w:rPr>
          <w:rFonts w:ascii="Arial" w:hAnsi="Arial" w:cs="Arial"/>
          <w:b/>
          <w:bCs/>
          <w:color w:val="7030A0"/>
          <w:sz w:val="16"/>
          <w:szCs w:val="16"/>
        </w:rPr>
        <w:t>nexo</w:t>
      </w:r>
      <w:r w:rsidR="000F20F7"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3-F</w:t>
      </w:r>
      <w:r w:rsidR="000F20F7">
        <w:rPr>
          <w:rFonts w:ascii="Arial" w:hAnsi="Arial" w:cs="Arial"/>
          <w:b/>
          <w:bCs/>
          <w:color w:val="7030A0"/>
          <w:sz w:val="16"/>
          <w:szCs w:val="16"/>
        </w:rPr>
        <w:t>.</w:t>
      </w:r>
    </w:p>
    <w:p w14:paraId="07AFE73C" w14:textId="04C1E57B" w:rsidR="0043375A" w:rsidRPr="00FD1CF8" w:rsidRDefault="0043375A" w:rsidP="001A3744">
      <w:pPr>
        <w:jc w:val="both"/>
        <w:rPr>
          <w:rFonts w:ascii="Arial" w:hAnsi="Arial" w:cs="Arial"/>
          <w:b/>
          <w:bCs/>
          <w:color w:val="7030A0"/>
          <w:sz w:val="20"/>
          <w:szCs w:val="20"/>
        </w:rPr>
      </w:pPr>
      <w:r w:rsidRPr="00FD1CF8">
        <w:rPr>
          <w:rFonts w:ascii="Arial" w:hAnsi="Arial" w:cs="Arial"/>
          <w:color w:val="7030A0"/>
          <w:sz w:val="20"/>
          <w:szCs w:val="20"/>
        </w:rPr>
        <w:t xml:space="preserve">No item 5, rever o volume dos porões de carga, compatibilizar conforme apresentado na vista do plano de arranjo.  </w:t>
      </w:r>
      <w:r w:rsidR="000F20F7" w:rsidRPr="00FD1CF8">
        <w:rPr>
          <w:rFonts w:ascii="Arial" w:hAnsi="Arial" w:cs="Arial"/>
          <w:b/>
          <w:bCs/>
          <w:color w:val="7030A0"/>
          <w:sz w:val="16"/>
          <w:szCs w:val="16"/>
        </w:rPr>
        <w:t>A</w:t>
      </w:r>
      <w:r w:rsidR="000F20F7">
        <w:rPr>
          <w:rFonts w:ascii="Arial" w:hAnsi="Arial" w:cs="Arial"/>
          <w:b/>
          <w:bCs/>
          <w:color w:val="7030A0"/>
          <w:sz w:val="16"/>
          <w:szCs w:val="16"/>
        </w:rPr>
        <w:t>nexo</w:t>
      </w:r>
      <w:r w:rsidR="000F20F7"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3-G/ A</w:t>
      </w:r>
      <w:r w:rsidR="000F20F7">
        <w:rPr>
          <w:rFonts w:ascii="Arial" w:hAnsi="Arial" w:cs="Arial"/>
          <w:b/>
          <w:bCs/>
          <w:color w:val="7030A0"/>
          <w:sz w:val="16"/>
          <w:szCs w:val="16"/>
        </w:rPr>
        <w:t>nexo</w:t>
      </w:r>
      <w:r w:rsidR="000F20F7"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3-F</w:t>
      </w:r>
      <w:r w:rsidR="000F20F7">
        <w:rPr>
          <w:rFonts w:ascii="Arial" w:hAnsi="Arial" w:cs="Arial"/>
          <w:b/>
          <w:bCs/>
          <w:color w:val="7030A0"/>
          <w:sz w:val="16"/>
          <w:szCs w:val="16"/>
        </w:rPr>
        <w:t>.</w:t>
      </w:r>
    </w:p>
    <w:p w14:paraId="5C1CFA34" w14:textId="51E17BE2" w:rsidR="00E56119" w:rsidRDefault="00E56119" w:rsidP="004B5E18">
      <w:pPr>
        <w:jc w:val="both"/>
        <w:rPr>
          <w:rFonts w:ascii="Arial" w:hAnsi="Arial" w:cs="Arial"/>
          <w:b/>
          <w:bCs/>
          <w:color w:val="7030A0"/>
          <w:sz w:val="20"/>
          <w:szCs w:val="20"/>
        </w:rPr>
      </w:pPr>
      <w:bookmarkStart w:id="36" w:name="_Hlk63928959"/>
      <w:bookmarkStart w:id="37" w:name="_Hlk202288181"/>
      <w:bookmarkStart w:id="38" w:name="_Hlk145516411"/>
      <w:bookmarkEnd w:id="35"/>
      <w:r w:rsidRPr="00FD1CF8">
        <w:rPr>
          <w:rFonts w:ascii="Arial" w:hAnsi="Arial" w:cs="Arial"/>
          <w:color w:val="7030A0"/>
          <w:sz w:val="20"/>
          <w:szCs w:val="20"/>
        </w:rPr>
        <w:t xml:space="preserve">No item 5, informar volume </w:t>
      </w:r>
      <w:r w:rsidR="00B61CBD" w:rsidRPr="00FD1CF8">
        <w:rPr>
          <w:rFonts w:ascii="Arial" w:hAnsi="Arial" w:cs="Arial"/>
          <w:color w:val="7030A0"/>
          <w:sz w:val="20"/>
          <w:szCs w:val="20"/>
        </w:rPr>
        <w:t>do tanque de consumo diário,</w:t>
      </w:r>
      <w:r w:rsidRPr="00FD1CF8">
        <w:rPr>
          <w:rFonts w:ascii="Arial" w:hAnsi="Arial" w:cs="Arial"/>
          <w:color w:val="7030A0"/>
          <w:sz w:val="20"/>
          <w:szCs w:val="20"/>
        </w:rPr>
        <w:t xml:space="preserve"> conforme especificado </w:t>
      </w:r>
      <w:r w:rsidR="00B61CBD" w:rsidRPr="00FD1CF8">
        <w:rPr>
          <w:rFonts w:ascii="Arial" w:hAnsi="Arial" w:cs="Arial"/>
          <w:color w:val="7030A0"/>
          <w:sz w:val="20"/>
          <w:szCs w:val="20"/>
        </w:rPr>
        <w:t xml:space="preserve">na tabela volumétrica </w:t>
      </w:r>
      <w:r w:rsidRPr="00FD1CF8">
        <w:rPr>
          <w:rFonts w:ascii="Arial" w:hAnsi="Arial" w:cs="Arial"/>
          <w:color w:val="7030A0"/>
          <w:sz w:val="20"/>
          <w:szCs w:val="20"/>
        </w:rPr>
        <w:t xml:space="preserve">no plano de arranjo geral. </w:t>
      </w:r>
      <w:bookmarkEnd w:id="36"/>
      <w:r w:rsidR="000F20F7" w:rsidRPr="00FD1CF8">
        <w:rPr>
          <w:rFonts w:ascii="Arial" w:hAnsi="Arial" w:cs="Arial"/>
          <w:b/>
          <w:bCs/>
          <w:color w:val="7030A0"/>
          <w:sz w:val="16"/>
          <w:szCs w:val="16"/>
        </w:rPr>
        <w:t>A</w:t>
      </w:r>
      <w:r w:rsidR="000F20F7">
        <w:rPr>
          <w:rFonts w:ascii="Arial" w:hAnsi="Arial" w:cs="Arial"/>
          <w:b/>
          <w:bCs/>
          <w:color w:val="7030A0"/>
          <w:sz w:val="16"/>
          <w:szCs w:val="16"/>
        </w:rPr>
        <w:t>nexo</w:t>
      </w:r>
      <w:r w:rsidR="000F20F7"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3-G/ A</w:t>
      </w:r>
      <w:r w:rsidR="000F20F7">
        <w:rPr>
          <w:rFonts w:ascii="Arial" w:hAnsi="Arial" w:cs="Arial"/>
          <w:b/>
          <w:bCs/>
          <w:color w:val="7030A0"/>
          <w:sz w:val="16"/>
          <w:szCs w:val="16"/>
        </w:rPr>
        <w:t>nexo</w:t>
      </w:r>
      <w:r w:rsidR="000F20F7"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3-F</w:t>
      </w:r>
      <w:r w:rsidR="000F20F7">
        <w:rPr>
          <w:rFonts w:ascii="Arial" w:hAnsi="Arial" w:cs="Arial"/>
          <w:b/>
          <w:bCs/>
          <w:color w:val="7030A0"/>
          <w:sz w:val="16"/>
          <w:szCs w:val="16"/>
        </w:rPr>
        <w:t>.</w:t>
      </w:r>
    </w:p>
    <w:bookmarkEnd w:id="37"/>
    <w:p w14:paraId="29B13A4C" w14:textId="37721552" w:rsidR="007164A0" w:rsidRPr="00FD1CF8" w:rsidRDefault="007164A0" w:rsidP="004B5E18">
      <w:pPr>
        <w:jc w:val="both"/>
        <w:rPr>
          <w:rFonts w:ascii="Arial" w:hAnsi="Arial" w:cs="Arial"/>
          <w:b/>
          <w:bCs/>
          <w:color w:val="7030A0"/>
          <w:sz w:val="20"/>
          <w:szCs w:val="20"/>
        </w:rPr>
      </w:pPr>
      <w:r w:rsidRPr="007164A0">
        <w:rPr>
          <w:rFonts w:ascii="Arial" w:hAnsi="Arial" w:cs="Arial"/>
          <w:b/>
          <w:bCs/>
          <w:color w:val="7030A0"/>
          <w:sz w:val="20"/>
          <w:szCs w:val="20"/>
        </w:rPr>
        <w:t xml:space="preserve">No item 5, reavaliar </w:t>
      </w:r>
      <w:r w:rsidR="00354B8A" w:rsidRPr="007164A0">
        <w:rPr>
          <w:rFonts w:ascii="Arial" w:hAnsi="Arial" w:cs="Arial"/>
          <w:b/>
          <w:bCs/>
          <w:color w:val="7030A0"/>
          <w:sz w:val="20"/>
          <w:szCs w:val="20"/>
        </w:rPr>
        <w:t>os volumes</w:t>
      </w:r>
      <w:r w:rsidRPr="007164A0">
        <w:rPr>
          <w:rFonts w:ascii="Arial" w:hAnsi="Arial" w:cs="Arial"/>
          <w:b/>
          <w:bCs/>
          <w:color w:val="7030A0"/>
          <w:sz w:val="20"/>
          <w:szCs w:val="20"/>
        </w:rPr>
        <w:t xml:space="preserve"> do tanque de diesel e d’água, compatibilizar com a vista do plano de arranjo geral e tabela de momento de superfície livre.</w:t>
      </w:r>
    </w:p>
    <w:p w14:paraId="27AEF017" w14:textId="7492F609" w:rsidR="00C972A8" w:rsidRPr="00FD1CF8" w:rsidRDefault="00C972A8" w:rsidP="004B5E18">
      <w:pPr>
        <w:jc w:val="both"/>
        <w:rPr>
          <w:rFonts w:ascii="Arial" w:hAnsi="Arial" w:cs="Arial"/>
          <w:color w:val="7030A0"/>
          <w:sz w:val="20"/>
          <w:szCs w:val="20"/>
        </w:rPr>
      </w:pPr>
      <w:bookmarkStart w:id="39" w:name="_Hlk120046517"/>
      <w:bookmarkStart w:id="40" w:name="_Hlk67580678"/>
      <w:bookmarkEnd w:id="38"/>
      <w:r w:rsidRPr="00FD1CF8">
        <w:rPr>
          <w:rFonts w:ascii="Arial" w:hAnsi="Arial" w:cs="Arial"/>
          <w:color w:val="7030A0"/>
          <w:sz w:val="20"/>
          <w:szCs w:val="20"/>
        </w:rPr>
        <w:t>No item 6, rever a distribuição dos tripulantes.</w:t>
      </w:r>
      <w:r w:rsidR="009120D5"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</w:t>
      </w:r>
      <w:r w:rsidR="000F20F7" w:rsidRPr="00FD1CF8">
        <w:rPr>
          <w:rFonts w:ascii="Arial" w:hAnsi="Arial" w:cs="Arial"/>
          <w:b/>
          <w:bCs/>
          <w:color w:val="7030A0"/>
          <w:sz w:val="16"/>
          <w:szCs w:val="16"/>
        </w:rPr>
        <w:t>A</w:t>
      </w:r>
      <w:r w:rsidR="000F20F7">
        <w:rPr>
          <w:rFonts w:ascii="Arial" w:hAnsi="Arial" w:cs="Arial"/>
          <w:b/>
          <w:bCs/>
          <w:color w:val="7030A0"/>
          <w:sz w:val="16"/>
          <w:szCs w:val="16"/>
        </w:rPr>
        <w:t>nexo</w:t>
      </w:r>
      <w:r w:rsidR="000F20F7"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3-G/ A</w:t>
      </w:r>
      <w:r w:rsidR="000F20F7">
        <w:rPr>
          <w:rFonts w:ascii="Arial" w:hAnsi="Arial" w:cs="Arial"/>
          <w:b/>
          <w:bCs/>
          <w:color w:val="7030A0"/>
          <w:sz w:val="16"/>
          <w:szCs w:val="16"/>
        </w:rPr>
        <w:t>nexo</w:t>
      </w:r>
      <w:r w:rsidR="000F20F7"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3-F</w:t>
      </w:r>
      <w:r w:rsidR="000F20F7">
        <w:rPr>
          <w:rFonts w:ascii="Arial" w:hAnsi="Arial" w:cs="Arial"/>
          <w:b/>
          <w:bCs/>
          <w:color w:val="7030A0"/>
          <w:sz w:val="16"/>
          <w:szCs w:val="16"/>
        </w:rPr>
        <w:t>.</w:t>
      </w:r>
    </w:p>
    <w:p w14:paraId="48662078" w14:textId="0415A607" w:rsidR="009120D5" w:rsidRPr="00FD1CF8" w:rsidRDefault="009120D5" w:rsidP="004B5E18">
      <w:pPr>
        <w:jc w:val="both"/>
        <w:rPr>
          <w:rFonts w:ascii="Arial" w:hAnsi="Arial" w:cs="Arial"/>
          <w:b/>
          <w:bCs/>
          <w:color w:val="7030A0"/>
          <w:sz w:val="16"/>
          <w:szCs w:val="16"/>
        </w:rPr>
      </w:pPr>
      <w:bookmarkStart w:id="41" w:name="_Hlk123301338"/>
      <w:bookmarkEnd w:id="39"/>
      <w:r w:rsidRPr="00FD1CF8">
        <w:rPr>
          <w:rFonts w:ascii="Arial" w:hAnsi="Arial" w:cs="Arial"/>
          <w:color w:val="7030A0"/>
          <w:sz w:val="20"/>
          <w:szCs w:val="20"/>
        </w:rPr>
        <w:t xml:space="preserve">No item 6, informar o número de profissionais não tripulantes, conforme os demais documentos </w:t>
      </w:r>
      <w:r w:rsidRPr="00FD1CF8">
        <w:rPr>
          <w:rFonts w:ascii="Arial" w:hAnsi="Arial" w:cs="Arial"/>
          <w:b/>
          <w:bCs/>
          <w:color w:val="7030A0"/>
          <w:sz w:val="16"/>
          <w:szCs w:val="16"/>
        </w:rPr>
        <w:t>ITEM 6 do Anexo 3-G/ANEXO 3-F.</w:t>
      </w:r>
    </w:p>
    <w:p w14:paraId="4D8F11B1" w14:textId="5AB74905" w:rsidR="005C3517" w:rsidRPr="00FD1CF8" w:rsidRDefault="005C3517" w:rsidP="004B5E18">
      <w:pPr>
        <w:jc w:val="both"/>
        <w:rPr>
          <w:rFonts w:ascii="Arial" w:hAnsi="Arial" w:cs="Arial"/>
          <w:b/>
          <w:bCs/>
          <w:color w:val="7030A0"/>
          <w:sz w:val="16"/>
          <w:szCs w:val="16"/>
        </w:rPr>
      </w:pPr>
      <w:bookmarkStart w:id="42" w:name="_Hlk145518098"/>
      <w:bookmarkEnd w:id="41"/>
      <w:r w:rsidRPr="00FD1CF8">
        <w:rPr>
          <w:rFonts w:ascii="Arial" w:hAnsi="Arial" w:cs="Arial"/>
          <w:color w:val="7030A0"/>
          <w:sz w:val="20"/>
          <w:szCs w:val="20"/>
        </w:rPr>
        <w:t xml:space="preserve">No item 6, </w:t>
      </w:r>
      <w:r w:rsidR="001633E0" w:rsidRPr="00FD1CF8">
        <w:rPr>
          <w:rFonts w:ascii="Arial" w:hAnsi="Arial" w:cs="Arial"/>
          <w:color w:val="7030A0"/>
          <w:sz w:val="20"/>
          <w:szCs w:val="20"/>
        </w:rPr>
        <w:t>reavaliar distribuição de passageiros</w:t>
      </w:r>
      <w:r w:rsidR="00746BCB" w:rsidRPr="00FD1CF8">
        <w:rPr>
          <w:rFonts w:ascii="Arial" w:hAnsi="Arial" w:cs="Arial"/>
          <w:color w:val="7030A0"/>
          <w:sz w:val="20"/>
          <w:szCs w:val="20"/>
        </w:rPr>
        <w:t xml:space="preserve"> e </w:t>
      </w:r>
      <w:r w:rsidRPr="00FD1CF8">
        <w:rPr>
          <w:rFonts w:ascii="Arial" w:hAnsi="Arial" w:cs="Arial"/>
          <w:color w:val="7030A0"/>
          <w:sz w:val="20"/>
          <w:szCs w:val="20"/>
        </w:rPr>
        <w:t xml:space="preserve">informar total de passageiro + tripulantes, conforme o anexo 3-G. </w:t>
      </w:r>
      <w:r w:rsidRPr="00FD1CF8">
        <w:rPr>
          <w:rFonts w:ascii="Arial" w:hAnsi="Arial" w:cs="Arial"/>
          <w:b/>
          <w:bCs/>
          <w:color w:val="7030A0"/>
          <w:sz w:val="16"/>
          <w:szCs w:val="16"/>
        </w:rPr>
        <w:t>ITEM 6 do Anexo 3-G/ANEXO 3-F.</w:t>
      </w:r>
    </w:p>
    <w:p w14:paraId="556DD793" w14:textId="5DF9A2A3" w:rsidR="00AE6F6F" w:rsidRDefault="00375C71" w:rsidP="001C08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  <w:bookmarkStart w:id="43" w:name="_Hlk190631256"/>
      <w:r w:rsidRPr="00FD1CF8">
        <w:rPr>
          <w:rFonts w:ascii="Arial" w:hAnsi="Arial" w:cs="Arial"/>
          <w:color w:val="7030A0"/>
          <w:sz w:val="20"/>
          <w:szCs w:val="20"/>
        </w:rPr>
        <w:t xml:space="preserve">No item 7, atualizar o número para NORMAM 202. </w:t>
      </w:r>
      <w:r w:rsidRPr="00FD1CF8">
        <w:rPr>
          <w:rFonts w:ascii="Arial" w:hAnsi="Arial" w:cs="Arial"/>
          <w:b/>
          <w:bCs/>
          <w:color w:val="7030A0"/>
          <w:sz w:val="20"/>
          <w:szCs w:val="20"/>
        </w:rPr>
        <w:t>Item 4 do Anexo 3-G.</w:t>
      </w:r>
    </w:p>
    <w:bookmarkEnd w:id="43"/>
    <w:p w14:paraId="4CE12F71" w14:textId="77777777" w:rsidR="001C08C4" w:rsidRPr="001C08C4" w:rsidRDefault="001C08C4" w:rsidP="001C08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bookmarkEnd w:id="42"/>
    <w:p w14:paraId="7BE7A6B9" w14:textId="38FDBE29" w:rsidR="00B21073" w:rsidRDefault="00B21073" w:rsidP="001C08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  <w:r w:rsidRPr="00FD1CF8">
        <w:rPr>
          <w:rFonts w:ascii="Arial" w:hAnsi="Arial" w:cs="Arial"/>
          <w:color w:val="7030A0"/>
          <w:sz w:val="20"/>
          <w:szCs w:val="20"/>
        </w:rPr>
        <w:t>No item 7, informar normas e procedimentos da capitania de jurisdição de inscrição, normas de acessibilidade e regulamento internacional para evitar o abalroamento no mar. Portaria nº 232/2008/ABNT NBR 15450</w:t>
      </w:r>
    </w:p>
    <w:p w14:paraId="7974FA51" w14:textId="77777777" w:rsidR="001C08C4" w:rsidRPr="00FD1CF8" w:rsidRDefault="001C08C4" w:rsidP="001C08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47F2D005" w14:textId="262EDD71" w:rsidR="00C972A8" w:rsidRPr="00FD1CF8" w:rsidRDefault="00C972A8" w:rsidP="004B5E18">
      <w:pPr>
        <w:jc w:val="both"/>
        <w:rPr>
          <w:rFonts w:ascii="Arial" w:hAnsi="Arial" w:cs="Arial"/>
          <w:b/>
          <w:bCs/>
          <w:color w:val="7030A0"/>
          <w:sz w:val="20"/>
          <w:szCs w:val="20"/>
        </w:rPr>
      </w:pPr>
      <w:bookmarkStart w:id="44" w:name="_Hlk149124676"/>
      <w:bookmarkEnd w:id="40"/>
      <w:r w:rsidRPr="00FD1CF8">
        <w:rPr>
          <w:rFonts w:ascii="Arial" w:hAnsi="Arial" w:cs="Arial"/>
          <w:color w:val="7030A0"/>
          <w:sz w:val="20"/>
          <w:szCs w:val="20"/>
        </w:rPr>
        <w:t>No item 8.1, rever número de máquinas</w:t>
      </w:r>
      <w:r w:rsidR="009723E9" w:rsidRPr="00FD1CF8">
        <w:rPr>
          <w:rFonts w:ascii="Arial" w:hAnsi="Arial" w:cs="Arial"/>
          <w:color w:val="7030A0"/>
          <w:sz w:val="20"/>
          <w:szCs w:val="20"/>
        </w:rPr>
        <w:t>.</w:t>
      </w:r>
      <w:r w:rsidR="005D7A20" w:rsidRPr="00FD1CF8">
        <w:rPr>
          <w:rFonts w:ascii="Arial" w:hAnsi="Arial" w:cs="Arial"/>
          <w:color w:val="7030A0"/>
          <w:sz w:val="20"/>
          <w:szCs w:val="20"/>
        </w:rPr>
        <w:t xml:space="preserve"> </w:t>
      </w:r>
      <w:r w:rsidR="005D7A20" w:rsidRPr="00FD1CF8">
        <w:rPr>
          <w:rFonts w:ascii="Arial" w:hAnsi="Arial" w:cs="Arial"/>
          <w:b/>
          <w:bCs/>
          <w:color w:val="7030A0"/>
          <w:sz w:val="20"/>
          <w:szCs w:val="20"/>
        </w:rPr>
        <w:t>ITEM 8.1 do ANEXO 3-G</w:t>
      </w:r>
    </w:p>
    <w:p w14:paraId="0D622084" w14:textId="0ADD7577" w:rsidR="00D4206B" w:rsidRPr="00FD1CF8" w:rsidRDefault="00D4206B" w:rsidP="00D4206B">
      <w:pPr>
        <w:jc w:val="both"/>
        <w:rPr>
          <w:rFonts w:ascii="Arial" w:hAnsi="Arial" w:cs="Arial"/>
          <w:b/>
          <w:bCs/>
          <w:color w:val="7030A0"/>
          <w:sz w:val="20"/>
          <w:szCs w:val="20"/>
        </w:rPr>
      </w:pPr>
      <w:r w:rsidRPr="00FD1CF8">
        <w:rPr>
          <w:rFonts w:ascii="Arial" w:hAnsi="Arial" w:cs="Arial"/>
          <w:color w:val="7030A0"/>
          <w:sz w:val="20"/>
          <w:szCs w:val="20"/>
        </w:rPr>
        <w:t>No item 8.4, rever a velocidade de serviço, compatibilizar co</w:t>
      </w:r>
      <w:r w:rsidR="00B8032F">
        <w:rPr>
          <w:rFonts w:ascii="Arial" w:hAnsi="Arial" w:cs="Arial"/>
          <w:color w:val="7030A0"/>
          <w:sz w:val="20"/>
          <w:szCs w:val="20"/>
        </w:rPr>
        <w:t xml:space="preserve">nforme informado </w:t>
      </w:r>
      <w:r w:rsidRPr="00FD1CF8">
        <w:rPr>
          <w:rFonts w:ascii="Arial" w:hAnsi="Arial" w:cs="Arial"/>
          <w:color w:val="7030A0"/>
          <w:sz w:val="20"/>
          <w:szCs w:val="20"/>
        </w:rPr>
        <w:t xml:space="preserve">no estudo de estabilidade. </w:t>
      </w:r>
      <w:r w:rsidRPr="00FD1CF8">
        <w:rPr>
          <w:rFonts w:ascii="Arial" w:hAnsi="Arial" w:cs="Arial"/>
          <w:b/>
          <w:bCs/>
          <w:color w:val="7030A0"/>
          <w:sz w:val="20"/>
          <w:szCs w:val="20"/>
        </w:rPr>
        <w:t>ITEM 8.1 do ANEXO 3-G</w:t>
      </w:r>
    </w:p>
    <w:p w14:paraId="53133E22" w14:textId="5E6096EE" w:rsidR="00A80047" w:rsidRPr="00FD1CF8" w:rsidRDefault="00A80047" w:rsidP="00A80047">
      <w:pPr>
        <w:spacing w:before="240"/>
        <w:jc w:val="both"/>
        <w:rPr>
          <w:rFonts w:ascii="Arial" w:hAnsi="Arial" w:cs="Arial"/>
          <w:color w:val="7030A0"/>
          <w:sz w:val="16"/>
          <w:szCs w:val="16"/>
        </w:rPr>
      </w:pPr>
      <w:bookmarkStart w:id="45" w:name="_Hlk120046587"/>
      <w:bookmarkEnd w:id="44"/>
      <w:r w:rsidRPr="00FD1CF8">
        <w:rPr>
          <w:rFonts w:ascii="Arial" w:hAnsi="Arial" w:cs="Arial"/>
          <w:color w:val="7030A0"/>
          <w:sz w:val="16"/>
          <w:szCs w:val="16"/>
        </w:rPr>
        <w:t xml:space="preserve">No item 9.3, </w:t>
      </w:r>
      <w:r w:rsidR="00D4206B" w:rsidRPr="00FD1CF8">
        <w:rPr>
          <w:rFonts w:ascii="Arial" w:hAnsi="Arial" w:cs="Arial"/>
          <w:color w:val="7030A0"/>
          <w:sz w:val="16"/>
          <w:szCs w:val="16"/>
        </w:rPr>
        <w:t>informar a</w:t>
      </w:r>
      <w:r w:rsidRPr="00FD1CF8">
        <w:rPr>
          <w:rFonts w:ascii="Arial" w:hAnsi="Arial" w:cs="Arial"/>
          <w:color w:val="7030A0"/>
          <w:sz w:val="16"/>
          <w:szCs w:val="16"/>
        </w:rPr>
        <w:t xml:space="preserve"> fonte de energia de emergência da embarcação. </w:t>
      </w:r>
      <w:r w:rsidRPr="00FD1CF8">
        <w:rPr>
          <w:rFonts w:ascii="Arial" w:hAnsi="Arial" w:cs="Arial"/>
          <w:b/>
          <w:bCs/>
          <w:color w:val="7030A0"/>
          <w:sz w:val="16"/>
          <w:szCs w:val="16"/>
        </w:rPr>
        <w:t>I</w:t>
      </w:r>
      <w:r w:rsidR="0060444E">
        <w:rPr>
          <w:rFonts w:ascii="Arial" w:hAnsi="Arial" w:cs="Arial"/>
          <w:b/>
          <w:bCs/>
          <w:color w:val="7030A0"/>
          <w:sz w:val="16"/>
          <w:szCs w:val="16"/>
        </w:rPr>
        <w:t>tem</w:t>
      </w:r>
      <w:r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9 do A</w:t>
      </w:r>
      <w:r w:rsidR="0060444E">
        <w:rPr>
          <w:rFonts w:ascii="Arial" w:hAnsi="Arial" w:cs="Arial"/>
          <w:b/>
          <w:bCs/>
          <w:color w:val="7030A0"/>
          <w:sz w:val="16"/>
          <w:szCs w:val="16"/>
        </w:rPr>
        <w:t>nexo</w:t>
      </w:r>
      <w:r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3-G</w:t>
      </w:r>
    </w:p>
    <w:bookmarkEnd w:id="45"/>
    <w:p w14:paraId="1245AEA1" w14:textId="6BD033A1" w:rsidR="007058A0" w:rsidRPr="00FD1CF8" w:rsidRDefault="007058A0" w:rsidP="007058A0">
      <w:pPr>
        <w:jc w:val="both"/>
        <w:rPr>
          <w:rFonts w:ascii="Arial" w:hAnsi="Arial" w:cs="Arial"/>
          <w:b/>
          <w:bCs/>
          <w:color w:val="7030A0"/>
          <w:sz w:val="20"/>
          <w:szCs w:val="20"/>
        </w:rPr>
      </w:pPr>
      <w:r w:rsidRPr="00FD1CF8">
        <w:rPr>
          <w:rFonts w:ascii="Arial" w:hAnsi="Arial" w:cs="Arial"/>
          <w:color w:val="7030A0"/>
          <w:sz w:val="20"/>
          <w:szCs w:val="20"/>
        </w:rPr>
        <w:t xml:space="preserve">No item 9.4, informar a bateria como fonte de energia de emergência, conforme especificado no item 18. </w:t>
      </w:r>
      <w:r w:rsidR="00E17264" w:rsidRPr="00FD1CF8">
        <w:rPr>
          <w:rFonts w:ascii="Arial" w:hAnsi="Arial" w:cs="Arial"/>
          <w:b/>
          <w:bCs/>
          <w:color w:val="7030A0"/>
          <w:sz w:val="16"/>
          <w:szCs w:val="16"/>
        </w:rPr>
        <w:t>ANEXO 3-G</w:t>
      </w:r>
    </w:p>
    <w:p w14:paraId="3335CA90" w14:textId="6A5E7396" w:rsidR="00E17264" w:rsidRDefault="007058A0" w:rsidP="00BF04F4">
      <w:pPr>
        <w:jc w:val="both"/>
        <w:rPr>
          <w:rFonts w:ascii="Arial" w:hAnsi="Arial" w:cs="Arial"/>
          <w:color w:val="7030A0"/>
          <w:sz w:val="20"/>
          <w:szCs w:val="20"/>
        </w:rPr>
      </w:pPr>
      <w:bookmarkStart w:id="46" w:name="_Hlk202288533"/>
      <w:r w:rsidRPr="00FD1CF8">
        <w:rPr>
          <w:rFonts w:ascii="Arial" w:hAnsi="Arial" w:cs="Arial"/>
          <w:color w:val="7030A0"/>
          <w:sz w:val="20"/>
          <w:szCs w:val="20"/>
        </w:rPr>
        <w:t xml:space="preserve">No item, 9.5, rever número de baterias, compatibilizar com plano de arranjo geral. </w:t>
      </w:r>
      <w:r w:rsidR="00E17264" w:rsidRPr="00FD1CF8">
        <w:rPr>
          <w:rFonts w:ascii="Arial" w:hAnsi="Arial" w:cs="Arial"/>
          <w:b/>
          <w:bCs/>
          <w:color w:val="7030A0"/>
          <w:sz w:val="16"/>
          <w:szCs w:val="16"/>
        </w:rPr>
        <w:t>ANEXO 3-G</w:t>
      </w:r>
      <w:r w:rsidR="00E17264" w:rsidRPr="00FD1CF8">
        <w:rPr>
          <w:rFonts w:ascii="Arial" w:hAnsi="Arial" w:cs="Arial"/>
          <w:color w:val="7030A0"/>
          <w:sz w:val="20"/>
          <w:szCs w:val="20"/>
        </w:rPr>
        <w:t xml:space="preserve"> </w:t>
      </w:r>
    </w:p>
    <w:p w14:paraId="465025AF" w14:textId="77777777" w:rsidR="00A07D68" w:rsidRDefault="00A07D68" w:rsidP="00A07D68">
      <w:pPr>
        <w:spacing w:before="240"/>
        <w:jc w:val="both"/>
        <w:rPr>
          <w:rFonts w:ascii="Arial" w:hAnsi="Arial" w:cs="Arial"/>
          <w:b/>
          <w:bCs/>
          <w:color w:val="7030A0"/>
          <w:sz w:val="16"/>
          <w:szCs w:val="16"/>
        </w:rPr>
      </w:pPr>
      <w:bookmarkStart w:id="47" w:name="_Hlk191053671"/>
      <w:bookmarkEnd w:id="46"/>
      <w:r w:rsidRPr="00FD1CF8">
        <w:rPr>
          <w:rFonts w:ascii="Arial" w:hAnsi="Arial" w:cs="Arial"/>
          <w:color w:val="7030A0"/>
          <w:sz w:val="16"/>
          <w:szCs w:val="16"/>
        </w:rPr>
        <w:lastRenderedPageBreak/>
        <w:t>No item 9.</w:t>
      </w:r>
      <w:r>
        <w:rPr>
          <w:rFonts w:ascii="Arial" w:hAnsi="Arial" w:cs="Arial"/>
          <w:color w:val="7030A0"/>
          <w:sz w:val="16"/>
          <w:szCs w:val="16"/>
        </w:rPr>
        <w:t>2</w:t>
      </w:r>
      <w:r w:rsidRPr="00FD1CF8">
        <w:rPr>
          <w:rFonts w:ascii="Arial" w:hAnsi="Arial" w:cs="Arial"/>
          <w:color w:val="7030A0"/>
          <w:sz w:val="16"/>
          <w:szCs w:val="16"/>
        </w:rPr>
        <w:t xml:space="preserve">, </w:t>
      </w:r>
      <w:r>
        <w:rPr>
          <w:rFonts w:ascii="Arial" w:hAnsi="Arial" w:cs="Arial"/>
          <w:color w:val="7030A0"/>
          <w:sz w:val="16"/>
          <w:szCs w:val="16"/>
        </w:rPr>
        <w:t>reavaliar a potência do gerador principal,</w:t>
      </w:r>
      <w:r>
        <w:rPr>
          <w:rFonts w:ascii="Arial" w:hAnsi="Arial" w:cs="Arial"/>
          <w:sz w:val="16"/>
          <w:szCs w:val="16"/>
        </w:rPr>
        <w:t xml:space="preserve"> compatibilizar conforme a tabela do plano de arranjo geral</w:t>
      </w:r>
      <w:r w:rsidRPr="00FD1CF8">
        <w:rPr>
          <w:rFonts w:ascii="Arial" w:hAnsi="Arial" w:cs="Arial"/>
          <w:color w:val="7030A0"/>
          <w:sz w:val="16"/>
          <w:szCs w:val="16"/>
        </w:rPr>
        <w:t xml:space="preserve"> </w:t>
      </w:r>
      <w:r w:rsidRPr="00FD1CF8">
        <w:rPr>
          <w:rFonts w:ascii="Arial" w:hAnsi="Arial" w:cs="Arial"/>
          <w:b/>
          <w:bCs/>
          <w:color w:val="7030A0"/>
          <w:sz w:val="16"/>
          <w:szCs w:val="16"/>
        </w:rPr>
        <w:t>I</w:t>
      </w:r>
      <w:r>
        <w:rPr>
          <w:rFonts w:ascii="Arial" w:hAnsi="Arial" w:cs="Arial"/>
          <w:b/>
          <w:bCs/>
          <w:color w:val="7030A0"/>
          <w:sz w:val="16"/>
          <w:szCs w:val="16"/>
        </w:rPr>
        <w:t>tem</w:t>
      </w:r>
      <w:r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9 do A</w:t>
      </w:r>
      <w:r>
        <w:rPr>
          <w:rFonts w:ascii="Arial" w:hAnsi="Arial" w:cs="Arial"/>
          <w:b/>
          <w:bCs/>
          <w:color w:val="7030A0"/>
          <w:sz w:val="16"/>
          <w:szCs w:val="16"/>
        </w:rPr>
        <w:t>nexo</w:t>
      </w:r>
      <w:r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3-G</w:t>
      </w:r>
    </w:p>
    <w:p w14:paraId="4B88A365" w14:textId="6B0D9CEF" w:rsidR="00F549A7" w:rsidRPr="00F549A7" w:rsidRDefault="00F549A7" w:rsidP="00F549A7">
      <w:pPr>
        <w:jc w:val="both"/>
        <w:rPr>
          <w:rFonts w:ascii="Arial" w:hAnsi="Arial" w:cs="Arial"/>
          <w:color w:val="7030A0"/>
          <w:sz w:val="20"/>
          <w:szCs w:val="20"/>
        </w:rPr>
      </w:pPr>
      <w:bookmarkStart w:id="48" w:name="_Hlk235764861"/>
      <w:r w:rsidRPr="00FD1CF8">
        <w:rPr>
          <w:rFonts w:ascii="Arial" w:hAnsi="Arial" w:cs="Arial"/>
          <w:color w:val="7030A0"/>
          <w:sz w:val="20"/>
          <w:szCs w:val="20"/>
        </w:rPr>
        <w:t>No item 1</w:t>
      </w:r>
      <w:r>
        <w:rPr>
          <w:rFonts w:ascii="Arial" w:hAnsi="Arial" w:cs="Arial"/>
          <w:color w:val="7030A0"/>
          <w:sz w:val="20"/>
          <w:szCs w:val="20"/>
        </w:rPr>
        <w:t>0.1</w:t>
      </w:r>
      <w:r w:rsidRPr="00FD1CF8">
        <w:rPr>
          <w:rFonts w:ascii="Arial" w:hAnsi="Arial" w:cs="Arial"/>
          <w:color w:val="7030A0"/>
          <w:sz w:val="20"/>
          <w:szCs w:val="20"/>
        </w:rPr>
        <w:t>,</w:t>
      </w:r>
      <w:r>
        <w:rPr>
          <w:rFonts w:ascii="Arial" w:hAnsi="Arial" w:cs="Arial"/>
          <w:color w:val="7030A0"/>
          <w:sz w:val="20"/>
          <w:szCs w:val="20"/>
        </w:rPr>
        <w:t xml:space="preserve"> informar as características do pau de carga, </w:t>
      </w:r>
      <w:r>
        <w:rPr>
          <w:rFonts w:ascii="Arial" w:hAnsi="Arial" w:cs="Arial"/>
          <w:sz w:val="16"/>
          <w:szCs w:val="16"/>
        </w:rPr>
        <w:t>compatibilizar conforme o plano de arranjo geral</w:t>
      </w:r>
      <w:r w:rsidRPr="00FD1CF8">
        <w:rPr>
          <w:rFonts w:ascii="Arial" w:hAnsi="Arial" w:cs="Arial"/>
          <w:color w:val="7030A0"/>
          <w:sz w:val="20"/>
          <w:szCs w:val="20"/>
        </w:rPr>
        <w:t xml:space="preserve">. </w:t>
      </w:r>
      <w:r w:rsidRPr="00FD1CF8">
        <w:rPr>
          <w:rFonts w:ascii="Arial" w:hAnsi="Arial" w:cs="Arial"/>
          <w:b/>
          <w:bCs/>
          <w:color w:val="7030A0"/>
          <w:sz w:val="16"/>
          <w:szCs w:val="16"/>
        </w:rPr>
        <w:t>A</w:t>
      </w:r>
      <w:r>
        <w:rPr>
          <w:rFonts w:ascii="Arial" w:hAnsi="Arial" w:cs="Arial"/>
          <w:b/>
          <w:bCs/>
          <w:color w:val="7030A0"/>
          <w:sz w:val="16"/>
          <w:szCs w:val="16"/>
        </w:rPr>
        <w:t>nexo</w:t>
      </w:r>
      <w:r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3-G</w:t>
      </w:r>
      <w:r>
        <w:rPr>
          <w:rFonts w:ascii="Arial" w:hAnsi="Arial" w:cs="Arial"/>
          <w:b/>
          <w:bCs/>
          <w:color w:val="7030A0"/>
          <w:sz w:val="16"/>
          <w:szCs w:val="16"/>
        </w:rPr>
        <w:t>.</w:t>
      </w:r>
    </w:p>
    <w:p w14:paraId="3DD8307D" w14:textId="77777777" w:rsidR="00DB2010" w:rsidRPr="00C457AF" w:rsidRDefault="00DB2010" w:rsidP="00DB2010">
      <w:pPr>
        <w:jc w:val="both"/>
        <w:rPr>
          <w:rFonts w:ascii="Arial" w:hAnsi="Arial" w:cs="Arial"/>
          <w:color w:val="7030A0"/>
          <w:sz w:val="20"/>
          <w:szCs w:val="20"/>
        </w:rPr>
      </w:pPr>
      <w:bookmarkStart w:id="49" w:name="_Hlk202288462"/>
      <w:bookmarkEnd w:id="47"/>
      <w:bookmarkEnd w:id="48"/>
      <w:r w:rsidRPr="00FD1CF8">
        <w:rPr>
          <w:rFonts w:ascii="Arial" w:hAnsi="Arial" w:cs="Arial"/>
          <w:color w:val="7030A0"/>
          <w:sz w:val="20"/>
          <w:szCs w:val="20"/>
        </w:rPr>
        <w:t>No item 11</w:t>
      </w:r>
      <w:r>
        <w:rPr>
          <w:rFonts w:ascii="Arial" w:hAnsi="Arial" w:cs="Arial"/>
          <w:color w:val="7030A0"/>
          <w:sz w:val="20"/>
          <w:szCs w:val="20"/>
        </w:rPr>
        <w:t>.2</w:t>
      </w:r>
      <w:r w:rsidRPr="00FD1CF8">
        <w:rPr>
          <w:rFonts w:ascii="Arial" w:hAnsi="Arial" w:cs="Arial"/>
          <w:color w:val="7030A0"/>
          <w:sz w:val="20"/>
          <w:szCs w:val="20"/>
        </w:rPr>
        <w:t>,</w:t>
      </w:r>
      <w:r>
        <w:rPr>
          <w:rFonts w:ascii="Arial" w:hAnsi="Arial" w:cs="Arial"/>
          <w:color w:val="7030A0"/>
          <w:sz w:val="20"/>
          <w:szCs w:val="20"/>
        </w:rPr>
        <w:t xml:space="preserve"> reavaliar</w:t>
      </w:r>
      <w:r w:rsidRPr="00FD1CF8">
        <w:rPr>
          <w:rFonts w:ascii="Arial" w:hAnsi="Arial" w:cs="Arial"/>
          <w:color w:val="7030A0"/>
          <w:sz w:val="20"/>
          <w:szCs w:val="20"/>
        </w:rPr>
        <w:t xml:space="preserve"> a área do leme</w:t>
      </w:r>
      <w:r>
        <w:rPr>
          <w:rFonts w:ascii="Arial" w:hAnsi="Arial" w:cs="Arial"/>
          <w:color w:val="7030A0"/>
          <w:sz w:val="20"/>
          <w:szCs w:val="20"/>
        </w:rPr>
        <w:t xml:space="preserve">, </w:t>
      </w:r>
      <w:r>
        <w:rPr>
          <w:rFonts w:ascii="Arial" w:hAnsi="Arial" w:cs="Arial"/>
          <w:sz w:val="16"/>
          <w:szCs w:val="16"/>
        </w:rPr>
        <w:t>compatibilizar conforme o plano de arranjo geral</w:t>
      </w:r>
      <w:r w:rsidRPr="00FD1CF8">
        <w:rPr>
          <w:rFonts w:ascii="Arial" w:hAnsi="Arial" w:cs="Arial"/>
          <w:color w:val="7030A0"/>
          <w:sz w:val="20"/>
          <w:szCs w:val="20"/>
        </w:rPr>
        <w:t xml:space="preserve">. </w:t>
      </w:r>
      <w:r w:rsidRPr="00FD1CF8">
        <w:rPr>
          <w:rFonts w:ascii="Arial" w:hAnsi="Arial" w:cs="Arial"/>
          <w:b/>
          <w:bCs/>
          <w:color w:val="7030A0"/>
          <w:sz w:val="16"/>
          <w:szCs w:val="16"/>
        </w:rPr>
        <w:t>A</w:t>
      </w:r>
      <w:r>
        <w:rPr>
          <w:rFonts w:ascii="Arial" w:hAnsi="Arial" w:cs="Arial"/>
          <w:b/>
          <w:bCs/>
          <w:color w:val="7030A0"/>
          <w:sz w:val="16"/>
          <w:szCs w:val="16"/>
        </w:rPr>
        <w:t>nexo</w:t>
      </w:r>
      <w:r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3-G</w:t>
      </w:r>
      <w:r>
        <w:rPr>
          <w:rFonts w:ascii="Arial" w:hAnsi="Arial" w:cs="Arial"/>
          <w:b/>
          <w:bCs/>
          <w:color w:val="7030A0"/>
          <w:sz w:val="16"/>
          <w:szCs w:val="16"/>
        </w:rPr>
        <w:t>.</w:t>
      </w:r>
    </w:p>
    <w:bookmarkEnd w:id="49"/>
    <w:p w14:paraId="44853BB3" w14:textId="3904E4B1" w:rsidR="00A07D68" w:rsidRPr="00204CD4" w:rsidRDefault="00A07D68" w:rsidP="00204CD4">
      <w:pPr>
        <w:spacing w:before="240"/>
        <w:jc w:val="both"/>
        <w:rPr>
          <w:rFonts w:ascii="Arial" w:hAnsi="Arial" w:cs="Arial"/>
          <w:b/>
          <w:bCs/>
          <w:color w:val="7030A0"/>
          <w:sz w:val="16"/>
          <w:szCs w:val="16"/>
        </w:rPr>
      </w:pPr>
      <w:r w:rsidRPr="00FD1CF8">
        <w:rPr>
          <w:rFonts w:ascii="Arial" w:hAnsi="Arial" w:cs="Arial"/>
          <w:color w:val="7030A0"/>
          <w:sz w:val="16"/>
          <w:szCs w:val="16"/>
        </w:rPr>
        <w:t xml:space="preserve">No item 12, </w:t>
      </w:r>
      <w:r>
        <w:rPr>
          <w:rFonts w:ascii="Arial" w:hAnsi="Arial" w:cs="Arial"/>
          <w:color w:val="7030A0"/>
          <w:sz w:val="16"/>
          <w:szCs w:val="16"/>
        </w:rPr>
        <w:t>rever o peso</w:t>
      </w:r>
      <w:r w:rsidRPr="00FD1CF8">
        <w:rPr>
          <w:rFonts w:ascii="Arial" w:hAnsi="Arial" w:cs="Arial"/>
          <w:color w:val="7030A0"/>
          <w:sz w:val="16"/>
          <w:szCs w:val="16"/>
        </w:rPr>
        <w:t xml:space="preserve"> a âncora</w:t>
      </w:r>
      <w:r>
        <w:rPr>
          <w:rFonts w:ascii="Arial" w:hAnsi="Arial" w:cs="Arial"/>
          <w:color w:val="7030A0"/>
          <w:sz w:val="16"/>
          <w:szCs w:val="16"/>
        </w:rPr>
        <w:t xml:space="preserve">, </w:t>
      </w:r>
      <w:r>
        <w:rPr>
          <w:rFonts w:ascii="Arial" w:hAnsi="Arial" w:cs="Arial"/>
          <w:sz w:val="16"/>
          <w:szCs w:val="16"/>
        </w:rPr>
        <w:t>compatibilizar conforme a tabela do plano de arranjo geral</w:t>
      </w:r>
      <w:r>
        <w:rPr>
          <w:rFonts w:ascii="Arial" w:hAnsi="Arial" w:cs="Arial"/>
          <w:color w:val="7030A0"/>
          <w:sz w:val="16"/>
          <w:szCs w:val="16"/>
        </w:rPr>
        <w:t>,</w:t>
      </w:r>
      <w:r w:rsidRPr="00FD1CF8">
        <w:rPr>
          <w:rFonts w:ascii="Arial" w:hAnsi="Arial" w:cs="Arial"/>
          <w:color w:val="7030A0"/>
          <w:sz w:val="16"/>
          <w:szCs w:val="16"/>
        </w:rPr>
        <w:t xml:space="preserve"> </w:t>
      </w:r>
      <w:r w:rsidRPr="00FD1CF8">
        <w:rPr>
          <w:rFonts w:ascii="Arial" w:hAnsi="Arial" w:cs="Arial"/>
          <w:b/>
          <w:bCs/>
          <w:color w:val="7030A0"/>
          <w:sz w:val="16"/>
          <w:szCs w:val="16"/>
        </w:rPr>
        <w:t>I</w:t>
      </w:r>
      <w:r>
        <w:rPr>
          <w:rFonts w:ascii="Arial" w:hAnsi="Arial" w:cs="Arial"/>
          <w:b/>
          <w:bCs/>
          <w:color w:val="7030A0"/>
          <w:sz w:val="16"/>
          <w:szCs w:val="16"/>
        </w:rPr>
        <w:t>tem</w:t>
      </w:r>
      <w:r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12 do ANEXO 3-G</w:t>
      </w:r>
      <w:r>
        <w:rPr>
          <w:rFonts w:ascii="Arial" w:hAnsi="Arial" w:cs="Arial"/>
          <w:b/>
          <w:bCs/>
          <w:color w:val="7030A0"/>
          <w:sz w:val="16"/>
          <w:szCs w:val="16"/>
        </w:rPr>
        <w:t>.</w:t>
      </w:r>
    </w:p>
    <w:p w14:paraId="4FBCF833" w14:textId="113ED9CA" w:rsidR="00BF04F4" w:rsidRPr="00FD1CF8" w:rsidRDefault="00BF04F4" w:rsidP="00BF04F4">
      <w:pPr>
        <w:jc w:val="both"/>
        <w:rPr>
          <w:rFonts w:ascii="Arial" w:hAnsi="Arial" w:cs="Arial"/>
          <w:color w:val="7030A0"/>
          <w:sz w:val="20"/>
          <w:szCs w:val="20"/>
        </w:rPr>
      </w:pPr>
      <w:r w:rsidRPr="00FD1CF8">
        <w:rPr>
          <w:rFonts w:ascii="Arial" w:hAnsi="Arial" w:cs="Arial"/>
          <w:color w:val="7030A0"/>
          <w:sz w:val="20"/>
          <w:szCs w:val="20"/>
        </w:rPr>
        <w:t xml:space="preserve">No item 11, </w:t>
      </w:r>
      <w:r w:rsidR="00E17264" w:rsidRPr="00FD1CF8">
        <w:rPr>
          <w:rFonts w:ascii="Arial" w:hAnsi="Arial" w:cs="Arial"/>
          <w:color w:val="7030A0"/>
          <w:sz w:val="20"/>
          <w:szCs w:val="20"/>
        </w:rPr>
        <w:t>informar a área do leme</w:t>
      </w:r>
      <w:r w:rsidRPr="00FD1CF8">
        <w:rPr>
          <w:rFonts w:ascii="Arial" w:hAnsi="Arial" w:cs="Arial"/>
          <w:color w:val="7030A0"/>
          <w:sz w:val="20"/>
          <w:szCs w:val="20"/>
        </w:rPr>
        <w:t xml:space="preserve">. </w:t>
      </w:r>
      <w:r w:rsidR="00E17264" w:rsidRPr="00FD1CF8">
        <w:rPr>
          <w:rFonts w:ascii="Arial" w:hAnsi="Arial" w:cs="Arial"/>
          <w:b/>
          <w:bCs/>
          <w:color w:val="7030A0"/>
          <w:sz w:val="16"/>
          <w:szCs w:val="16"/>
        </w:rPr>
        <w:t>ANEXO 3-G</w:t>
      </w:r>
    </w:p>
    <w:p w14:paraId="109A767D" w14:textId="7660A931" w:rsidR="00BD1569" w:rsidRPr="00FD1CF8" w:rsidRDefault="00BD1569" w:rsidP="00BD1569">
      <w:pPr>
        <w:spacing w:before="240"/>
        <w:jc w:val="both"/>
        <w:rPr>
          <w:rFonts w:ascii="Arial" w:hAnsi="Arial" w:cs="Arial"/>
          <w:b/>
          <w:bCs/>
          <w:color w:val="7030A0"/>
          <w:sz w:val="20"/>
          <w:szCs w:val="20"/>
        </w:rPr>
      </w:pPr>
      <w:bookmarkStart w:id="50" w:name="_Hlk177651624"/>
      <w:bookmarkStart w:id="51" w:name="_Hlk188783824"/>
      <w:r w:rsidRPr="00FD1CF8">
        <w:rPr>
          <w:rFonts w:ascii="Arial" w:hAnsi="Arial" w:cs="Arial"/>
          <w:color w:val="7030A0"/>
          <w:sz w:val="20"/>
          <w:szCs w:val="20"/>
        </w:rPr>
        <w:t>No item 1</w:t>
      </w:r>
      <w:r w:rsidR="009723E9" w:rsidRPr="00FD1CF8">
        <w:rPr>
          <w:rFonts w:ascii="Arial" w:hAnsi="Arial" w:cs="Arial"/>
          <w:color w:val="7030A0"/>
          <w:sz w:val="20"/>
          <w:szCs w:val="20"/>
        </w:rPr>
        <w:t>2</w:t>
      </w:r>
      <w:r w:rsidRPr="00FD1CF8">
        <w:rPr>
          <w:rFonts w:ascii="Arial" w:hAnsi="Arial" w:cs="Arial"/>
          <w:color w:val="7030A0"/>
          <w:sz w:val="20"/>
          <w:szCs w:val="20"/>
        </w:rPr>
        <w:t>,</w:t>
      </w:r>
      <w:r w:rsidR="009723E9" w:rsidRPr="00FD1CF8">
        <w:rPr>
          <w:rFonts w:ascii="Arial" w:hAnsi="Arial" w:cs="Arial"/>
          <w:color w:val="7030A0"/>
          <w:sz w:val="20"/>
          <w:szCs w:val="20"/>
        </w:rPr>
        <w:t xml:space="preserve"> rever nome e números de cabeços</w:t>
      </w:r>
      <w:r w:rsidR="00F13BFF" w:rsidRPr="00FD1CF8">
        <w:rPr>
          <w:rFonts w:ascii="Arial" w:hAnsi="Arial" w:cs="Arial"/>
          <w:color w:val="7030A0"/>
          <w:sz w:val="20"/>
          <w:szCs w:val="20"/>
        </w:rPr>
        <w:t>, conforme especificado no plano de arranjo geral.</w:t>
      </w:r>
      <w:r w:rsidR="008A6EE9" w:rsidRPr="00FD1CF8">
        <w:rPr>
          <w:rFonts w:ascii="Arial" w:hAnsi="Arial" w:cs="Arial"/>
          <w:color w:val="7030A0"/>
          <w:sz w:val="20"/>
          <w:szCs w:val="20"/>
        </w:rPr>
        <w:t xml:space="preserve"> </w:t>
      </w:r>
      <w:r w:rsidR="008A6EE9" w:rsidRPr="00FD1CF8">
        <w:rPr>
          <w:rFonts w:ascii="Arial" w:hAnsi="Arial" w:cs="Arial"/>
          <w:b/>
          <w:bCs/>
          <w:color w:val="7030A0"/>
          <w:sz w:val="20"/>
          <w:szCs w:val="20"/>
        </w:rPr>
        <w:t>I</w:t>
      </w:r>
      <w:r w:rsidR="007A1BAF" w:rsidRPr="00FD1CF8">
        <w:rPr>
          <w:rFonts w:ascii="Arial" w:hAnsi="Arial" w:cs="Arial"/>
          <w:b/>
          <w:bCs/>
          <w:color w:val="7030A0"/>
          <w:sz w:val="20"/>
          <w:szCs w:val="20"/>
        </w:rPr>
        <w:t>tem</w:t>
      </w:r>
      <w:r w:rsidR="008A6EE9" w:rsidRPr="00FD1CF8">
        <w:rPr>
          <w:rFonts w:ascii="Arial" w:hAnsi="Arial" w:cs="Arial"/>
          <w:b/>
          <w:bCs/>
          <w:color w:val="7030A0"/>
          <w:sz w:val="20"/>
          <w:szCs w:val="20"/>
        </w:rPr>
        <w:t xml:space="preserve"> 1</w:t>
      </w:r>
      <w:r w:rsidR="009723E9" w:rsidRPr="00FD1CF8">
        <w:rPr>
          <w:rFonts w:ascii="Arial" w:hAnsi="Arial" w:cs="Arial"/>
          <w:b/>
          <w:bCs/>
          <w:color w:val="7030A0"/>
          <w:sz w:val="20"/>
          <w:szCs w:val="20"/>
        </w:rPr>
        <w:t xml:space="preserve">2 </w:t>
      </w:r>
      <w:r w:rsidR="008A6EE9" w:rsidRPr="00FD1CF8">
        <w:rPr>
          <w:rFonts w:ascii="Arial" w:hAnsi="Arial" w:cs="Arial"/>
          <w:b/>
          <w:bCs/>
          <w:color w:val="7030A0"/>
          <w:sz w:val="20"/>
          <w:szCs w:val="20"/>
        </w:rPr>
        <w:t>do A</w:t>
      </w:r>
      <w:r w:rsidR="007A1BAF" w:rsidRPr="00FD1CF8">
        <w:rPr>
          <w:rFonts w:ascii="Arial" w:hAnsi="Arial" w:cs="Arial"/>
          <w:b/>
          <w:bCs/>
          <w:color w:val="7030A0"/>
          <w:sz w:val="20"/>
          <w:szCs w:val="20"/>
        </w:rPr>
        <w:t>nexo</w:t>
      </w:r>
      <w:r w:rsidR="008A6EE9" w:rsidRPr="00FD1CF8">
        <w:rPr>
          <w:rFonts w:ascii="Arial" w:hAnsi="Arial" w:cs="Arial"/>
          <w:b/>
          <w:bCs/>
          <w:color w:val="7030A0"/>
          <w:sz w:val="20"/>
          <w:szCs w:val="20"/>
        </w:rPr>
        <w:t xml:space="preserve"> 3-G</w:t>
      </w:r>
    </w:p>
    <w:p w14:paraId="29187D24" w14:textId="42CA86A8" w:rsidR="0051150D" w:rsidRPr="00FD1CF8" w:rsidRDefault="0051150D" w:rsidP="0051150D">
      <w:pPr>
        <w:spacing w:before="240"/>
        <w:jc w:val="both"/>
        <w:rPr>
          <w:rFonts w:ascii="Arial" w:hAnsi="Arial" w:cs="Arial"/>
          <w:color w:val="7030A0"/>
          <w:sz w:val="16"/>
          <w:szCs w:val="16"/>
        </w:rPr>
      </w:pPr>
      <w:bookmarkStart w:id="52" w:name="_Hlk177651665"/>
      <w:bookmarkEnd w:id="50"/>
      <w:r w:rsidRPr="00FD1CF8">
        <w:rPr>
          <w:rFonts w:ascii="Arial" w:hAnsi="Arial" w:cs="Arial"/>
          <w:color w:val="7030A0"/>
          <w:sz w:val="16"/>
          <w:szCs w:val="16"/>
        </w:rPr>
        <w:t xml:space="preserve">No item 12, rever nomes guinchos ou molinetes, conforme especificado no plano de arranjo geral. </w:t>
      </w:r>
      <w:r w:rsidRPr="00FD1CF8">
        <w:rPr>
          <w:rFonts w:ascii="Arial" w:hAnsi="Arial" w:cs="Arial"/>
          <w:b/>
          <w:bCs/>
          <w:color w:val="7030A0"/>
          <w:sz w:val="16"/>
          <w:szCs w:val="16"/>
        </w:rPr>
        <w:t>I</w:t>
      </w:r>
      <w:r w:rsidR="007A1BAF" w:rsidRPr="00FD1CF8">
        <w:rPr>
          <w:rFonts w:ascii="Arial" w:hAnsi="Arial" w:cs="Arial"/>
          <w:b/>
          <w:bCs/>
          <w:color w:val="7030A0"/>
          <w:sz w:val="16"/>
          <w:szCs w:val="16"/>
        </w:rPr>
        <w:t>tem</w:t>
      </w:r>
      <w:r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12 do A</w:t>
      </w:r>
      <w:r w:rsidR="007A1BAF" w:rsidRPr="00FD1CF8">
        <w:rPr>
          <w:rFonts w:ascii="Arial" w:hAnsi="Arial" w:cs="Arial"/>
          <w:b/>
          <w:bCs/>
          <w:color w:val="7030A0"/>
          <w:sz w:val="16"/>
          <w:szCs w:val="16"/>
        </w:rPr>
        <w:t>nexo</w:t>
      </w:r>
      <w:r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3-G</w:t>
      </w:r>
    </w:p>
    <w:p w14:paraId="7DB57847" w14:textId="779D1077" w:rsidR="00075159" w:rsidRPr="00FD1CF8" w:rsidRDefault="00075159" w:rsidP="00075159">
      <w:pPr>
        <w:spacing w:before="240"/>
        <w:jc w:val="both"/>
        <w:rPr>
          <w:rFonts w:ascii="Arial" w:hAnsi="Arial" w:cs="Arial"/>
          <w:b/>
          <w:bCs/>
          <w:color w:val="7030A0"/>
          <w:sz w:val="16"/>
          <w:szCs w:val="16"/>
        </w:rPr>
      </w:pPr>
      <w:bookmarkStart w:id="53" w:name="_Hlk79063568"/>
      <w:bookmarkEnd w:id="51"/>
      <w:bookmarkEnd w:id="52"/>
      <w:r w:rsidRPr="00FD1CF8">
        <w:rPr>
          <w:rFonts w:ascii="Arial" w:hAnsi="Arial" w:cs="Arial"/>
          <w:color w:val="7030A0"/>
          <w:sz w:val="16"/>
          <w:szCs w:val="16"/>
        </w:rPr>
        <w:t xml:space="preserve">No item 12, informar a âncora. </w:t>
      </w:r>
      <w:r w:rsidR="00AB726A" w:rsidRPr="00FD1CF8">
        <w:rPr>
          <w:rFonts w:ascii="Arial" w:hAnsi="Arial" w:cs="Arial"/>
          <w:b/>
          <w:bCs/>
          <w:color w:val="7030A0"/>
          <w:sz w:val="16"/>
          <w:szCs w:val="16"/>
        </w:rPr>
        <w:t>A</w:t>
      </w:r>
      <w:r w:rsidR="00AB726A">
        <w:rPr>
          <w:rFonts w:ascii="Arial" w:hAnsi="Arial" w:cs="Arial"/>
          <w:b/>
          <w:bCs/>
          <w:color w:val="7030A0"/>
          <w:sz w:val="16"/>
          <w:szCs w:val="16"/>
        </w:rPr>
        <w:t>nexo</w:t>
      </w:r>
      <w:r w:rsidR="00AB726A"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3-G/ A</w:t>
      </w:r>
      <w:r w:rsidR="00AB726A">
        <w:rPr>
          <w:rFonts w:ascii="Arial" w:hAnsi="Arial" w:cs="Arial"/>
          <w:b/>
          <w:bCs/>
          <w:color w:val="7030A0"/>
          <w:sz w:val="16"/>
          <w:szCs w:val="16"/>
        </w:rPr>
        <w:t>nexo</w:t>
      </w:r>
      <w:r w:rsidR="00AB726A"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3-F</w:t>
      </w:r>
      <w:r w:rsidR="00AB726A">
        <w:rPr>
          <w:rFonts w:ascii="Arial" w:hAnsi="Arial" w:cs="Arial"/>
          <w:b/>
          <w:bCs/>
          <w:color w:val="7030A0"/>
          <w:sz w:val="16"/>
          <w:szCs w:val="16"/>
        </w:rPr>
        <w:t>.</w:t>
      </w:r>
    </w:p>
    <w:p w14:paraId="727636C3" w14:textId="5B90FB9F" w:rsidR="00F336D6" w:rsidRPr="00FD1CF8" w:rsidRDefault="00F336D6" w:rsidP="00F336D6">
      <w:pPr>
        <w:spacing w:before="240"/>
        <w:jc w:val="both"/>
        <w:rPr>
          <w:rFonts w:ascii="Arial" w:hAnsi="Arial" w:cs="Arial"/>
          <w:color w:val="7030A0"/>
          <w:sz w:val="16"/>
          <w:szCs w:val="16"/>
        </w:rPr>
      </w:pPr>
      <w:r w:rsidRPr="00FD1CF8">
        <w:rPr>
          <w:rFonts w:ascii="Arial" w:hAnsi="Arial" w:cs="Arial"/>
          <w:color w:val="7030A0"/>
          <w:sz w:val="16"/>
          <w:szCs w:val="16"/>
        </w:rPr>
        <w:t xml:space="preserve">No item 12, rever o peso da âncora, </w:t>
      </w:r>
      <w:r w:rsidRPr="00FD1CF8">
        <w:rPr>
          <w:rFonts w:ascii="Arial" w:hAnsi="Arial" w:cs="Arial"/>
          <w:color w:val="7030A0"/>
          <w:sz w:val="20"/>
          <w:szCs w:val="20"/>
        </w:rPr>
        <w:t>conforme especificado na tabela diversos no plano de arranjo geral.</w:t>
      </w:r>
      <w:r w:rsidRPr="00FD1CF8">
        <w:rPr>
          <w:rFonts w:ascii="Arial" w:hAnsi="Arial" w:cs="Arial"/>
          <w:color w:val="7030A0"/>
          <w:sz w:val="16"/>
          <w:szCs w:val="16"/>
        </w:rPr>
        <w:t xml:space="preserve"> </w:t>
      </w:r>
      <w:r w:rsidR="00DB22A9" w:rsidRPr="00FD1CF8">
        <w:rPr>
          <w:rFonts w:ascii="Arial" w:hAnsi="Arial" w:cs="Arial"/>
          <w:b/>
          <w:bCs/>
          <w:color w:val="7030A0"/>
          <w:sz w:val="16"/>
          <w:szCs w:val="16"/>
        </w:rPr>
        <w:t>A</w:t>
      </w:r>
      <w:r w:rsidR="00DB22A9">
        <w:rPr>
          <w:rFonts w:ascii="Arial" w:hAnsi="Arial" w:cs="Arial"/>
          <w:b/>
          <w:bCs/>
          <w:color w:val="7030A0"/>
          <w:sz w:val="16"/>
          <w:szCs w:val="16"/>
        </w:rPr>
        <w:t>nexo</w:t>
      </w:r>
      <w:r w:rsidR="00DB22A9"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3-G/ A</w:t>
      </w:r>
      <w:r w:rsidR="00DB22A9">
        <w:rPr>
          <w:rFonts w:ascii="Arial" w:hAnsi="Arial" w:cs="Arial"/>
          <w:b/>
          <w:bCs/>
          <w:color w:val="7030A0"/>
          <w:sz w:val="16"/>
          <w:szCs w:val="16"/>
        </w:rPr>
        <w:t>nexo</w:t>
      </w:r>
      <w:r w:rsidR="00DB22A9"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3-F</w:t>
      </w:r>
      <w:r w:rsidR="00DB22A9">
        <w:rPr>
          <w:rFonts w:ascii="Arial" w:hAnsi="Arial" w:cs="Arial"/>
          <w:b/>
          <w:bCs/>
          <w:color w:val="7030A0"/>
          <w:sz w:val="16"/>
          <w:szCs w:val="16"/>
        </w:rPr>
        <w:t>.</w:t>
      </w:r>
    </w:p>
    <w:p w14:paraId="080101D2" w14:textId="61516863" w:rsidR="007549FB" w:rsidRPr="00FD1CF8" w:rsidRDefault="00D019C6" w:rsidP="007549FB">
      <w:pPr>
        <w:jc w:val="both"/>
        <w:rPr>
          <w:rFonts w:ascii="Arial" w:hAnsi="Arial" w:cs="Arial"/>
          <w:b/>
          <w:bCs/>
          <w:color w:val="7030A0"/>
          <w:sz w:val="20"/>
          <w:szCs w:val="20"/>
        </w:rPr>
      </w:pPr>
      <w:bookmarkStart w:id="54" w:name="_Hlk235765095"/>
      <w:bookmarkEnd w:id="53"/>
      <w:r w:rsidRPr="00FD1CF8">
        <w:rPr>
          <w:rFonts w:ascii="Arial" w:hAnsi="Arial" w:cs="Arial"/>
          <w:color w:val="7030A0"/>
          <w:sz w:val="20"/>
          <w:szCs w:val="20"/>
        </w:rPr>
        <w:t xml:space="preserve">No item </w:t>
      </w:r>
      <w:r w:rsidR="00E928E5" w:rsidRPr="00FD1CF8">
        <w:rPr>
          <w:rFonts w:ascii="Arial" w:hAnsi="Arial" w:cs="Arial"/>
          <w:color w:val="7030A0"/>
          <w:sz w:val="20"/>
          <w:szCs w:val="20"/>
        </w:rPr>
        <w:t>1</w:t>
      </w:r>
      <w:r w:rsidR="00811AAB" w:rsidRPr="00FD1CF8">
        <w:rPr>
          <w:rFonts w:ascii="Arial" w:hAnsi="Arial" w:cs="Arial"/>
          <w:color w:val="7030A0"/>
          <w:sz w:val="20"/>
          <w:szCs w:val="20"/>
        </w:rPr>
        <w:t>3</w:t>
      </w:r>
      <w:r w:rsidR="007549FB" w:rsidRPr="00FD1CF8">
        <w:rPr>
          <w:rFonts w:ascii="Arial" w:hAnsi="Arial" w:cs="Arial"/>
          <w:color w:val="7030A0"/>
          <w:sz w:val="20"/>
          <w:szCs w:val="20"/>
        </w:rPr>
        <w:t>.</w:t>
      </w:r>
      <w:r w:rsidR="00811AAB" w:rsidRPr="00FD1CF8">
        <w:rPr>
          <w:rFonts w:ascii="Arial" w:hAnsi="Arial" w:cs="Arial"/>
          <w:color w:val="7030A0"/>
          <w:sz w:val="20"/>
          <w:szCs w:val="20"/>
        </w:rPr>
        <w:t xml:space="preserve"> compatibilizar números de boias salva-vidas</w:t>
      </w:r>
      <w:r w:rsidR="0013594B" w:rsidRPr="00FD1CF8">
        <w:rPr>
          <w:rFonts w:ascii="Arial" w:hAnsi="Arial" w:cs="Arial"/>
          <w:color w:val="7030A0"/>
          <w:sz w:val="20"/>
          <w:szCs w:val="20"/>
        </w:rPr>
        <w:t xml:space="preserve"> entre documentos e planos</w:t>
      </w:r>
      <w:r w:rsidR="00811AAB" w:rsidRPr="00FD1CF8">
        <w:rPr>
          <w:rFonts w:ascii="Arial" w:hAnsi="Arial" w:cs="Arial"/>
          <w:color w:val="7030A0"/>
          <w:sz w:val="20"/>
          <w:szCs w:val="20"/>
        </w:rPr>
        <w:t>.</w:t>
      </w:r>
      <w:r w:rsidR="007549FB" w:rsidRPr="00FD1CF8">
        <w:rPr>
          <w:rFonts w:ascii="Arial" w:hAnsi="Arial" w:cs="Arial"/>
          <w:color w:val="7030A0"/>
          <w:sz w:val="20"/>
          <w:szCs w:val="20"/>
        </w:rPr>
        <w:t xml:space="preserve"> </w:t>
      </w:r>
      <w:r w:rsidR="0013594B" w:rsidRPr="00FD1CF8">
        <w:rPr>
          <w:rFonts w:ascii="Arial" w:hAnsi="Arial" w:cs="Arial"/>
          <w:b/>
          <w:bCs/>
          <w:color w:val="7030A0"/>
          <w:sz w:val="20"/>
          <w:szCs w:val="20"/>
        </w:rPr>
        <w:t>ANEXO 3-F.</w:t>
      </w:r>
    </w:p>
    <w:p w14:paraId="1AE839E0" w14:textId="77777777" w:rsidR="00AB726A" w:rsidRDefault="008267C2" w:rsidP="006A30DB">
      <w:pPr>
        <w:spacing w:before="240"/>
        <w:jc w:val="both"/>
        <w:rPr>
          <w:rFonts w:ascii="Arial" w:hAnsi="Arial" w:cs="Arial"/>
          <w:b/>
          <w:bCs/>
          <w:color w:val="7030A0"/>
          <w:sz w:val="16"/>
          <w:szCs w:val="16"/>
        </w:rPr>
      </w:pPr>
      <w:bookmarkStart w:id="55" w:name="_Hlk132300296"/>
      <w:bookmarkEnd w:id="54"/>
      <w:r w:rsidRPr="00FD1CF8">
        <w:rPr>
          <w:rFonts w:ascii="Arial" w:hAnsi="Arial" w:cs="Arial"/>
          <w:color w:val="7030A0"/>
          <w:sz w:val="16"/>
          <w:szCs w:val="16"/>
        </w:rPr>
        <w:t>No item 13.1, rever números de aparelhos flutuantes, compatibilizar entre o plano e documentos</w:t>
      </w:r>
      <w:bookmarkStart w:id="56" w:name="_Hlk211006623"/>
      <w:bookmarkStart w:id="57" w:name="_Hlk136266117"/>
      <w:bookmarkStart w:id="58" w:name="_Hlk79063714"/>
      <w:bookmarkEnd w:id="55"/>
      <w:r w:rsidR="00AB726A" w:rsidRPr="00AB726A">
        <w:rPr>
          <w:rFonts w:ascii="Arial" w:hAnsi="Arial" w:cs="Arial"/>
          <w:b/>
          <w:bCs/>
          <w:color w:val="7030A0"/>
          <w:sz w:val="16"/>
          <w:szCs w:val="16"/>
        </w:rPr>
        <w:t xml:space="preserve"> </w:t>
      </w:r>
      <w:r w:rsidR="00AB726A" w:rsidRPr="00FD1CF8">
        <w:rPr>
          <w:rFonts w:ascii="Arial" w:hAnsi="Arial" w:cs="Arial"/>
          <w:b/>
          <w:bCs/>
          <w:color w:val="7030A0"/>
          <w:sz w:val="16"/>
          <w:szCs w:val="16"/>
        </w:rPr>
        <w:t>A</w:t>
      </w:r>
      <w:r w:rsidR="00AB726A">
        <w:rPr>
          <w:rFonts w:ascii="Arial" w:hAnsi="Arial" w:cs="Arial"/>
          <w:b/>
          <w:bCs/>
          <w:color w:val="7030A0"/>
          <w:sz w:val="16"/>
          <w:szCs w:val="16"/>
        </w:rPr>
        <w:t>nexo</w:t>
      </w:r>
      <w:r w:rsidR="00AB726A"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3-G/ A</w:t>
      </w:r>
      <w:r w:rsidR="00AB726A">
        <w:rPr>
          <w:rFonts w:ascii="Arial" w:hAnsi="Arial" w:cs="Arial"/>
          <w:b/>
          <w:bCs/>
          <w:color w:val="7030A0"/>
          <w:sz w:val="16"/>
          <w:szCs w:val="16"/>
        </w:rPr>
        <w:t>nexo</w:t>
      </w:r>
      <w:r w:rsidR="00AB726A"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3-F</w:t>
      </w:r>
      <w:r w:rsidR="00AB726A">
        <w:rPr>
          <w:rFonts w:ascii="Arial" w:hAnsi="Arial" w:cs="Arial"/>
          <w:b/>
          <w:bCs/>
          <w:color w:val="7030A0"/>
          <w:sz w:val="16"/>
          <w:szCs w:val="16"/>
        </w:rPr>
        <w:t>.</w:t>
      </w:r>
      <w:bookmarkEnd w:id="56"/>
    </w:p>
    <w:p w14:paraId="763E06AB" w14:textId="77777777" w:rsidR="00AB726A" w:rsidRDefault="008D0DD0" w:rsidP="006A30DB">
      <w:pPr>
        <w:spacing w:before="240"/>
        <w:jc w:val="both"/>
        <w:rPr>
          <w:rFonts w:ascii="Arial" w:hAnsi="Arial" w:cs="Arial"/>
          <w:b/>
          <w:bCs/>
          <w:color w:val="7030A0"/>
          <w:sz w:val="16"/>
          <w:szCs w:val="16"/>
        </w:rPr>
      </w:pPr>
      <w:r w:rsidRPr="00FD1CF8">
        <w:rPr>
          <w:rFonts w:ascii="Arial" w:hAnsi="Arial" w:cs="Arial"/>
          <w:color w:val="7030A0"/>
          <w:sz w:val="16"/>
          <w:szCs w:val="16"/>
        </w:rPr>
        <w:t xml:space="preserve">No item 13.3, rever números de coletes </w:t>
      </w:r>
      <w:r w:rsidRPr="00FD1CF8">
        <w:rPr>
          <w:rFonts w:ascii="Arial" w:hAnsi="Arial" w:cs="Arial"/>
          <w:color w:val="7030A0"/>
          <w:sz w:val="20"/>
          <w:szCs w:val="20"/>
        </w:rPr>
        <w:t>salva-vidas</w:t>
      </w:r>
      <w:r w:rsidRPr="00FD1CF8">
        <w:rPr>
          <w:rFonts w:ascii="Arial" w:hAnsi="Arial" w:cs="Arial"/>
          <w:color w:val="7030A0"/>
          <w:sz w:val="16"/>
          <w:szCs w:val="16"/>
        </w:rPr>
        <w:t xml:space="preserve">, compatibilizar entre o plano e documentos. </w:t>
      </w:r>
      <w:bookmarkEnd w:id="57"/>
      <w:r w:rsidR="004606B8" w:rsidRPr="00FD1CF8">
        <w:rPr>
          <w:rFonts w:ascii="Arial" w:hAnsi="Arial" w:cs="Arial"/>
          <w:b/>
          <w:bCs/>
          <w:color w:val="7030A0"/>
          <w:sz w:val="16"/>
          <w:szCs w:val="16"/>
        </w:rPr>
        <w:t>A</w:t>
      </w:r>
      <w:r w:rsidR="004606B8">
        <w:rPr>
          <w:rFonts w:ascii="Arial" w:hAnsi="Arial" w:cs="Arial"/>
          <w:b/>
          <w:bCs/>
          <w:color w:val="7030A0"/>
          <w:sz w:val="16"/>
          <w:szCs w:val="16"/>
        </w:rPr>
        <w:t>nexo</w:t>
      </w:r>
      <w:r w:rsidR="004606B8"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3-G/ A</w:t>
      </w:r>
      <w:r w:rsidR="004606B8">
        <w:rPr>
          <w:rFonts w:ascii="Arial" w:hAnsi="Arial" w:cs="Arial"/>
          <w:b/>
          <w:bCs/>
          <w:color w:val="7030A0"/>
          <w:sz w:val="16"/>
          <w:szCs w:val="16"/>
        </w:rPr>
        <w:t>nexo</w:t>
      </w:r>
      <w:r w:rsidR="004606B8"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3-F</w:t>
      </w:r>
      <w:r w:rsidR="004606B8">
        <w:rPr>
          <w:rFonts w:ascii="Arial" w:hAnsi="Arial" w:cs="Arial"/>
          <w:b/>
          <w:bCs/>
          <w:color w:val="7030A0"/>
          <w:sz w:val="16"/>
          <w:szCs w:val="16"/>
        </w:rPr>
        <w:t>.</w:t>
      </w:r>
    </w:p>
    <w:p w14:paraId="1F96EFF2" w14:textId="4FA310A8" w:rsidR="006A30DB" w:rsidRPr="00FD1CF8" w:rsidRDefault="006A30DB" w:rsidP="006A30DB">
      <w:pPr>
        <w:spacing w:before="240"/>
        <w:jc w:val="both"/>
        <w:rPr>
          <w:rFonts w:ascii="Arial" w:hAnsi="Arial" w:cs="Arial"/>
          <w:b/>
          <w:bCs/>
          <w:color w:val="7030A0"/>
          <w:sz w:val="16"/>
          <w:szCs w:val="16"/>
        </w:rPr>
      </w:pPr>
      <w:r w:rsidRPr="00FD1CF8">
        <w:rPr>
          <w:rFonts w:ascii="Arial" w:hAnsi="Arial" w:cs="Arial"/>
          <w:color w:val="7030A0"/>
          <w:sz w:val="16"/>
          <w:szCs w:val="16"/>
        </w:rPr>
        <w:t xml:space="preserve">No item 13.4, rever números de coletes </w:t>
      </w:r>
      <w:r w:rsidRPr="00FD1CF8">
        <w:rPr>
          <w:rFonts w:ascii="Arial" w:hAnsi="Arial" w:cs="Arial"/>
          <w:color w:val="7030A0"/>
          <w:sz w:val="20"/>
          <w:szCs w:val="20"/>
        </w:rPr>
        <w:t>salva-vidas</w:t>
      </w:r>
      <w:r w:rsidRPr="00FD1CF8">
        <w:rPr>
          <w:rFonts w:ascii="Arial" w:hAnsi="Arial" w:cs="Arial"/>
          <w:color w:val="7030A0"/>
          <w:sz w:val="16"/>
          <w:szCs w:val="16"/>
        </w:rPr>
        <w:t xml:space="preserve">, compatibilizar entre o plano e documentos. </w:t>
      </w:r>
      <w:r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ITEM 13.1 do </w:t>
      </w:r>
      <w:r w:rsidR="00AB726A" w:rsidRPr="00FD1CF8">
        <w:rPr>
          <w:rFonts w:ascii="Arial" w:hAnsi="Arial" w:cs="Arial"/>
          <w:b/>
          <w:bCs/>
          <w:color w:val="7030A0"/>
          <w:sz w:val="16"/>
          <w:szCs w:val="16"/>
        </w:rPr>
        <w:t>A</w:t>
      </w:r>
      <w:r w:rsidR="00AB726A">
        <w:rPr>
          <w:rFonts w:ascii="Arial" w:hAnsi="Arial" w:cs="Arial"/>
          <w:b/>
          <w:bCs/>
          <w:color w:val="7030A0"/>
          <w:sz w:val="16"/>
          <w:szCs w:val="16"/>
        </w:rPr>
        <w:t>nexo</w:t>
      </w:r>
      <w:r w:rsidR="00AB726A"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3-G/ A</w:t>
      </w:r>
      <w:r w:rsidR="00AB726A">
        <w:rPr>
          <w:rFonts w:ascii="Arial" w:hAnsi="Arial" w:cs="Arial"/>
          <w:b/>
          <w:bCs/>
          <w:color w:val="7030A0"/>
          <w:sz w:val="16"/>
          <w:szCs w:val="16"/>
        </w:rPr>
        <w:t>nexo</w:t>
      </w:r>
      <w:r w:rsidR="00AB726A"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3-F</w:t>
      </w:r>
      <w:r w:rsidR="00AB726A">
        <w:rPr>
          <w:rFonts w:ascii="Arial" w:hAnsi="Arial" w:cs="Arial"/>
          <w:b/>
          <w:bCs/>
          <w:color w:val="7030A0"/>
          <w:sz w:val="16"/>
          <w:szCs w:val="16"/>
        </w:rPr>
        <w:t>.</w:t>
      </w:r>
    </w:p>
    <w:bookmarkEnd w:id="58"/>
    <w:p w14:paraId="3240D234" w14:textId="77777777" w:rsidR="00465269" w:rsidRPr="00FD1CF8" w:rsidRDefault="001A228A" w:rsidP="00465269">
      <w:pPr>
        <w:jc w:val="both"/>
        <w:rPr>
          <w:rFonts w:ascii="Arial" w:hAnsi="Arial" w:cs="Arial"/>
          <w:b/>
          <w:bCs/>
          <w:color w:val="7030A0"/>
          <w:sz w:val="20"/>
          <w:szCs w:val="20"/>
        </w:rPr>
      </w:pPr>
      <w:r w:rsidRPr="00FD1CF8">
        <w:rPr>
          <w:rFonts w:ascii="Arial" w:hAnsi="Arial" w:cs="Arial"/>
          <w:b/>
          <w:bCs/>
          <w:color w:val="7030A0"/>
          <w:sz w:val="20"/>
          <w:szCs w:val="20"/>
        </w:rPr>
        <w:t xml:space="preserve">No item 14.1, rever número de hidrantes, conforme apresentado no arranjo geral. </w:t>
      </w:r>
      <w:bookmarkStart w:id="59" w:name="_Hlk79063741"/>
      <w:r w:rsidR="00465269" w:rsidRPr="00FD1CF8">
        <w:rPr>
          <w:rFonts w:ascii="Arial" w:hAnsi="Arial" w:cs="Arial"/>
          <w:b/>
          <w:bCs/>
          <w:color w:val="7030A0"/>
          <w:sz w:val="16"/>
          <w:szCs w:val="16"/>
        </w:rPr>
        <w:t>I</w:t>
      </w:r>
      <w:r w:rsidR="00465269">
        <w:rPr>
          <w:rFonts w:ascii="Arial" w:hAnsi="Arial" w:cs="Arial"/>
          <w:b/>
          <w:bCs/>
          <w:color w:val="7030A0"/>
          <w:sz w:val="16"/>
          <w:szCs w:val="16"/>
        </w:rPr>
        <w:t>tem</w:t>
      </w:r>
      <w:r w:rsidR="00465269" w:rsidRPr="00FD1CF8">
        <w:rPr>
          <w:rFonts w:ascii="Arial" w:hAnsi="Arial" w:cs="Arial"/>
          <w:b/>
          <w:bCs/>
          <w:color w:val="7030A0"/>
          <w:sz w:val="16"/>
          <w:szCs w:val="16"/>
        </w:rPr>
        <w:t>14.1 do A</w:t>
      </w:r>
      <w:r w:rsidR="00465269">
        <w:rPr>
          <w:rFonts w:ascii="Arial" w:hAnsi="Arial" w:cs="Arial"/>
          <w:b/>
          <w:bCs/>
          <w:color w:val="7030A0"/>
          <w:sz w:val="16"/>
          <w:szCs w:val="16"/>
        </w:rPr>
        <w:t>nexo</w:t>
      </w:r>
      <w:r w:rsidR="00465269"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3-G/A</w:t>
      </w:r>
      <w:r w:rsidR="00465269">
        <w:rPr>
          <w:rFonts w:ascii="Arial" w:hAnsi="Arial" w:cs="Arial"/>
          <w:b/>
          <w:bCs/>
          <w:color w:val="7030A0"/>
          <w:sz w:val="16"/>
          <w:szCs w:val="16"/>
        </w:rPr>
        <w:t xml:space="preserve">nexo </w:t>
      </w:r>
      <w:r w:rsidR="00465269" w:rsidRPr="00FD1CF8">
        <w:rPr>
          <w:rFonts w:ascii="Arial" w:hAnsi="Arial" w:cs="Arial"/>
          <w:b/>
          <w:bCs/>
          <w:color w:val="7030A0"/>
          <w:sz w:val="16"/>
          <w:szCs w:val="16"/>
        </w:rPr>
        <w:t>3-F</w:t>
      </w:r>
      <w:r w:rsidR="00465269">
        <w:rPr>
          <w:rFonts w:ascii="Arial" w:hAnsi="Arial" w:cs="Arial"/>
          <w:b/>
          <w:bCs/>
          <w:color w:val="7030A0"/>
          <w:sz w:val="16"/>
          <w:szCs w:val="16"/>
        </w:rPr>
        <w:t>.</w:t>
      </w:r>
    </w:p>
    <w:p w14:paraId="35AFE522" w14:textId="4F0D36B7" w:rsidR="007970AB" w:rsidRPr="00FD1CF8" w:rsidRDefault="00F80FEA" w:rsidP="007549FB">
      <w:pPr>
        <w:jc w:val="both"/>
        <w:rPr>
          <w:rFonts w:ascii="Arial" w:hAnsi="Arial" w:cs="Arial"/>
          <w:b/>
          <w:bCs/>
          <w:color w:val="7030A0"/>
          <w:sz w:val="16"/>
          <w:szCs w:val="16"/>
        </w:rPr>
      </w:pPr>
      <w:r w:rsidRPr="00FD1CF8">
        <w:rPr>
          <w:rFonts w:ascii="Arial" w:hAnsi="Arial" w:cs="Arial"/>
          <w:color w:val="7030A0"/>
          <w:sz w:val="16"/>
          <w:szCs w:val="16"/>
        </w:rPr>
        <w:t xml:space="preserve">No item 14.1, informar a existência de hidrantes. </w:t>
      </w:r>
      <w:r w:rsidR="004606B8" w:rsidRPr="00FD1CF8">
        <w:rPr>
          <w:rFonts w:ascii="Arial" w:hAnsi="Arial" w:cs="Arial"/>
          <w:b/>
          <w:bCs/>
          <w:color w:val="7030A0"/>
          <w:sz w:val="16"/>
          <w:szCs w:val="16"/>
        </w:rPr>
        <w:t>A</w:t>
      </w:r>
      <w:r w:rsidR="004606B8">
        <w:rPr>
          <w:rFonts w:ascii="Arial" w:hAnsi="Arial" w:cs="Arial"/>
          <w:b/>
          <w:bCs/>
          <w:color w:val="7030A0"/>
          <w:sz w:val="16"/>
          <w:szCs w:val="16"/>
        </w:rPr>
        <w:t>nexo</w:t>
      </w:r>
      <w:r w:rsidR="004606B8"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3-G/ A</w:t>
      </w:r>
      <w:r w:rsidR="004606B8">
        <w:rPr>
          <w:rFonts w:ascii="Arial" w:hAnsi="Arial" w:cs="Arial"/>
          <w:b/>
          <w:bCs/>
          <w:color w:val="7030A0"/>
          <w:sz w:val="16"/>
          <w:szCs w:val="16"/>
        </w:rPr>
        <w:t>nexo</w:t>
      </w:r>
      <w:r w:rsidR="004606B8"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3-F</w:t>
      </w:r>
      <w:r w:rsidR="004606B8">
        <w:rPr>
          <w:rFonts w:ascii="Arial" w:hAnsi="Arial" w:cs="Arial"/>
          <w:b/>
          <w:bCs/>
          <w:color w:val="7030A0"/>
          <w:sz w:val="16"/>
          <w:szCs w:val="16"/>
        </w:rPr>
        <w:t>.</w:t>
      </w:r>
    </w:p>
    <w:bookmarkEnd w:id="59"/>
    <w:p w14:paraId="08E3C233" w14:textId="77929331" w:rsidR="000B7325" w:rsidRPr="00FD1CF8" w:rsidRDefault="000B7325" w:rsidP="007549FB">
      <w:pPr>
        <w:jc w:val="both"/>
        <w:rPr>
          <w:rFonts w:ascii="Arial" w:hAnsi="Arial" w:cs="Arial"/>
          <w:b/>
          <w:bCs/>
          <w:color w:val="7030A0"/>
          <w:sz w:val="20"/>
          <w:szCs w:val="20"/>
        </w:rPr>
      </w:pPr>
      <w:r w:rsidRPr="00FD1CF8">
        <w:rPr>
          <w:rFonts w:ascii="Arial" w:hAnsi="Arial" w:cs="Arial"/>
          <w:color w:val="7030A0"/>
          <w:sz w:val="20"/>
          <w:szCs w:val="20"/>
        </w:rPr>
        <w:t xml:space="preserve">No item 14.2, rever esse item ele está repetindo duas vezes, especificar conforme o anexo 3-G. </w:t>
      </w:r>
      <w:r w:rsidRPr="00FD1CF8">
        <w:rPr>
          <w:rFonts w:ascii="Arial" w:hAnsi="Arial" w:cs="Arial"/>
          <w:b/>
          <w:bCs/>
          <w:color w:val="7030A0"/>
          <w:sz w:val="20"/>
          <w:szCs w:val="20"/>
        </w:rPr>
        <w:t>ANEXO 3-G</w:t>
      </w:r>
    </w:p>
    <w:p w14:paraId="06938415" w14:textId="3C37F8E5" w:rsidR="006D131F" w:rsidRPr="00FD1CF8" w:rsidRDefault="006D131F" w:rsidP="007549FB">
      <w:pPr>
        <w:jc w:val="both"/>
        <w:rPr>
          <w:rFonts w:ascii="Arial" w:hAnsi="Arial" w:cs="Arial"/>
          <w:b/>
          <w:bCs/>
          <w:color w:val="7030A0"/>
          <w:sz w:val="20"/>
          <w:szCs w:val="20"/>
        </w:rPr>
      </w:pPr>
      <w:r w:rsidRPr="00FD1CF8">
        <w:rPr>
          <w:rFonts w:ascii="Arial" w:hAnsi="Arial" w:cs="Arial"/>
          <w:color w:val="7030A0"/>
          <w:sz w:val="20"/>
          <w:szCs w:val="20"/>
        </w:rPr>
        <w:t>No item 14</w:t>
      </w:r>
      <w:r w:rsidR="001E3EED" w:rsidRPr="00FD1CF8">
        <w:rPr>
          <w:rFonts w:ascii="Arial" w:hAnsi="Arial" w:cs="Arial"/>
          <w:color w:val="7030A0"/>
          <w:sz w:val="20"/>
          <w:szCs w:val="20"/>
        </w:rPr>
        <w:t>.2</w:t>
      </w:r>
      <w:r w:rsidRPr="00FD1CF8">
        <w:rPr>
          <w:rFonts w:ascii="Arial" w:hAnsi="Arial" w:cs="Arial"/>
          <w:color w:val="7030A0"/>
          <w:sz w:val="20"/>
          <w:szCs w:val="20"/>
        </w:rPr>
        <w:t>,</w:t>
      </w:r>
      <w:r w:rsidR="001E3EED" w:rsidRPr="00FD1CF8">
        <w:rPr>
          <w:rFonts w:ascii="Arial" w:hAnsi="Arial" w:cs="Arial"/>
          <w:color w:val="7030A0"/>
          <w:sz w:val="20"/>
          <w:szCs w:val="20"/>
        </w:rPr>
        <w:t xml:space="preserve"> rever localização dos extintores, compatibilizar</w:t>
      </w:r>
      <w:r w:rsidRPr="00FD1CF8">
        <w:rPr>
          <w:rFonts w:ascii="Arial" w:hAnsi="Arial" w:cs="Arial"/>
          <w:color w:val="7030A0"/>
          <w:sz w:val="20"/>
          <w:szCs w:val="20"/>
        </w:rPr>
        <w:t xml:space="preserve"> </w:t>
      </w:r>
      <w:r w:rsidR="001E3EED" w:rsidRPr="00FD1CF8">
        <w:rPr>
          <w:rFonts w:ascii="Arial" w:hAnsi="Arial" w:cs="Arial"/>
          <w:color w:val="7030A0"/>
          <w:sz w:val="20"/>
          <w:szCs w:val="20"/>
        </w:rPr>
        <w:t>com</w:t>
      </w:r>
      <w:r w:rsidRPr="00FD1CF8">
        <w:rPr>
          <w:rFonts w:ascii="Arial" w:hAnsi="Arial" w:cs="Arial"/>
          <w:color w:val="7030A0"/>
          <w:sz w:val="20"/>
          <w:szCs w:val="20"/>
        </w:rPr>
        <w:t xml:space="preserve"> plano de arranjo geral.</w:t>
      </w:r>
      <w:r w:rsidR="00F85CC7" w:rsidRPr="00FD1CF8">
        <w:rPr>
          <w:rFonts w:ascii="Arial" w:hAnsi="Arial" w:cs="Arial"/>
          <w:color w:val="7030A0"/>
          <w:sz w:val="20"/>
          <w:szCs w:val="20"/>
        </w:rPr>
        <w:t xml:space="preserve"> </w:t>
      </w:r>
      <w:r w:rsidR="00F85CC7" w:rsidRPr="00FD1CF8">
        <w:rPr>
          <w:rFonts w:ascii="Arial" w:hAnsi="Arial" w:cs="Arial"/>
          <w:b/>
          <w:bCs/>
          <w:color w:val="7030A0"/>
          <w:sz w:val="20"/>
          <w:szCs w:val="20"/>
        </w:rPr>
        <w:t>ITEM 0423, a), 1).</w:t>
      </w:r>
    </w:p>
    <w:p w14:paraId="4A54461A" w14:textId="27E3E551" w:rsidR="00E337ED" w:rsidRPr="00FD1CF8" w:rsidRDefault="00E337ED" w:rsidP="007549FB">
      <w:pPr>
        <w:jc w:val="both"/>
        <w:rPr>
          <w:rFonts w:ascii="Arial" w:hAnsi="Arial" w:cs="Arial"/>
          <w:b/>
          <w:bCs/>
          <w:color w:val="7030A0"/>
          <w:sz w:val="20"/>
          <w:szCs w:val="20"/>
        </w:rPr>
      </w:pPr>
      <w:bookmarkStart w:id="60" w:name="_Hlk69563290"/>
      <w:r w:rsidRPr="00FD1CF8">
        <w:rPr>
          <w:rFonts w:ascii="Arial" w:hAnsi="Arial" w:cs="Arial"/>
          <w:color w:val="7030A0"/>
          <w:sz w:val="20"/>
          <w:szCs w:val="20"/>
        </w:rPr>
        <w:t xml:space="preserve">No item 14.2, rever número de extintores, compatibilizar com plano de arranjo geral. </w:t>
      </w:r>
      <w:r w:rsidR="00D83E68" w:rsidRPr="00FD1CF8">
        <w:rPr>
          <w:rFonts w:ascii="Arial" w:hAnsi="Arial" w:cs="Arial"/>
          <w:b/>
          <w:bCs/>
          <w:color w:val="7030A0"/>
          <w:sz w:val="20"/>
          <w:szCs w:val="20"/>
        </w:rPr>
        <w:t>Anexo 4-D</w:t>
      </w:r>
    </w:p>
    <w:p w14:paraId="6C4B9F24" w14:textId="62F7A33B" w:rsidR="00475097" w:rsidRPr="00FD1CF8" w:rsidRDefault="00475097" w:rsidP="007549FB">
      <w:pPr>
        <w:jc w:val="both"/>
        <w:rPr>
          <w:rFonts w:ascii="Arial" w:hAnsi="Arial" w:cs="Arial"/>
          <w:b/>
          <w:bCs/>
          <w:color w:val="7030A0"/>
          <w:sz w:val="20"/>
          <w:szCs w:val="20"/>
        </w:rPr>
      </w:pPr>
      <w:bookmarkStart w:id="61" w:name="_Hlk211006610"/>
      <w:bookmarkStart w:id="62" w:name="_Hlk79063775"/>
      <w:bookmarkEnd w:id="60"/>
      <w:r w:rsidRPr="00FD1CF8">
        <w:rPr>
          <w:rFonts w:ascii="Arial" w:hAnsi="Arial" w:cs="Arial"/>
          <w:color w:val="7030A0"/>
          <w:sz w:val="20"/>
          <w:szCs w:val="20"/>
        </w:rPr>
        <w:t xml:space="preserve">No item 14.3, </w:t>
      </w:r>
      <w:r w:rsidR="00786168" w:rsidRPr="00FD1CF8">
        <w:rPr>
          <w:rFonts w:ascii="Arial" w:hAnsi="Arial" w:cs="Arial"/>
          <w:color w:val="7030A0"/>
          <w:sz w:val="20"/>
          <w:szCs w:val="20"/>
        </w:rPr>
        <w:t xml:space="preserve">informar as bombas </w:t>
      </w:r>
      <w:r w:rsidRPr="00FD1CF8">
        <w:rPr>
          <w:rFonts w:ascii="Arial" w:hAnsi="Arial" w:cs="Arial"/>
          <w:color w:val="7030A0"/>
          <w:sz w:val="20"/>
          <w:szCs w:val="20"/>
        </w:rPr>
        <w:t>compatibilizar números de bombas</w:t>
      </w:r>
      <w:r w:rsidR="000B7325" w:rsidRPr="00FD1CF8">
        <w:rPr>
          <w:rFonts w:ascii="Arial" w:hAnsi="Arial" w:cs="Arial"/>
          <w:color w:val="7030A0"/>
          <w:sz w:val="20"/>
          <w:szCs w:val="20"/>
        </w:rPr>
        <w:t>, compatibilizar com plano de arranjo geral</w:t>
      </w:r>
      <w:r w:rsidRPr="00FD1CF8">
        <w:rPr>
          <w:rFonts w:ascii="Arial" w:hAnsi="Arial" w:cs="Arial"/>
          <w:color w:val="7030A0"/>
          <w:sz w:val="20"/>
          <w:szCs w:val="20"/>
        </w:rPr>
        <w:t>.</w:t>
      </w:r>
      <w:r w:rsidR="0013594B" w:rsidRPr="00FD1CF8">
        <w:rPr>
          <w:rFonts w:ascii="Arial" w:hAnsi="Arial" w:cs="Arial"/>
          <w:color w:val="7030A0"/>
          <w:sz w:val="20"/>
          <w:szCs w:val="20"/>
        </w:rPr>
        <w:t xml:space="preserve"> </w:t>
      </w:r>
      <w:r w:rsidR="004606B8" w:rsidRPr="00FD1CF8">
        <w:rPr>
          <w:rFonts w:ascii="Arial" w:hAnsi="Arial" w:cs="Arial"/>
          <w:b/>
          <w:bCs/>
          <w:color w:val="7030A0"/>
          <w:sz w:val="16"/>
          <w:szCs w:val="16"/>
        </w:rPr>
        <w:t>A</w:t>
      </w:r>
      <w:r w:rsidR="004606B8">
        <w:rPr>
          <w:rFonts w:ascii="Arial" w:hAnsi="Arial" w:cs="Arial"/>
          <w:b/>
          <w:bCs/>
          <w:color w:val="7030A0"/>
          <w:sz w:val="16"/>
          <w:szCs w:val="16"/>
        </w:rPr>
        <w:t>nexo</w:t>
      </w:r>
      <w:r w:rsidR="004606B8"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3-G/ A</w:t>
      </w:r>
      <w:r w:rsidR="004606B8">
        <w:rPr>
          <w:rFonts w:ascii="Arial" w:hAnsi="Arial" w:cs="Arial"/>
          <w:b/>
          <w:bCs/>
          <w:color w:val="7030A0"/>
          <w:sz w:val="16"/>
          <w:szCs w:val="16"/>
        </w:rPr>
        <w:t>nexo</w:t>
      </w:r>
      <w:r w:rsidR="004606B8"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3-F</w:t>
      </w:r>
      <w:r w:rsidR="004606B8">
        <w:rPr>
          <w:rFonts w:ascii="Arial" w:hAnsi="Arial" w:cs="Arial"/>
          <w:b/>
          <w:bCs/>
          <w:color w:val="7030A0"/>
          <w:sz w:val="16"/>
          <w:szCs w:val="16"/>
        </w:rPr>
        <w:t>.</w:t>
      </w:r>
    </w:p>
    <w:p w14:paraId="1617BFFF" w14:textId="4003A6D9" w:rsidR="005C3517" w:rsidRPr="00FD1CF8" w:rsidRDefault="005C3517" w:rsidP="007549FB">
      <w:pPr>
        <w:jc w:val="both"/>
        <w:rPr>
          <w:rFonts w:ascii="Arial" w:hAnsi="Arial" w:cs="Arial"/>
          <w:b/>
          <w:bCs/>
          <w:color w:val="7030A0"/>
          <w:sz w:val="20"/>
          <w:szCs w:val="20"/>
        </w:rPr>
      </w:pPr>
      <w:bookmarkStart w:id="63" w:name="_Hlk132300401"/>
      <w:bookmarkEnd w:id="61"/>
      <w:r w:rsidRPr="00FD1CF8">
        <w:rPr>
          <w:rFonts w:ascii="Arial" w:hAnsi="Arial" w:cs="Arial"/>
          <w:b/>
          <w:bCs/>
          <w:color w:val="7030A0"/>
          <w:sz w:val="20"/>
          <w:szCs w:val="20"/>
        </w:rPr>
        <w:t>No subitem 14.3, reavaliar tipos informadas de bombas, (arrefecimento) conforme plano de segurança.</w:t>
      </w:r>
    </w:p>
    <w:p w14:paraId="369D0D3B" w14:textId="77777777" w:rsidR="005152A8" w:rsidRPr="00FD1CF8" w:rsidRDefault="005152A8" w:rsidP="005152A8">
      <w:pPr>
        <w:jc w:val="both"/>
        <w:rPr>
          <w:rFonts w:ascii="Arial" w:hAnsi="Arial" w:cs="Arial"/>
          <w:bCs/>
          <w:color w:val="7030A0"/>
          <w:sz w:val="16"/>
          <w:szCs w:val="16"/>
        </w:rPr>
      </w:pPr>
      <w:bookmarkStart w:id="64" w:name="_Hlk155950505"/>
      <w:bookmarkEnd w:id="62"/>
      <w:bookmarkEnd w:id="63"/>
      <w:r w:rsidRPr="00FD1CF8">
        <w:rPr>
          <w:rFonts w:ascii="Arial" w:hAnsi="Arial" w:cs="Arial"/>
          <w:color w:val="7030A0"/>
          <w:sz w:val="16"/>
          <w:szCs w:val="16"/>
        </w:rPr>
        <w:t xml:space="preserve">No item 15.1, informar a bomba de esgoto, que deverá atender 15m3/h. </w:t>
      </w:r>
      <w:r w:rsidRPr="00FD1CF8">
        <w:rPr>
          <w:rFonts w:ascii="Arial" w:hAnsi="Arial" w:cs="Arial"/>
          <w:b/>
          <w:bCs/>
          <w:color w:val="7030A0"/>
          <w:sz w:val="16"/>
          <w:szCs w:val="16"/>
        </w:rPr>
        <w:t>ITEM 14.3 do ANEXO 3-G</w:t>
      </w:r>
    </w:p>
    <w:p w14:paraId="2E1D56F0" w14:textId="602505B8" w:rsidR="005152A8" w:rsidRDefault="00BA464E" w:rsidP="007549FB">
      <w:pPr>
        <w:jc w:val="both"/>
        <w:rPr>
          <w:rFonts w:ascii="Arial" w:hAnsi="Arial" w:cs="Arial"/>
          <w:b/>
          <w:bCs/>
          <w:color w:val="7030A0"/>
          <w:sz w:val="16"/>
          <w:szCs w:val="16"/>
        </w:rPr>
      </w:pPr>
      <w:bookmarkStart w:id="65" w:name="_Hlk202289184"/>
      <w:bookmarkEnd w:id="64"/>
      <w:r w:rsidRPr="00FD1CF8">
        <w:rPr>
          <w:rFonts w:ascii="Arial" w:hAnsi="Arial" w:cs="Arial"/>
          <w:color w:val="7030A0"/>
          <w:sz w:val="16"/>
          <w:szCs w:val="16"/>
        </w:rPr>
        <w:t xml:space="preserve">No item 15.1, rever número de bombas, </w:t>
      </w:r>
      <w:r w:rsidRPr="00FD1CF8">
        <w:rPr>
          <w:rFonts w:ascii="Arial" w:hAnsi="Arial" w:cs="Arial"/>
          <w:color w:val="7030A0"/>
          <w:sz w:val="20"/>
          <w:szCs w:val="20"/>
        </w:rPr>
        <w:t xml:space="preserve">compatibilizar com plano de arranjo </w:t>
      </w:r>
      <w:r w:rsidR="005A28CD" w:rsidRPr="00FD1CF8">
        <w:rPr>
          <w:rFonts w:ascii="Arial" w:hAnsi="Arial" w:cs="Arial"/>
          <w:color w:val="7030A0"/>
          <w:sz w:val="20"/>
          <w:szCs w:val="20"/>
        </w:rPr>
        <w:t>geral.</w:t>
      </w:r>
      <w:r w:rsidRPr="00FD1CF8">
        <w:rPr>
          <w:rFonts w:ascii="Arial" w:hAnsi="Arial" w:cs="Arial"/>
          <w:color w:val="7030A0"/>
          <w:sz w:val="16"/>
          <w:szCs w:val="16"/>
        </w:rPr>
        <w:t xml:space="preserve"> </w:t>
      </w:r>
      <w:r w:rsidRPr="00FD1CF8">
        <w:rPr>
          <w:rFonts w:ascii="Arial" w:hAnsi="Arial" w:cs="Arial"/>
          <w:b/>
          <w:bCs/>
          <w:color w:val="7030A0"/>
          <w:sz w:val="16"/>
          <w:szCs w:val="16"/>
        </w:rPr>
        <w:t>ITEM 15.1 do ANEXO 3-G</w:t>
      </w:r>
    </w:p>
    <w:p w14:paraId="7688EE34" w14:textId="437D1787" w:rsidR="00B8032F" w:rsidRPr="00FD1CF8" w:rsidRDefault="00B8032F" w:rsidP="00B8032F">
      <w:pPr>
        <w:jc w:val="both"/>
        <w:rPr>
          <w:rFonts w:ascii="Arial" w:hAnsi="Arial" w:cs="Arial"/>
          <w:bCs/>
          <w:color w:val="7030A0"/>
          <w:sz w:val="16"/>
          <w:szCs w:val="16"/>
        </w:rPr>
      </w:pPr>
      <w:bookmarkStart w:id="66" w:name="_Hlk188784354"/>
      <w:bookmarkEnd w:id="65"/>
      <w:r w:rsidRPr="00FD1CF8">
        <w:rPr>
          <w:rFonts w:ascii="Arial" w:hAnsi="Arial" w:cs="Arial"/>
          <w:color w:val="7030A0"/>
          <w:sz w:val="16"/>
          <w:szCs w:val="16"/>
        </w:rPr>
        <w:t>No item 15.</w:t>
      </w:r>
      <w:r>
        <w:rPr>
          <w:rFonts w:ascii="Arial" w:hAnsi="Arial" w:cs="Arial"/>
          <w:color w:val="7030A0"/>
          <w:sz w:val="16"/>
          <w:szCs w:val="16"/>
        </w:rPr>
        <w:t>4</w:t>
      </w:r>
      <w:r w:rsidRPr="00FD1CF8">
        <w:rPr>
          <w:rFonts w:ascii="Arial" w:hAnsi="Arial" w:cs="Arial"/>
          <w:color w:val="7030A0"/>
          <w:sz w:val="16"/>
          <w:szCs w:val="16"/>
        </w:rPr>
        <w:t xml:space="preserve">, informar </w:t>
      </w:r>
      <w:r>
        <w:rPr>
          <w:rFonts w:ascii="Arial" w:hAnsi="Arial" w:cs="Arial"/>
          <w:color w:val="7030A0"/>
          <w:sz w:val="16"/>
          <w:szCs w:val="16"/>
        </w:rPr>
        <w:t>o tanque de tratamento de</w:t>
      </w:r>
      <w:r w:rsidRPr="00FD1CF8">
        <w:rPr>
          <w:rFonts w:ascii="Arial" w:hAnsi="Arial" w:cs="Arial"/>
          <w:color w:val="7030A0"/>
          <w:sz w:val="16"/>
          <w:szCs w:val="16"/>
        </w:rPr>
        <w:t xml:space="preserve"> esgoto,</w:t>
      </w:r>
      <w:r w:rsidR="005A28CD" w:rsidRPr="005A28CD">
        <w:rPr>
          <w:rFonts w:ascii="Arial" w:hAnsi="Arial" w:cs="Arial"/>
          <w:color w:val="7030A0"/>
          <w:sz w:val="16"/>
          <w:szCs w:val="16"/>
        </w:rPr>
        <w:t xml:space="preserve"> </w:t>
      </w:r>
      <w:r w:rsidR="005A28CD" w:rsidRPr="00FD1CF8">
        <w:rPr>
          <w:rFonts w:ascii="Arial" w:hAnsi="Arial" w:cs="Arial"/>
          <w:color w:val="7030A0"/>
          <w:sz w:val="16"/>
          <w:szCs w:val="16"/>
        </w:rPr>
        <w:t>conforme especificado no plano de arranjo geral.</w:t>
      </w:r>
      <w:r w:rsidRPr="00FD1CF8">
        <w:rPr>
          <w:rFonts w:ascii="Arial" w:hAnsi="Arial" w:cs="Arial"/>
          <w:color w:val="7030A0"/>
          <w:sz w:val="16"/>
          <w:szCs w:val="16"/>
        </w:rPr>
        <w:t xml:space="preserve"> </w:t>
      </w:r>
      <w:r w:rsidRPr="00FD1CF8">
        <w:rPr>
          <w:rFonts w:ascii="Arial" w:hAnsi="Arial" w:cs="Arial"/>
          <w:b/>
          <w:bCs/>
          <w:color w:val="7030A0"/>
          <w:sz w:val="16"/>
          <w:szCs w:val="16"/>
        </w:rPr>
        <w:t>I</w:t>
      </w:r>
      <w:r w:rsidR="005A28CD">
        <w:rPr>
          <w:rFonts w:ascii="Arial" w:hAnsi="Arial" w:cs="Arial"/>
          <w:b/>
          <w:bCs/>
          <w:color w:val="7030A0"/>
          <w:sz w:val="16"/>
          <w:szCs w:val="16"/>
        </w:rPr>
        <w:t xml:space="preserve">tem </w:t>
      </w:r>
      <w:r w:rsidRPr="00FD1CF8">
        <w:rPr>
          <w:rFonts w:ascii="Arial" w:hAnsi="Arial" w:cs="Arial"/>
          <w:b/>
          <w:bCs/>
          <w:color w:val="7030A0"/>
          <w:sz w:val="16"/>
          <w:szCs w:val="16"/>
        </w:rPr>
        <w:t>1</w:t>
      </w:r>
      <w:r w:rsidR="005A28CD">
        <w:rPr>
          <w:rFonts w:ascii="Arial" w:hAnsi="Arial" w:cs="Arial"/>
          <w:b/>
          <w:bCs/>
          <w:color w:val="7030A0"/>
          <w:sz w:val="16"/>
          <w:szCs w:val="16"/>
        </w:rPr>
        <w:t xml:space="preserve">5.4 </w:t>
      </w:r>
      <w:r w:rsidRPr="00FD1CF8">
        <w:rPr>
          <w:rFonts w:ascii="Arial" w:hAnsi="Arial" w:cs="Arial"/>
          <w:b/>
          <w:bCs/>
          <w:color w:val="7030A0"/>
          <w:sz w:val="16"/>
          <w:szCs w:val="16"/>
        </w:rPr>
        <w:t>do A</w:t>
      </w:r>
      <w:r w:rsidR="005A28CD">
        <w:rPr>
          <w:rFonts w:ascii="Arial" w:hAnsi="Arial" w:cs="Arial"/>
          <w:b/>
          <w:bCs/>
          <w:color w:val="7030A0"/>
          <w:sz w:val="16"/>
          <w:szCs w:val="16"/>
        </w:rPr>
        <w:t>nexo</w:t>
      </w:r>
      <w:r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3-G</w:t>
      </w:r>
      <w:r w:rsidR="005A28CD">
        <w:rPr>
          <w:rFonts w:ascii="Arial" w:hAnsi="Arial" w:cs="Arial"/>
          <w:b/>
          <w:bCs/>
          <w:color w:val="7030A0"/>
          <w:sz w:val="16"/>
          <w:szCs w:val="16"/>
        </w:rPr>
        <w:t>.</w:t>
      </w:r>
    </w:p>
    <w:bookmarkEnd w:id="66"/>
    <w:p w14:paraId="6899FCED" w14:textId="77777777" w:rsidR="00B8032F" w:rsidRPr="001C08C4" w:rsidRDefault="00B8032F" w:rsidP="007549FB">
      <w:pPr>
        <w:jc w:val="both"/>
        <w:rPr>
          <w:rFonts w:ascii="Arial" w:hAnsi="Arial" w:cs="Arial"/>
          <w:bCs/>
          <w:color w:val="7030A0"/>
          <w:sz w:val="16"/>
          <w:szCs w:val="16"/>
        </w:rPr>
      </w:pPr>
    </w:p>
    <w:p w14:paraId="5D14A97E" w14:textId="1B49BE8A" w:rsidR="005D4ECF" w:rsidRPr="00FD1CF8" w:rsidRDefault="005D4ECF" w:rsidP="00081CF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  <w:r w:rsidRPr="00FD1CF8">
        <w:rPr>
          <w:rFonts w:ascii="Arial" w:hAnsi="Arial" w:cs="Arial"/>
          <w:color w:val="7030A0"/>
          <w:sz w:val="20"/>
          <w:szCs w:val="20"/>
        </w:rPr>
        <w:lastRenderedPageBreak/>
        <w:t xml:space="preserve">No item 16, informar dotação de equipamentos náuticos obrigatórios e opcionais, incluindo </w:t>
      </w:r>
      <w:bookmarkStart w:id="67" w:name="_Hlk31703505"/>
      <w:r w:rsidRPr="00FD1CF8">
        <w:rPr>
          <w:rFonts w:ascii="Arial" w:hAnsi="Arial" w:cs="Arial"/>
          <w:color w:val="7030A0"/>
          <w:sz w:val="20"/>
          <w:szCs w:val="20"/>
        </w:rPr>
        <w:t>Mesa de Carta Náutica com iluminação</w:t>
      </w:r>
      <w:r w:rsidR="002618B0" w:rsidRPr="00FD1CF8">
        <w:rPr>
          <w:rFonts w:ascii="Arial" w:hAnsi="Arial" w:cs="Arial"/>
          <w:color w:val="7030A0"/>
          <w:sz w:val="20"/>
          <w:szCs w:val="20"/>
        </w:rPr>
        <w:t>, Relógio, Régua paralela, compasso de</w:t>
      </w:r>
      <w:r w:rsidR="00081CF5" w:rsidRPr="00FD1CF8">
        <w:rPr>
          <w:rFonts w:ascii="Arial" w:hAnsi="Arial" w:cs="Arial"/>
          <w:color w:val="7030A0"/>
          <w:sz w:val="20"/>
          <w:szCs w:val="20"/>
        </w:rPr>
        <w:t xml:space="preserve"> </w:t>
      </w:r>
      <w:r w:rsidR="002618B0" w:rsidRPr="00FD1CF8">
        <w:rPr>
          <w:rFonts w:ascii="Arial" w:hAnsi="Arial" w:cs="Arial"/>
          <w:color w:val="7030A0"/>
          <w:sz w:val="20"/>
          <w:szCs w:val="20"/>
        </w:rPr>
        <w:t>ponta seca, lápis e borracha</w:t>
      </w:r>
      <w:r w:rsidR="00081CF5" w:rsidRPr="00FD1CF8">
        <w:rPr>
          <w:rFonts w:ascii="Arial" w:hAnsi="Arial" w:cs="Arial"/>
          <w:color w:val="7030A0"/>
          <w:sz w:val="20"/>
          <w:szCs w:val="20"/>
        </w:rPr>
        <w:t xml:space="preserve">, </w:t>
      </w:r>
      <w:bookmarkStart w:id="68" w:name="_Hlk136266387"/>
      <w:r w:rsidR="00081CF5" w:rsidRPr="00FD1CF8">
        <w:rPr>
          <w:rFonts w:ascii="Arial" w:hAnsi="Arial" w:cs="Arial"/>
          <w:color w:val="7030A0"/>
          <w:sz w:val="20"/>
          <w:szCs w:val="20"/>
        </w:rPr>
        <w:t>Alarme visual e sonoro de baixa pressão do óleo lubrificante e Alarme visual e sonoro de alta temperatura da água</w:t>
      </w:r>
      <w:r w:rsidR="002618B0" w:rsidRPr="00FD1CF8">
        <w:rPr>
          <w:rFonts w:ascii="Arial" w:hAnsi="Arial" w:cs="Arial"/>
          <w:color w:val="7030A0"/>
          <w:sz w:val="20"/>
          <w:szCs w:val="20"/>
        </w:rPr>
        <w:t xml:space="preserve"> </w:t>
      </w:r>
      <w:bookmarkEnd w:id="68"/>
      <w:r w:rsidR="002618B0" w:rsidRPr="00FD1CF8">
        <w:rPr>
          <w:rFonts w:ascii="Arial" w:hAnsi="Arial" w:cs="Arial"/>
          <w:color w:val="7030A0"/>
          <w:sz w:val="20"/>
          <w:szCs w:val="20"/>
        </w:rPr>
        <w:t xml:space="preserve">para atender as normas vigentes </w:t>
      </w:r>
      <w:r w:rsidRPr="00FD1CF8">
        <w:rPr>
          <w:rFonts w:ascii="Arial" w:hAnsi="Arial" w:cs="Arial"/>
          <w:color w:val="7030A0"/>
          <w:sz w:val="20"/>
          <w:szCs w:val="20"/>
        </w:rPr>
        <w:t xml:space="preserve">(NORMAS E PROCEDIMENTOS DA CAPITANIA FLUVIAL). </w:t>
      </w:r>
      <w:r w:rsidRPr="00FD1CF8">
        <w:rPr>
          <w:rFonts w:ascii="Arial" w:hAnsi="Arial" w:cs="Arial"/>
          <w:b/>
          <w:bCs/>
          <w:color w:val="7030A0"/>
          <w:sz w:val="20"/>
          <w:szCs w:val="20"/>
        </w:rPr>
        <w:t>NPCF/ITEM 302</w:t>
      </w:r>
    </w:p>
    <w:p w14:paraId="771F7937" w14:textId="6913C6A9" w:rsidR="00E05B3B" w:rsidRPr="00FD1CF8" w:rsidRDefault="00E05B3B" w:rsidP="00081CF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39B444BE" w14:textId="77777777" w:rsidR="00A60F98" w:rsidRPr="00FD1CF8" w:rsidRDefault="00A60F98" w:rsidP="00A60F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  <w:bookmarkStart w:id="69" w:name="_Hlk102494150"/>
      <w:bookmarkStart w:id="70" w:name="_Hlk66121767"/>
      <w:r w:rsidRPr="00FD1CF8">
        <w:rPr>
          <w:rFonts w:ascii="Arial" w:hAnsi="Arial" w:cs="Arial"/>
          <w:color w:val="7030A0"/>
          <w:sz w:val="20"/>
          <w:szCs w:val="20"/>
        </w:rPr>
        <w:t xml:space="preserve">No item 16, informar dotação de equipamentos náuticos obrigatórios e opcionais, incluindo AIS, </w:t>
      </w:r>
      <w:bookmarkStart w:id="71" w:name="_Hlk120046766"/>
      <w:r w:rsidRPr="00FD1CF8">
        <w:rPr>
          <w:rFonts w:ascii="Arial" w:hAnsi="Arial" w:cs="Arial"/>
          <w:color w:val="7030A0"/>
          <w:sz w:val="20"/>
          <w:szCs w:val="20"/>
        </w:rPr>
        <w:t>Artefatos Pirotécnicos</w:t>
      </w:r>
      <w:bookmarkEnd w:id="71"/>
      <w:r w:rsidRPr="00FD1CF8">
        <w:rPr>
          <w:rFonts w:ascii="Arial" w:hAnsi="Arial" w:cs="Arial"/>
          <w:color w:val="7030A0"/>
          <w:sz w:val="20"/>
          <w:szCs w:val="20"/>
        </w:rPr>
        <w:t xml:space="preserve">, </w:t>
      </w:r>
      <w:proofErr w:type="spellStart"/>
      <w:r w:rsidRPr="00FD1CF8">
        <w:rPr>
          <w:rFonts w:ascii="Arial" w:hAnsi="Arial" w:cs="Arial"/>
          <w:color w:val="7030A0"/>
          <w:sz w:val="20"/>
          <w:szCs w:val="20"/>
        </w:rPr>
        <w:t>Ecobatimetro</w:t>
      </w:r>
      <w:proofErr w:type="spellEnd"/>
      <w:r w:rsidRPr="00FD1CF8">
        <w:rPr>
          <w:rFonts w:ascii="Arial" w:hAnsi="Arial" w:cs="Arial"/>
          <w:color w:val="7030A0"/>
          <w:sz w:val="20"/>
          <w:szCs w:val="20"/>
        </w:rPr>
        <w:t xml:space="preserve">, Binóculos, Limpador de Para Brisas, Prumo de Mão, Carta Náutica, Relógio, Régua paralela, compasso de ponta seca, lápis e borracha, Sistema de Posicionamento Global (GPS), Sistema de Comunicação com os Passageiros, Quadros de Regras (RIPEAM), Alarme visual e sonoro de baixa pressão do óleo lubrificante e Alarme visual e sonoro de alta temperatura da água para atender as normas vigentes (NORMAS E PROCEDIMENTOS DA CAPITANIA FLUVIAL). </w:t>
      </w:r>
      <w:r w:rsidRPr="00FD1CF8">
        <w:rPr>
          <w:rFonts w:ascii="Arial" w:hAnsi="Arial" w:cs="Arial"/>
          <w:b/>
          <w:bCs/>
          <w:color w:val="7030A0"/>
          <w:sz w:val="20"/>
          <w:szCs w:val="20"/>
        </w:rPr>
        <w:t>NPCF/ITEM 302/ANEXO 4-A</w:t>
      </w:r>
    </w:p>
    <w:bookmarkEnd w:id="69"/>
    <w:p w14:paraId="2720B469" w14:textId="1155D276" w:rsidR="00D03022" w:rsidRPr="00FD1CF8" w:rsidRDefault="00D03022" w:rsidP="00E05B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46970931" w14:textId="2F4EDD17" w:rsidR="00D03022" w:rsidRPr="00FD1CF8" w:rsidRDefault="00D03022" w:rsidP="00D030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  <w:bookmarkStart w:id="72" w:name="_Hlk67575044"/>
      <w:r w:rsidRPr="00FD1CF8">
        <w:rPr>
          <w:rFonts w:ascii="Arial" w:hAnsi="Arial" w:cs="Arial"/>
          <w:color w:val="7030A0"/>
          <w:sz w:val="20"/>
          <w:szCs w:val="20"/>
        </w:rPr>
        <w:t xml:space="preserve">No item 16, informar dotação de equipamentos náuticos obrigatórios e opcionais, incluindo </w:t>
      </w:r>
      <w:r w:rsidR="00CA6639" w:rsidRPr="00FD1CF8">
        <w:rPr>
          <w:rFonts w:ascii="Arial" w:hAnsi="Arial" w:cs="Arial"/>
          <w:color w:val="7030A0"/>
          <w:sz w:val="20"/>
          <w:szCs w:val="20"/>
        </w:rPr>
        <w:t>AIS, Agulha</w:t>
      </w:r>
      <w:r w:rsidRPr="00FD1CF8">
        <w:rPr>
          <w:rFonts w:ascii="Arial" w:hAnsi="Arial" w:cs="Arial"/>
          <w:color w:val="7030A0"/>
          <w:sz w:val="20"/>
          <w:szCs w:val="20"/>
        </w:rPr>
        <w:t xml:space="preserve"> Magnética, Binóculos, Limpador de Para Brisas, Prumo de Mão, Carta</w:t>
      </w:r>
      <w:r w:rsidR="00CA6639" w:rsidRPr="00FD1CF8">
        <w:rPr>
          <w:rFonts w:ascii="Arial" w:hAnsi="Arial" w:cs="Arial"/>
          <w:color w:val="7030A0"/>
          <w:sz w:val="20"/>
          <w:szCs w:val="20"/>
        </w:rPr>
        <w:t>s</w:t>
      </w:r>
      <w:r w:rsidRPr="00FD1CF8">
        <w:rPr>
          <w:rFonts w:ascii="Arial" w:hAnsi="Arial" w:cs="Arial"/>
          <w:color w:val="7030A0"/>
          <w:sz w:val="20"/>
          <w:szCs w:val="20"/>
        </w:rPr>
        <w:t xml:space="preserve"> Náutica</w:t>
      </w:r>
      <w:r w:rsidR="00CA6639" w:rsidRPr="00FD1CF8">
        <w:rPr>
          <w:rFonts w:ascii="Arial" w:hAnsi="Arial" w:cs="Arial"/>
          <w:color w:val="7030A0"/>
          <w:sz w:val="20"/>
          <w:szCs w:val="20"/>
        </w:rPr>
        <w:t>s</w:t>
      </w:r>
      <w:r w:rsidRPr="00FD1CF8">
        <w:rPr>
          <w:rFonts w:ascii="Arial" w:hAnsi="Arial" w:cs="Arial"/>
          <w:color w:val="7030A0"/>
          <w:sz w:val="20"/>
          <w:szCs w:val="20"/>
        </w:rPr>
        <w:t xml:space="preserve">, Relógio, Régua paralela, compasso de ponta seca, lápis e borracha, Sistema de Posicionamento Global (GPS), Alarme visual e sonoro de baixa pressão do óleo lubrificante e Alarme visual e sonoro de alta temperatura da água para atender as normas vigentes. </w:t>
      </w:r>
      <w:r w:rsidRPr="00FD1CF8">
        <w:rPr>
          <w:rFonts w:ascii="Arial" w:hAnsi="Arial" w:cs="Arial"/>
          <w:b/>
          <w:bCs/>
          <w:color w:val="7030A0"/>
          <w:sz w:val="20"/>
          <w:szCs w:val="20"/>
        </w:rPr>
        <w:t>NPCF/ITEM 302/ANEXO 4-A</w:t>
      </w:r>
    </w:p>
    <w:bookmarkEnd w:id="70"/>
    <w:bookmarkEnd w:id="72"/>
    <w:p w14:paraId="5D417E67" w14:textId="77777777" w:rsidR="007940F7" w:rsidRDefault="007940F7" w:rsidP="00E05B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5BAA24DC" w14:textId="142B53FB" w:rsidR="00E05B3B" w:rsidRPr="00FD1CF8" w:rsidRDefault="00E05B3B" w:rsidP="00E05B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  <w:r w:rsidRPr="00FD1CF8">
        <w:rPr>
          <w:rFonts w:ascii="Arial" w:hAnsi="Arial" w:cs="Arial"/>
          <w:color w:val="7030A0"/>
          <w:sz w:val="20"/>
          <w:szCs w:val="20"/>
        </w:rPr>
        <w:t xml:space="preserve">No item 16, informar o Sistema de comunicação para divulgação de informações gerais por intermédio de alto-falantes aos passageiros. </w:t>
      </w:r>
      <w:r w:rsidRPr="00FD1CF8">
        <w:rPr>
          <w:rFonts w:ascii="Arial" w:hAnsi="Arial" w:cs="Arial"/>
          <w:b/>
          <w:bCs/>
          <w:color w:val="7030A0"/>
          <w:sz w:val="20"/>
          <w:szCs w:val="20"/>
        </w:rPr>
        <w:t>ANEXO 4-A</w:t>
      </w:r>
    </w:p>
    <w:p w14:paraId="2F4A01C8" w14:textId="45333052" w:rsidR="00B21073" w:rsidRPr="00FD1CF8" w:rsidRDefault="00B21073" w:rsidP="00E05B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1A4FC9B6" w14:textId="7246753F" w:rsidR="0043306B" w:rsidRPr="00FD1CF8" w:rsidRDefault="00B21073" w:rsidP="0043306B">
      <w:pPr>
        <w:pStyle w:val="Default"/>
        <w:rPr>
          <w:rFonts w:ascii="Arial" w:hAnsi="Arial" w:cs="Arial"/>
          <w:color w:val="7030A0"/>
          <w:sz w:val="16"/>
          <w:szCs w:val="16"/>
        </w:rPr>
      </w:pPr>
      <w:bookmarkStart w:id="73" w:name="_Hlk120046721"/>
      <w:r w:rsidRPr="00FD1CF8">
        <w:rPr>
          <w:rFonts w:ascii="Arial" w:hAnsi="Arial" w:cs="Arial"/>
          <w:color w:val="7030A0"/>
          <w:sz w:val="20"/>
          <w:szCs w:val="20"/>
        </w:rPr>
        <w:t>No item 16, reavaliar descrição dos equipamentos náuticos informados, incluindo AIS, Binóculos, Limpador de Para Brisas, Prumo de Mão, Cartas Náuticas, Relógio, Régua paralela, compasso de ponta seca, lápis e borracha, Sistema de Posicionamento Global (GPS), Alarme visual e sonoro de baixa pressão do óleo lubrificante e Alarme visual e sonoro de alta temperatura da água, Sistema de Comunicação com os Passageiros e tabela informando comprimento, boca, pontal, calados máximo e mínimo, deslocamentos leve e carregado  de acordo com o preconizado no anexo 4-A e normas e procedimentos da capitania de jurisdição de inscrição.</w:t>
      </w:r>
      <w:r w:rsidR="0043306B" w:rsidRPr="00FD1CF8">
        <w:rPr>
          <w:rFonts w:ascii="Arial" w:hAnsi="Arial" w:cs="Arial"/>
          <w:color w:val="7030A0"/>
          <w:sz w:val="16"/>
          <w:szCs w:val="16"/>
        </w:rPr>
        <w:t xml:space="preserve"> NPCF-CFS /ITEM 302/ANEXO 4-A</w:t>
      </w:r>
    </w:p>
    <w:p w14:paraId="635D10E3" w14:textId="045DCC6E" w:rsidR="00F65B56" w:rsidRPr="00FD1CF8" w:rsidRDefault="00F65B56" w:rsidP="006D6E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  <w:bookmarkStart w:id="74" w:name="_Hlk60667249"/>
      <w:bookmarkEnd w:id="73"/>
    </w:p>
    <w:p w14:paraId="254DCA32" w14:textId="65BF2300" w:rsidR="006D6EF1" w:rsidRPr="001C08C4" w:rsidRDefault="00375F47" w:rsidP="001E3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bookmarkStart w:id="75" w:name="_Hlk67575077"/>
      <w:r w:rsidRPr="00FD1CF8">
        <w:rPr>
          <w:rFonts w:ascii="Arial" w:hAnsi="Arial" w:cs="Arial"/>
          <w:color w:val="7030A0"/>
          <w:sz w:val="16"/>
          <w:szCs w:val="16"/>
        </w:rPr>
        <w:t xml:space="preserve">No item 16, descrever que deverá ter no comando a TABELA INFORMANDO COMPRIMENTO, BOCA, PONTAL, CALADOS MÁXIMO E MÍNIMO, DESLOCAMENTOS. </w:t>
      </w:r>
      <w:r w:rsidRPr="00FD1CF8">
        <w:rPr>
          <w:rFonts w:ascii="Arial" w:hAnsi="Arial" w:cs="Arial"/>
          <w:b/>
          <w:bCs/>
          <w:color w:val="7030A0"/>
          <w:sz w:val="20"/>
          <w:szCs w:val="20"/>
        </w:rPr>
        <w:t>ANEXO 4-A</w:t>
      </w:r>
      <w:bookmarkEnd w:id="75"/>
    </w:p>
    <w:p w14:paraId="0D21F3AD" w14:textId="77777777" w:rsidR="00F65B56" w:rsidRPr="00FD1CF8" w:rsidRDefault="00F65B56" w:rsidP="001E3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786A2CCE" w14:textId="6BF4C072" w:rsidR="001E3782" w:rsidRPr="00FD1CF8" w:rsidRDefault="0063514E" w:rsidP="001E37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bookmarkStart w:id="76" w:name="_Hlk66121734"/>
      <w:r w:rsidRPr="00FD1CF8">
        <w:rPr>
          <w:rFonts w:ascii="Arial" w:hAnsi="Arial" w:cs="Arial"/>
          <w:color w:val="7030A0"/>
          <w:sz w:val="16"/>
          <w:szCs w:val="16"/>
        </w:rPr>
        <w:t>No item 16, informar t</w:t>
      </w:r>
      <w:r w:rsidR="001E3782" w:rsidRPr="00FD1CF8">
        <w:rPr>
          <w:rFonts w:ascii="Arial" w:hAnsi="Arial" w:cs="Arial"/>
          <w:color w:val="7030A0"/>
          <w:sz w:val="16"/>
          <w:szCs w:val="16"/>
        </w:rPr>
        <w:t>abela informando comprimento, boca, pontal, calados máximo e mínimo, deslocamentos leve e carregado e altura acima da linha d'água do tijupá, comando e convés principal, com a respectiva distância de visibilidade nesses locais</w:t>
      </w:r>
    </w:p>
    <w:bookmarkEnd w:id="74"/>
    <w:bookmarkEnd w:id="76"/>
    <w:p w14:paraId="69E0F9E8" w14:textId="6F25CA19" w:rsidR="00D36E73" w:rsidRPr="00FD1CF8" w:rsidRDefault="00D36E73" w:rsidP="005D4E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17C70C28" w14:textId="19645344" w:rsidR="00D36E73" w:rsidRPr="00FD1CF8" w:rsidRDefault="00D36E73" w:rsidP="005D4E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  <w:bookmarkStart w:id="77" w:name="_Hlk60667389"/>
      <w:r w:rsidRPr="00FD1CF8">
        <w:rPr>
          <w:rFonts w:ascii="Arial" w:hAnsi="Arial" w:cs="Arial"/>
          <w:color w:val="7030A0"/>
          <w:sz w:val="20"/>
          <w:szCs w:val="20"/>
        </w:rPr>
        <w:t>No item 16, rever a existência de artefatos pirotécnicos.</w:t>
      </w:r>
      <w:bookmarkEnd w:id="77"/>
      <w:r w:rsidRPr="00FD1CF8">
        <w:rPr>
          <w:rFonts w:ascii="Arial" w:hAnsi="Arial" w:cs="Arial"/>
          <w:color w:val="7030A0"/>
          <w:sz w:val="20"/>
          <w:szCs w:val="20"/>
        </w:rPr>
        <w:t xml:space="preserve"> </w:t>
      </w:r>
    </w:p>
    <w:p w14:paraId="6FF2F67A" w14:textId="77777777" w:rsidR="00270397" w:rsidRDefault="00270397" w:rsidP="00270397">
      <w:pPr>
        <w:spacing w:before="240"/>
        <w:jc w:val="both"/>
        <w:rPr>
          <w:rFonts w:ascii="Arial" w:hAnsi="Arial" w:cs="Arial"/>
          <w:b/>
          <w:bCs/>
          <w:color w:val="7030A0"/>
          <w:sz w:val="20"/>
          <w:szCs w:val="20"/>
        </w:rPr>
      </w:pPr>
      <w:r w:rsidRPr="00FD1CF8">
        <w:rPr>
          <w:rFonts w:ascii="Arial" w:hAnsi="Arial" w:cs="Arial"/>
          <w:b/>
          <w:bCs/>
          <w:color w:val="7030A0"/>
          <w:sz w:val="16"/>
          <w:szCs w:val="16"/>
        </w:rPr>
        <w:t>No item 17, re</w:t>
      </w:r>
      <w:r>
        <w:rPr>
          <w:rFonts w:ascii="Arial" w:hAnsi="Arial" w:cs="Arial"/>
          <w:b/>
          <w:bCs/>
          <w:color w:val="7030A0"/>
          <w:sz w:val="16"/>
          <w:szCs w:val="16"/>
        </w:rPr>
        <w:t>avaliar</w:t>
      </w:r>
      <w:r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 a potência </w:t>
      </w:r>
      <w:r>
        <w:rPr>
          <w:rFonts w:ascii="Arial" w:hAnsi="Arial" w:cs="Arial"/>
          <w:b/>
          <w:bCs/>
          <w:color w:val="7030A0"/>
          <w:sz w:val="16"/>
          <w:szCs w:val="16"/>
        </w:rPr>
        <w:t xml:space="preserve">informada </w:t>
      </w:r>
      <w:r w:rsidRPr="00FD1CF8">
        <w:rPr>
          <w:rFonts w:ascii="Arial" w:hAnsi="Arial" w:cs="Arial"/>
          <w:b/>
          <w:bCs/>
          <w:color w:val="7030A0"/>
          <w:sz w:val="16"/>
          <w:szCs w:val="16"/>
        </w:rPr>
        <w:t>do rádio</w:t>
      </w:r>
      <w:r>
        <w:rPr>
          <w:rFonts w:ascii="Arial" w:hAnsi="Arial" w:cs="Arial"/>
          <w:b/>
          <w:bCs/>
          <w:color w:val="7030A0"/>
          <w:sz w:val="16"/>
          <w:szCs w:val="16"/>
        </w:rPr>
        <w:t xml:space="preserve"> de comunicação</w:t>
      </w:r>
      <w:r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.  </w:t>
      </w:r>
      <w:r w:rsidRPr="00FD1CF8">
        <w:rPr>
          <w:rFonts w:ascii="Arial" w:hAnsi="Arial" w:cs="Arial"/>
          <w:b/>
          <w:bCs/>
          <w:color w:val="7030A0"/>
          <w:sz w:val="20"/>
          <w:szCs w:val="20"/>
        </w:rPr>
        <w:t>Anexo 3-G</w:t>
      </w:r>
      <w:r>
        <w:rPr>
          <w:rFonts w:ascii="Arial" w:hAnsi="Arial" w:cs="Arial"/>
          <w:b/>
          <w:bCs/>
          <w:color w:val="7030A0"/>
          <w:sz w:val="20"/>
          <w:szCs w:val="20"/>
        </w:rPr>
        <w:t>/Anexo 3-F.</w:t>
      </w:r>
    </w:p>
    <w:p w14:paraId="4B0B8CCF" w14:textId="77777777" w:rsidR="002919BD" w:rsidRPr="00FD1CF8" w:rsidRDefault="002919BD" w:rsidP="002919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FD1CF8">
        <w:rPr>
          <w:rFonts w:ascii="Arial" w:hAnsi="Arial" w:cs="Arial"/>
          <w:color w:val="7030A0"/>
          <w:sz w:val="16"/>
          <w:szCs w:val="16"/>
        </w:rPr>
        <w:t>No item 18, os sistemas de embreagem que se utilizam de compressor de ar para seu acionamento deverão possuir tubulações de metal na ligação entre o recipiente de armazenamento de ar e a embreagem propriamente dita. ANEXO 3-O, 6), c)</w:t>
      </w:r>
    </w:p>
    <w:p w14:paraId="51246A07" w14:textId="77777777" w:rsidR="008E4A16" w:rsidRPr="00FD1CF8" w:rsidRDefault="008E4A16" w:rsidP="008E4A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4"/>
          <w:szCs w:val="24"/>
        </w:rPr>
      </w:pPr>
    </w:p>
    <w:p w14:paraId="11AA08D6" w14:textId="77777777" w:rsidR="008E4A16" w:rsidRPr="00FD1CF8" w:rsidRDefault="008E4A16" w:rsidP="008E4A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8"/>
          <w:szCs w:val="18"/>
        </w:rPr>
      </w:pPr>
      <w:bookmarkStart w:id="78" w:name="_Hlk149126689"/>
      <w:r w:rsidRPr="00FD1CF8">
        <w:rPr>
          <w:rFonts w:ascii="Arial" w:hAnsi="Arial" w:cs="Arial"/>
          <w:color w:val="7030A0"/>
          <w:sz w:val="18"/>
          <w:szCs w:val="18"/>
        </w:rPr>
        <w:t xml:space="preserve">No item 18, na observação, informar que a carga deve estar estivada e fixada deverá informar também que deverá existir uma separação física entre a carga e os passageiros </w:t>
      </w:r>
      <w:bookmarkEnd w:id="78"/>
      <w:r w:rsidRPr="00FD1CF8">
        <w:rPr>
          <w:rFonts w:ascii="Arial" w:hAnsi="Arial" w:cs="Arial"/>
          <w:color w:val="7030A0"/>
          <w:sz w:val="18"/>
          <w:szCs w:val="18"/>
        </w:rPr>
        <w:t xml:space="preserve">(2 em cadeiras de rodas e sanitário acessível), para o cumprimento do anexo 3-m da norma vigente. </w:t>
      </w:r>
    </w:p>
    <w:p w14:paraId="7DCB5157" w14:textId="77777777" w:rsidR="008E4A16" w:rsidRPr="00FD1CF8" w:rsidRDefault="008E4A16" w:rsidP="008E4A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8"/>
          <w:szCs w:val="18"/>
        </w:rPr>
      </w:pPr>
    </w:p>
    <w:p w14:paraId="290DFB74" w14:textId="7BFC73CF" w:rsidR="008E4A16" w:rsidRPr="00FD1CF8" w:rsidRDefault="008E4A16" w:rsidP="008E4A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FD1CF8">
        <w:rPr>
          <w:rFonts w:ascii="Arial" w:hAnsi="Arial" w:cs="Arial"/>
          <w:color w:val="7030A0"/>
          <w:sz w:val="18"/>
          <w:szCs w:val="18"/>
        </w:rPr>
        <w:t xml:space="preserve">NORMAM 02, </w:t>
      </w:r>
      <w:bookmarkStart w:id="79" w:name="_Hlk149126794"/>
      <w:r w:rsidRPr="00FD1CF8">
        <w:rPr>
          <w:rFonts w:ascii="Arial" w:hAnsi="Arial" w:cs="Arial"/>
          <w:color w:val="7030A0"/>
          <w:sz w:val="18"/>
          <w:szCs w:val="18"/>
        </w:rPr>
        <w:t xml:space="preserve">Anexo 3-G/ANEXO 3-M)1)2) a) / Cap. 03-Item 333) b)2) </w:t>
      </w:r>
      <w:bookmarkEnd w:id="79"/>
      <w:r w:rsidRPr="00FD1CF8">
        <w:rPr>
          <w:rFonts w:ascii="Arial" w:hAnsi="Arial" w:cs="Arial"/>
          <w:color w:val="7030A0"/>
          <w:sz w:val="18"/>
          <w:szCs w:val="18"/>
        </w:rPr>
        <w:t>/ ABNT NBR 15450/ ABNT NBR 9050</w:t>
      </w:r>
    </w:p>
    <w:p w14:paraId="1525C682" w14:textId="56631E8E" w:rsidR="002919BD" w:rsidRPr="00FD1CF8" w:rsidRDefault="002919BD" w:rsidP="002919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006B4859" w14:textId="103B30CF" w:rsidR="005B57FA" w:rsidRPr="00FD1CF8" w:rsidRDefault="00994B52" w:rsidP="005B57F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  <w:r w:rsidRPr="00FD1CF8">
        <w:rPr>
          <w:rFonts w:ascii="Arial" w:hAnsi="Arial" w:cs="Arial"/>
          <w:b/>
          <w:bCs/>
          <w:color w:val="7030A0"/>
          <w:sz w:val="20"/>
          <w:szCs w:val="20"/>
        </w:rPr>
        <w:t>No item 18, informar os critérios quanto as instalações e mecanismo das SANEFAS</w:t>
      </w:r>
      <w:r w:rsidR="005B57FA" w:rsidRPr="00FD1CF8">
        <w:rPr>
          <w:rFonts w:ascii="Arial" w:hAnsi="Arial" w:cs="Arial"/>
          <w:b/>
          <w:bCs/>
          <w:color w:val="7030A0"/>
          <w:sz w:val="20"/>
          <w:szCs w:val="20"/>
        </w:rPr>
        <w:t xml:space="preserve"> Item 13 do Anexo 3-M.</w:t>
      </w:r>
    </w:p>
    <w:p w14:paraId="2068CFF1" w14:textId="2EC32A51" w:rsidR="00747DC8" w:rsidRPr="00FD1CF8" w:rsidRDefault="00747DC8" w:rsidP="00994B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1E6D81E9" w14:textId="77777777" w:rsidR="00747DC8" w:rsidRPr="00FD1CF8" w:rsidRDefault="00747DC8" w:rsidP="00747D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  <w:r w:rsidRPr="00FD1CF8">
        <w:rPr>
          <w:rFonts w:ascii="Arial" w:hAnsi="Arial" w:cs="Arial"/>
          <w:color w:val="7030A0"/>
          <w:sz w:val="16"/>
          <w:szCs w:val="16"/>
        </w:rPr>
        <w:t>Item 18, informar que durante as operações de carga e descarga as embarcações deverão dispor de Cabos de Reboque de Emergência de dimensões adequadas, na proa e na popa, prontos para emprego Imediato</w:t>
      </w:r>
      <w:r w:rsidRPr="00FD1CF8">
        <w:rPr>
          <w:rFonts w:ascii="Arial" w:hAnsi="Arial" w:cs="Arial"/>
          <w:b/>
          <w:bCs/>
          <w:color w:val="7030A0"/>
          <w:sz w:val="16"/>
          <w:szCs w:val="16"/>
        </w:rPr>
        <w:t xml:space="preserve">.  ITEM 0522, </w:t>
      </w:r>
    </w:p>
    <w:p w14:paraId="6A1D8BD4" w14:textId="77777777" w:rsidR="00747DC8" w:rsidRPr="00FD1CF8" w:rsidRDefault="00747DC8" w:rsidP="00747DC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  <w:r w:rsidRPr="00FD1CF8">
        <w:rPr>
          <w:rFonts w:ascii="Arial" w:hAnsi="Arial" w:cs="Arial"/>
          <w:b/>
          <w:bCs/>
          <w:color w:val="7030A0"/>
          <w:sz w:val="16"/>
          <w:szCs w:val="16"/>
        </w:rPr>
        <w:t>C), 9).</w:t>
      </w:r>
    </w:p>
    <w:p w14:paraId="00ECFB33" w14:textId="77777777" w:rsidR="00747DC8" w:rsidRPr="00FD1CF8" w:rsidRDefault="00747DC8" w:rsidP="00994B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6A50E9AB" w14:textId="25AEED60" w:rsidR="008C0A7A" w:rsidRPr="00FD1CF8" w:rsidRDefault="008C0A7A" w:rsidP="008C0A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FD1CF8">
        <w:rPr>
          <w:rFonts w:ascii="Arial" w:hAnsi="Arial" w:cs="Arial"/>
          <w:color w:val="7030A0"/>
          <w:sz w:val="16"/>
          <w:szCs w:val="16"/>
        </w:rPr>
        <w:t>Compatibilizar o local de operação informado no item 18 com o informado nas observações da Anotação de Responsabilidade Técnica. Anexo 3-F Item 3 a)</w:t>
      </w:r>
    </w:p>
    <w:p w14:paraId="33981F7A" w14:textId="087C0679" w:rsidR="00994B52" w:rsidRPr="00FD1CF8" w:rsidRDefault="00994B52" w:rsidP="002919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3ABDE204" w14:textId="77777777" w:rsidR="004D1E38" w:rsidRPr="00FD1CF8" w:rsidRDefault="004D1E38" w:rsidP="004D1E3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bookmarkStart w:id="80" w:name="_Hlk235765788"/>
      <w:bookmarkStart w:id="81" w:name="_Hlk120046906"/>
      <w:r w:rsidRPr="00FD1CF8">
        <w:rPr>
          <w:rFonts w:ascii="Arial" w:hAnsi="Arial" w:cs="Arial"/>
          <w:color w:val="7030A0"/>
          <w:sz w:val="16"/>
          <w:szCs w:val="16"/>
        </w:rPr>
        <w:t xml:space="preserve">No item 18, informar a singradura da viagem que a embarcação irá realizar. </w:t>
      </w:r>
      <w:r w:rsidRPr="00FD1CF8">
        <w:rPr>
          <w:rFonts w:ascii="Arial" w:hAnsi="Arial" w:cs="Arial"/>
          <w:b/>
          <w:bCs/>
          <w:color w:val="7030A0"/>
          <w:sz w:val="20"/>
          <w:szCs w:val="20"/>
        </w:rPr>
        <w:t>Anexo 3-F</w:t>
      </w:r>
    </w:p>
    <w:bookmarkEnd w:id="80"/>
    <w:p w14:paraId="074BA15D" w14:textId="77777777" w:rsidR="00994B52" w:rsidRPr="00FD1CF8" w:rsidRDefault="00994B52" w:rsidP="002919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bookmarkEnd w:id="81"/>
    <w:p w14:paraId="653D1AE7" w14:textId="77777777" w:rsidR="002919BD" w:rsidRPr="00FD1CF8" w:rsidRDefault="002919BD" w:rsidP="002919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FD1CF8">
        <w:rPr>
          <w:rFonts w:ascii="Arial" w:hAnsi="Arial" w:cs="Arial"/>
          <w:color w:val="7030A0"/>
          <w:sz w:val="16"/>
          <w:szCs w:val="16"/>
        </w:rPr>
        <w:t>No item 18, informar características do MCP que é utilizado para o acionamento da bomba de sucção.</w:t>
      </w:r>
    </w:p>
    <w:p w14:paraId="743DFA2A" w14:textId="7096D884" w:rsidR="002919BD" w:rsidRPr="00FD1CF8" w:rsidRDefault="002919BD" w:rsidP="002919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FD1CF8">
        <w:rPr>
          <w:rFonts w:ascii="Arial" w:hAnsi="Arial" w:cs="Arial"/>
          <w:color w:val="7030A0"/>
          <w:sz w:val="16"/>
          <w:szCs w:val="16"/>
        </w:rPr>
        <w:t>ANEXO 3-G/ANEXO 3-F</w:t>
      </w:r>
    </w:p>
    <w:p w14:paraId="65FD44B9" w14:textId="40426851" w:rsidR="00E359A7" w:rsidRPr="00FD1CF8" w:rsidRDefault="00E359A7" w:rsidP="002919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6DA75F76" w14:textId="27BD3C77" w:rsidR="00EF34FE" w:rsidRPr="00FD1CF8" w:rsidRDefault="00B040B7" w:rsidP="007A440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FD1CF8">
        <w:rPr>
          <w:rFonts w:ascii="Arial" w:hAnsi="Arial" w:cs="Arial"/>
          <w:color w:val="7030A0"/>
          <w:sz w:val="16"/>
          <w:szCs w:val="16"/>
        </w:rPr>
        <w:t>No item 18, informar a descrição que a embarcação além dos demais os requisitos aplicáveis deverão atender o capítulo 10 da normam 2</w:t>
      </w:r>
      <w:r w:rsidR="009B65FC" w:rsidRPr="00FD1CF8">
        <w:rPr>
          <w:rFonts w:ascii="Arial" w:hAnsi="Arial" w:cs="Arial"/>
          <w:color w:val="7030A0"/>
          <w:sz w:val="16"/>
          <w:szCs w:val="16"/>
        </w:rPr>
        <w:t>02</w:t>
      </w:r>
      <w:r w:rsidRPr="00FD1CF8">
        <w:rPr>
          <w:rFonts w:ascii="Arial" w:hAnsi="Arial" w:cs="Arial"/>
          <w:color w:val="7030A0"/>
          <w:sz w:val="16"/>
          <w:szCs w:val="16"/>
        </w:rPr>
        <w:t xml:space="preserve"> e NCPF, quanto ao transporte de veículos</w:t>
      </w:r>
      <w:r w:rsidR="00EF34FE" w:rsidRPr="00FD1CF8">
        <w:rPr>
          <w:color w:val="7030A0"/>
        </w:rPr>
        <w:t xml:space="preserve"> </w:t>
      </w:r>
      <w:r w:rsidR="00EF34FE" w:rsidRPr="00FD1CF8">
        <w:rPr>
          <w:rFonts w:ascii="Arial" w:hAnsi="Arial" w:cs="Arial"/>
          <w:color w:val="7030A0"/>
          <w:sz w:val="16"/>
          <w:szCs w:val="16"/>
        </w:rPr>
        <w:t>CAP 10, item 10.7 e 10.8) Seção I e II-NPCF.</w:t>
      </w:r>
    </w:p>
    <w:p w14:paraId="0B1B0C8D" w14:textId="77777777" w:rsidR="00EF34FE" w:rsidRPr="00FD1CF8" w:rsidRDefault="00EF34FE" w:rsidP="007A440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490F522C" w14:textId="49062089" w:rsidR="007A440A" w:rsidRPr="00FD1CF8" w:rsidRDefault="007A440A" w:rsidP="007A440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FD1CF8">
        <w:rPr>
          <w:rFonts w:ascii="Arial" w:hAnsi="Arial" w:cs="Arial"/>
          <w:color w:val="7030A0"/>
          <w:sz w:val="16"/>
          <w:szCs w:val="16"/>
        </w:rPr>
        <w:t>No item 18, informar que a embarcação deverá ter uma cadeira de rodas manual</w:t>
      </w:r>
      <w:r w:rsidRPr="00FD1CF8">
        <w:rPr>
          <w:rFonts w:ascii="Arial" w:hAnsi="Arial" w:cs="Arial"/>
          <w:color w:val="7030A0"/>
          <w:sz w:val="9"/>
          <w:szCs w:val="9"/>
        </w:rPr>
        <w:t>,</w:t>
      </w:r>
      <w:r w:rsidRPr="00FD1CF8">
        <w:rPr>
          <w:rFonts w:ascii="Arial" w:hAnsi="Arial" w:cs="Arial"/>
          <w:color w:val="7030A0"/>
          <w:sz w:val="16"/>
          <w:szCs w:val="16"/>
        </w:rPr>
        <w:t xml:space="preserve"> para facilitar o deslocamento dos PNE. ABNT NBR 9050 </w:t>
      </w:r>
    </w:p>
    <w:p w14:paraId="39AF1681" w14:textId="0CFF231D" w:rsidR="00DA2C3D" w:rsidRPr="00FD1CF8" w:rsidRDefault="00DA2C3D" w:rsidP="007A440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32F2D79E" w14:textId="12A32517" w:rsidR="00DA2C3D" w:rsidRPr="00FD1CF8" w:rsidRDefault="00DA2C3D" w:rsidP="00DA2C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FD1CF8">
        <w:rPr>
          <w:rFonts w:ascii="Arial" w:hAnsi="Arial" w:cs="Arial"/>
          <w:color w:val="7030A0"/>
          <w:sz w:val="16"/>
          <w:szCs w:val="16"/>
        </w:rPr>
        <w:t>No item 18, informar que os coletes salva vidas, em nenhuma hipótese, poderão ser acondicionados em armários ou compartimentos fechados. Item 3, a), Anexo 3-F Anexo 3-G</w:t>
      </w:r>
    </w:p>
    <w:p w14:paraId="08B30CD4" w14:textId="77777777" w:rsidR="002919BD" w:rsidRPr="00FD1CF8" w:rsidRDefault="002919BD" w:rsidP="002919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</w:p>
    <w:p w14:paraId="57FFE653" w14:textId="41F66F33" w:rsidR="002919BD" w:rsidRPr="00FD1CF8" w:rsidRDefault="002919BD" w:rsidP="002919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FD1CF8">
        <w:rPr>
          <w:rFonts w:ascii="Arial" w:hAnsi="Arial" w:cs="Arial"/>
          <w:color w:val="7030A0"/>
          <w:sz w:val="16"/>
          <w:szCs w:val="16"/>
        </w:rPr>
        <w:t>No item 18, rever a observação das boias salva vidas</w:t>
      </w:r>
    </w:p>
    <w:p w14:paraId="2614DD22" w14:textId="09742085" w:rsidR="00AF49F0" w:rsidRPr="00FD1CF8" w:rsidRDefault="00AF49F0" w:rsidP="002919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566DF245" w14:textId="77777777" w:rsidR="00AF49F0" w:rsidRPr="00FD1CF8" w:rsidRDefault="00AF49F0" w:rsidP="00AF49F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FD1CF8">
        <w:rPr>
          <w:rFonts w:ascii="Arial" w:hAnsi="Arial" w:cs="Arial"/>
          <w:color w:val="7030A0"/>
          <w:sz w:val="16"/>
          <w:szCs w:val="16"/>
        </w:rPr>
        <w:t>No item 18, informar sobre o item 0333, b),5), a).</w:t>
      </w:r>
    </w:p>
    <w:p w14:paraId="52F4235F" w14:textId="77777777" w:rsidR="00AF49F0" w:rsidRPr="00FD1CF8" w:rsidRDefault="00AF49F0" w:rsidP="00AF49F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  <w:lang w:eastAsia="pt-BR"/>
        </w:rPr>
      </w:pPr>
    </w:p>
    <w:p w14:paraId="1F7167D8" w14:textId="77777777" w:rsidR="00E95CB8" w:rsidRPr="00FD1CF8" w:rsidRDefault="00E95CB8" w:rsidP="00E95C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FD1CF8">
        <w:rPr>
          <w:rFonts w:ascii="Arial" w:hAnsi="Arial" w:cs="Arial"/>
          <w:color w:val="7030A0"/>
          <w:sz w:val="16"/>
          <w:szCs w:val="16"/>
        </w:rPr>
        <w:t xml:space="preserve">No item 18, informar sobre a isenção de aparelho flutuante. Anexo 3-F </w:t>
      </w:r>
    </w:p>
    <w:p w14:paraId="5CA9881B" w14:textId="77777777" w:rsidR="00E95CB8" w:rsidRPr="00FD1CF8" w:rsidRDefault="00E95CB8" w:rsidP="00E95CB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  <w:lang w:eastAsia="pt-BR"/>
        </w:rPr>
      </w:pPr>
    </w:p>
    <w:p w14:paraId="47104683" w14:textId="5645679A" w:rsidR="00AF49F0" w:rsidRPr="00FD1CF8" w:rsidRDefault="00E95CB8" w:rsidP="002919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FD1CF8">
        <w:rPr>
          <w:rFonts w:ascii="Arial" w:hAnsi="Arial" w:cs="Arial"/>
          <w:color w:val="7030A0"/>
          <w:sz w:val="16"/>
          <w:szCs w:val="16"/>
        </w:rPr>
        <w:t xml:space="preserve">No item 18, informar a localização em relação </w:t>
      </w:r>
      <w:proofErr w:type="spellStart"/>
      <w:r w:rsidRPr="00FD1CF8">
        <w:rPr>
          <w:rFonts w:ascii="Arial" w:hAnsi="Arial" w:cs="Arial"/>
          <w:color w:val="7030A0"/>
          <w:sz w:val="16"/>
          <w:szCs w:val="16"/>
        </w:rPr>
        <w:t>a</w:t>
      </w:r>
      <w:proofErr w:type="spellEnd"/>
      <w:r w:rsidRPr="00FD1CF8">
        <w:rPr>
          <w:rFonts w:ascii="Arial" w:hAnsi="Arial" w:cs="Arial"/>
          <w:color w:val="7030A0"/>
          <w:sz w:val="16"/>
          <w:szCs w:val="16"/>
        </w:rPr>
        <w:t xml:space="preserve"> margem do rio, para devidos critérios de </w:t>
      </w:r>
      <w:proofErr w:type="gramStart"/>
      <w:r w:rsidRPr="00FD1CF8">
        <w:rPr>
          <w:rFonts w:ascii="Arial" w:hAnsi="Arial" w:cs="Arial"/>
          <w:color w:val="7030A0"/>
          <w:sz w:val="16"/>
          <w:szCs w:val="16"/>
        </w:rPr>
        <w:t>salvatagem..</w:t>
      </w:r>
      <w:proofErr w:type="gramEnd"/>
      <w:r w:rsidRPr="00FD1CF8">
        <w:rPr>
          <w:rFonts w:ascii="Arial" w:hAnsi="Arial" w:cs="Arial"/>
          <w:color w:val="7030A0"/>
          <w:sz w:val="16"/>
          <w:szCs w:val="16"/>
        </w:rPr>
        <w:t xml:space="preserve"> Anexo 3-F </w:t>
      </w:r>
    </w:p>
    <w:p w14:paraId="0F33D8AB" w14:textId="77777777" w:rsidR="002919BD" w:rsidRPr="00FD1CF8" w:rsidRDefault="002919BD" w:rsidP="002919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0F3691B7" w14:textId="77777777" w:rsidR="00F46153" w:rsidRPr="00FD1CF8" w:rsidRDefault="00F46153" w:rsidP="00F461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4"/>
          <w:szCs w:val="14"/>
        </w:rPr>
      </w:pPr>
      <w:r w:rsidRPr="00FD1CF8">
        <w:rPr>
          <w:rFonts w:ascii="Arial" w:hAnsi="Arial" w:cs="Arial"/>
          <w:color w:val="7030A0"/>
          <w:sz w:val="14"/>
          <w:szCs w:val="14"/>
        </w:rPr>
        <w:t>No item 18, informar sobre o funcionamento da tubulação a bordo da embarcação não ser considerada como tubo de dragagem e sim de sucção.</w:t>
      </w:r>
      <w:r w:rsidRPr="00FD1CF8">
        <w:rPr>
          <w:rFonts w:ascii="Arial" w:hAnsi="Arial" w:cs="Arial"/>
          <w:color w:val="7030A0"/>
          <w:sz w:val="24"/>
          <w:szCs w:val="24"/>
        </w:rPr>
        <w:t xml:space="preserve"> </w:t>
      </w:r>
      <w:r w:rsidRPr="00FD1CF8">
        <w:rPr>
          <w:rFonts w:ascii="Arial" w:hAnsi="Arial" w:cs="Arial"/>
          <w:color w:val="7030A0"/>
          <w:sz w:val="14"/>
          <w:szCs w:val="14"/>
        </w:rPr>
        <w:t>Item 11.63.</w:t>
      </w:r>
    </w:p>
    <w:p w14:paraId="21E7F59E" w14:textId="77777777" w:rsidR="006562C8" w:rsidRPr="00FD1CF8" w:rsidRDefault="006562C8" w:rsidP="00F461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4"/>
          <w:szCs w:val="14"/>
        </w:rPr>
      </w:pPr>
    </w:p>
    <w:p w14:paraId="07424280" w14:textId="77777777" w:rsidR="00F93909" w:rsidRPr="00FD1CF8" w:rsidRDefault="00F93909" w:rsidP="00F9390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FD1CF8">
        <w:rPr>
          <w:rFonts w:ascii="Arial" w:hAnsi="Arial" w:cs="Arial"/>
          <w:color w:val="7030A0"/>
          <w:sz w:val="16"/>
          <w:szCs w:val="16"/>
        </w:rPr>
        <w:t xml:space="preserve">No item 18, informar o tipo de embarcação. Item 6.5. </w:t>
      </w:r>
    </w:p>
    <w:p w14:paraId="0A88958C" w14:textId="77777777" w:rsidR="00F4675D" w:rsidRPr="00FD1CF8" w:rsidRDefault="00F4675D" w:rsidP="00F467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028FA056" w14:textId="3E9AF01D" w:rsidR="00F4675D" w:rsidRDefault="00F4675D" w:rsidP="00F467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FD1CF8">
        <w:rPr>
          <w:rFonts w:ascii="Arial" w:hAnsi="Arial" w:cs="Arial"/>
          <w:color w:val="7030A0"/>
          <w:sz w:val="16"/>
          <w:szCs w:val="16"/>
        </w:rPr>
        <w:t>No item 18, descrever sobre o bagageiro. Item 6.36.2. a), VI)</w:t>
      </w:r>
    </w:p>
    <w:p w14:paraId="58FA53FD" w14:textId="1674E761" w:rsidR="00C3725D" w:rsidRDefault="00C3725D" w:rsidP="00F467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4BD0008B" w14:textId="2652E827" w:rsidR="00C3725D" w:rsidRPr="00C3725D" w:rsidRDefault="00C3725D" w:rsidP="00C3725D">
      <w:pPr>
        <w:jc w:val="both"/>
        <w:rPr>
          <w:color w:val="7030A0"/>
        </w:rPr>
      </w:pPr>
      <w:r w:rsidRPr="00C3725D">
        <w:rPr>
          <w:color w:val="7030A0"/>
        </w:rPr>
        <w:t xml:space="preserve">No item 18, informar espaço relativo ao 2º convés, como espaço excluído, conforme item 7.9.2. </w:t>
      </w:r>
      <w:proofErr w:type="spellStart"/>
      <w:r w:rsidRPr="00C3725D">
        <w:rPr>
          <w:color w:val="7030A0"/>
        </w:rPr>
        <w:t>d</w:t>
      </w:r>
      <w:r>
        <w:rPr>
          <w:color w:val="7030A0"/>
        </w:rPr>
        <w:t>a</w:t>
      </w:r>
      <w:proofErr w:type="spellEnd"/>
      <w:r w:rsidRPr="00C3725D">
        <w:rPr>
          <w:color w:val="7030A0"/>
        </w:rPr>
        <w:t xml:space="preserve"> NORMAN 202;</w:t>
      </w:r>
    </w:p>
    <w:p w14:paraId="1DDD3F3E" w14:textId="77777777" w:rsidR="00C3725D" w:rsidRPr="00FD1CF8" w:rsidRDefault="00C3725D" w:rsidP="00F467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08971530" w14:textId="77777777" w:rsidR="006562C8" w:rsidRPr="00FD1CF8" w:rsidRDefault="006562C8" w:rsidP="00F461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4"/>
          <w:szCs w:val="24"/>
        </w:rPr>
      </w:pPr>
    </w:p>
    <w:p w14:paraId="34DA6904" w14:textId="77777777" w:rsidR="002919BD" w:rsidRPr="00AF2E0F" w:rsidRDefault="002919BD" w:rsidP="005D4E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70C0"/>
          <w:sz w:val="20"/>
          <w:szCs w:val="20"/>
        </w:rPr>
      </w:pPr>
    </w:p>
    <w:p w14:paraId="5DDFEDE5" w14:textId="77777777" w:rsidR="003B0682" w:rsidRPr="00FD1CF8" w:rsidRDefault="003B0682" w:rsidP="003B06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C45911" w:themeColor="accent2" w:themeShade="BF"/>
          <w:sz w:val="20"/>
          <w:szCs w:val="20"/>
        </w:rPr>
      </w:pPr>
      <w:bookmarkStart w:id="82" w:name="_Hlk63935532"/>
      <w:bookmarkEnd w:id="67"/>
      <w:r w:rsidRPr="00FD1CF8">
        <w:rPr>
          <w:rFonts w:ascii="Arial" w:hAnsi="Arial" w:cs="Arial"/>
          <w:b/>
          <w:bCs/>
          <w:color w:val="C45911" w:themeColor="accent2" w:themeShade="BF"/>
          <w:sz w:val="20"/>
          <w:szCs w:val="20"/>
        </w:rPr>
        <w:t>NOTAS DE ARQUEAÇÃO</w:t>
      </w:r>
    </w:p>
    <w:bookmarkEnd w:id="82"/>
    <w:p w14:paraId="12FAA61A" w14:textId="77777777" w:rsidR="007715A6" w:rsidRPr="00FD1CF8" w:rsidRDefault="007715A6" w:rsidP="001843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C45911" w:themeColor="accent2" w:themeShade="BF"/>
          <w:sz w:val="20"/>
          <w:szCs w:val="20"/>
        </w:rPr>
      </w:pPr>
    </w:p>
    <w:p w14:paraId="04D0DC1A" w14:textId="675BAA39" w:rsidR="001113D9" w:rsidRDefault="001113D9" w:rsidP="001113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45911" w:themeColor="accent2" w:themeShade="BF"/>
          <w:sz w:val="16"/>
          <w:szCs w:val="16"/>
        </w:rPr>
      </w:pPr>
      <w:bookmarkStart w:id="83" w:name="_Hlk62214695"/>
      <w:r w:rsidRPr="00FD1CF8">
        <w:rPr>
          <w:rFonts w:ascii="Arial" w:hAnsi="Arial" w:cs="Arial"/>
          <w:color w:val="C45911" w:themeColor="accent2" w:themeShade="BF"/>
          <w:sz w:val="16"/>
          <w:szCs w:val="16"/>
        </w:rPr>
        <w:t xml:space="preserve">Retificar documento, conforme modelo que consta no anexo 7-B da NORMAN 02 para “EMBARCAÇÕES COM COMPRIMENTO DE REGRA (L) MENOR QUE 24 METROS. </w:t>
      </w:r>
      <w:bookmarkStart w:id="84" w:name="_Hlk103870940"/>
      <w:r w:rsidRPr="00FD1CF8">
        <w:rPr>
          <w:rFonts w:ascii="Arial" w:hAnsi="Arial" w:cs="Arial"/>
          <w:color w:val="C45911" w:themeColor="accent2" w:themeShade="BF"/>
          <w:sz w:val="16"/>
          <w:szCs w:val="16"/>
        </w:rPr>
        <w:t>Anexo 7-B</w:t>
      </w:r>
      <w:bookmarkEnd w:id="84"/>
    </w:p>
    <w:p w14:paraId="429E3AB4" w14:textId="4B3ED7BE" w:rsidR="007712C1" w:rsidRDefault="007712C1" w:rsidP="001113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45911" w:themeColor="accent2" w:themeShade="BF"/>
          <w:sz w:val="16"/>
          <w:szCs w:val="16"/>
        </w:rPr>
      </w:pPr>
    </w:p>
    <w:p w14:paraId="7DF5A2E0" w14:textId="2F97D298" w:rsidR="007712C1" w:rsidRDefault="007712C1" w:rsidP="007712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0"/>
          <w:szCs w:val="20"/>
        </w:rPr>
      </w:pPr>
      <w:r w:rsidRPr="004E010C">
        <w:rPr>
          <w:rFonts w:ascii="Arial" w:hAnsi="Arial" w:cs="Arial"/>
          <w:color w:val="FF0000"/>
          <w:sz w:val="20"/>
          <w:szCs w:val="20"/>
        </w:rPr>
        <w:t xml:space="preserve">Memorial de cálculos, </w:t>
      </w:r>
      <w:r>
        <w:rPr>
          <w:rFonts w:ascii="Arial" w:hAnsi="Arial" w:cs="Arial"/>
          <w:color w:val="FF0000"/>
          <w:sz w:val="20"/>
          <w:szCs w:val="20"/>
        </w:rPr>
        <w:t xml:space="preserve">o volume do convés intermediário, deverão ser computados nos espaços excluídos. </w:t>
      </w:r>
      <w:r w:rsidRPr="00AF2E0F">
        <w:rPr>
          <w:rFonts w:ascii="Arial" w:hAnsi="Arial" w:cs="Arial"/>
          <w:color w:val="FF0000"/>
          <w:sz w:val="20"/>
          <w:szCs w:val="20"/>
        </w:rPr>
        <w:t>Anexo 7-B</w:t>
      </w:r>
    </w:p>
    <w:p w14:paraId="6E76E6EF" w14:textId="6286573B" w:rsidR="00C454A9" w:rsidRDefault="00C454A9" w:rsidP="007712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0"/>
          <w:szCs w:val="20"/>
        </w:rPr>
      </w:pPr>
    </w:p>
    <w:p w14:paraId="221E2F9D" w14:textId="4B755840" w:rsidR="00C454A9" w:rsidRPr="00473A17" w:rsidRDefault="00C454A9" w:rsidP="00C454A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4E010C">
        <w:rPr>
          <w:rFonts w:ascii="Arial" w:hAnsi="Arial" w:cs="Arial"/>
          <w:color w:val="FF0000"/>
          <w:sz w:val="20"/>
          <w:szCs w:val="20"/>
        </w:rPr>
        <w:t>Memorial de cálculos,</w:t>
      </w:r>
      <w:r>
        <w:rPr>
          <w:rFonts w:ascii="Arial" w:hAnsi="Arial" w:cs="Arial"/>
          <w:color w:val="FF0000"/>
          <w:sz w:val="20"/>
          <w:szCs w:val="20"/>
        </w:rPr>
        <w:t xml:space="preserve"> convés superior</w:t>
      </w:r>
      <w:r w:rsidRPr="004E010C">
        <w:rPr>
          <w:rFonts w:ascii="Arial" w:hAnsi="Arial" w:cs="Arial"/>
          <w:color w:val="FF0000"/>
          <w:sz w:val="20"/>
          <w:szCs w:val="20"/>
        </w:rPr>
        <w:t xml:space="preserve"> </w:t>
      </w:r>
      <w:r>
        <w:rPr>
          <w:rFonts w:ascii="Arial" w:hAnsi="Arial" w:cs="Arial"/>
          <w:color w:val="FF0000"/>
          <w:sz w:val="20"/>
          <w:szCs w:val="20"/>
        </w:rPr>
        <w:t xml:space="preserve">os espaços compreendidos a </w:t>
      </w:r>
      <w:r w:rsidR="00C92B16">
        <w:rPr>
          <w:rFonts w:ascii="Arial" w:hAnsi="Arial" w:cs="Arial"/>
          <w:color w:val="FF0000"/>
          <w:sz w:val="20"/>
          <w:szCs w:val="20"/>
        </w:rPr>
        <w:t>ré</w:t>
      </w:r>
      <w:r>
        <w:rPr>
          <w:rFonts w:ascii="Arial" w:hAnsi="Arial" w:cs="Arial"/>
          <w:color w:val="FF0000"/>
          <w:sz w:val="20"/>
          <w:szCs w:val="20"/>
        </w:rPr>
        <w:t xml:space="preserve"> e a vante abaixo da cobertura com abertura para os rios com somente amuradas, </w:t>
      </w:r>
      <w:r>
        <w:rPr>
          <w:rFonts w:ascii="Calibri" w:hAnsi="Calibri" w:cs="Calibri"/>
          <w:sz w:val="24"/>
          <w:szCs w:val="24"/>
        </w:rPr>
        <w:t>desde que a altura da abertura (h) entre a parte superior da amurada ou balaustrada e a face inferior da aba de chapa seja superior ao maior valor entre 0,75 m e um terço da altura do espaço considerado</w:t>
      </w:r>
      <w:r>
        <w:rPr>
          <w:rFonts w:ascii="Arial" w:hAnsi="Arial" w:cs="Arial"/>
          <w:color w:val="FF0000"/>
          <w:sz w:val="20"/>
          <w:szCs w:val="20"/>
        </w:rPr>
        <w:t>, deverão ser computados nos espaços excluídos. Item 7.9.2. caso b) Figura 7-7</w:t>
      </w:r>
    </w:p>
    <w:p w14:paraId="40A7F5B0" w14:textId="11461BE3" w:rsidR="005A5B61" w:rsidRPr="00FD1CF8" w:rsidRDefault="005A5B61" w:rsidP="001113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45911" w:themeColor="accent2" w:themeShade="BF"/>
          <w:sz w:val="16"/>
          <w:szCs w:val="16"/>
        </w:rPr>
      </w:pPr>
    </w:p>
    <w:p w14:paraId="6FA920CF" w14:textId="28C0C2D1" w:rsidR="00F50688" w:rsidRPr="00FD1CF8" w:rsidRDefault="00F50688" w:rsidP="00F50688">
      <w:pPr>
        <w:jc w:val="both"/>
        <w:rPr>
          <w:rFonts w:ascii="Arial" w:hAnsi="Arial" w:cs="Arial"/>
          <w:b/>
          <w:bCs/>
          <w:color w:val="C45911" w:themeColor="accent2" w:themeShade="BF"/>
          <w:sz w:val="20"/>
          <w:szCs w:val="20"/>
        </w:rPr>
      </w:pPr>
      <w:bookmarkStart w:id="85" w:name="_Hlk159600166"/>
      <w:r w:rsidRPr="00FD1CF8">
        <w:rPr>
          <w:rFonts w:ascii="Arial" w:hAnsi="Arial" w:cs="Arial"/>
          <w:color w:val="C45911" w:themeColor="accent2" w:themeShade="BF"/>
          <w:sz w:val="20"/>
          <w:szCs w:val="20"/>
        </w:rPr>
        <w:t>Reavaliar os valores de arqueação bruta e líquida. Anexo 7-B</w:t>
      </w:r>
    </w:p>
    <w:p w14:paraId="2FE4C9F5" w14:textId="77777777" w:rsidR="005A5B61" w:rsidRPr="00FD1CF8" w:rsidRDefault="005A5B61" w:rsidP="005A5B61">
      <w:pPr>
        <w:jc w:val="both"/>
        <w:rPr>
          <w:rFonts w:ascii="Arial" w:hAnsi="Arial" w:cs="Arial"/>
          <w:b/>
          <w:bCs/>
          <w:color w:val="C45911" w:themeColor="accent2" w:themeShade="BF"/>
          <w:sz w:val="16"/>
          <w:szCs w:val="16"/>
        </w:rPr>
      </w:pPr>
      <w:bookmarkStart w:id="86" w:name="_Hlk159602699"/>
      <w:bookmarkEnd w:id="85"/>
      <w:r w:rsidRPr="00FD1CF8">
        <w:rPr>
          <w:rFonts w:ascii="Arial" w:hAnsi="Arial" w:cs="Arial"/>
          <w:color w:val="C45911" w:themeColor="accent2" w:themeShade="BF"/>
          <w:sz w:val="16"/>
          <w:szCs w:val="16"/>
        </w:rPr>
        <w:t xml:space="preserve">Reavaliar arqueação bruta e liquida, as medidas para volume dos espaços fechados deverão ser medida nas extremidades das chapas de um convés ao outro, conforme perfil estrutural. </w:t>
      </w:r>
      <w:r w:rsidRPr="00FD1CF8">
        <w:rPr>
          <w:rFonts w:ascii="Arial" w:hAnsi="Arial" w:cs="Arial"/>
          <w:b/>
          <w:bCs/>
          <w:color w:val="C45911" w:themeColor="accent2" w:themeShade="BF"/>
          <w:sz w:val="16"/>
          <w:szCs w:val="16"/>
        </w:rPr>
        <w:t>Anexo 3-F</w:t>
      </w:r>
    </w:p>
    <w:p w14:paraId="31357D88" w14:textId="1FAF86DF" w:rsidR="00C75F3A" w:rsidRPr="00FD1CF8" w:rsidRDefault="00C75F3A" w:rsidP="005A5B61">
      <w:pPr>
        <w:jc w:val="both"/>
        <w:rPr>
          <w:rFonts w:ascii="Arial" w:hAnsi="Arial" w:cs="Arial"/>
          <w:b/>
          <w:bCs/>
          <w:color w:val="C45911" w:themeColor="accent2" w:themeShade="BF"/>
          <w:sz w:val="16"/>
          <w:szCs w:val="16"/>
        </w:rPr>
      </w:pPr>
      <w:r w:rsidRPr="00FD1CF8">
        <w:rPr>
          <w:rFonts w:ascii="Arial" w:hAnsi="Arial" w:cs="Arial"/>
          <w:b/>
          <w:bCs/>
          <w:color w:val="C45911" w:themeColor="accent2" w:themeShade="BF"/>
          <w:sz w:val="16"/>
          <w:szCs w:val="16"/>
        </w:rPr>
        <w:t>Reavaliar arqueação bruta e liquida, as medidas para volume dos espaços fechados nas casarias deverão ser medida nas extremidades dos conveses, incluindo os corredores laterais.</w:t>
      </w:r>
    </w:p>
    <w:bookmarkEnd w:id="86"/>
    <w:p w14:paraId="49A8884A" w14:textId="06434256" w:rsidR="005A5B61" w:rsidRPr="00FD1CF8" w:rsidRDefault="00F77846" w:rsidP="001113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45911" w:themeColor="accent2" w:themeShade="BF"/>
          <w:sz w:val="16"/>
          <w:szCs w:val="16"/>
        </w:rPr>
      </w:pPr>
      <w:r w:rsidRPr="00FD1CF8">
        <w:rPr>
          <w:rFonts w:ascii="Arial" w:hAnsi="Arial" w:cs="Arial"/>
          <w:color w:val="C45911" w:themeColor="accent2" w:themeShade="BF"/>
          <w:sz w:val="20"/>
          <w:szCs w:val="20"/>
        </w:rPr>
        <w:t xml:space="preserve">No item 1, </w:t>
      </w:r>
      <w:r w:rsidRPr="00FD1CF8">
        <w:rPr>
          <w:rFonts w:ascii="Arial" w:hAnsi="Arial" w:cs="Arial"/>
          <w:color w:val="C45911" w:themeColor="accent2" w:themeShade="BF"/>
          <w:sz w:val="16"/>
          <w:szCs w:val="16"/>
        </w:rPr>
        <w:t>retificar o documento, conforme modelo que consta no anexo 7-B quanto o indicativo de chamada. Anexo 7-B</w:t>
      </w:r>
    </w:p>
    <w:bookmarkEnd w:id="83"/>
    <w:p w14:paraId="062980D4" w14:textId="77777777" w:rsidR="002673F7" w:rsidRPr="00FD1CF8" w:rsidRDefault="002673F7" w:rsidP="002673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45911" w:themeColor="accent2" w:themeShade="BF"/>
          <w:sz w:val="20"/>
          <w:szCs w:val="20"/>
        </w:rPr>
      </w:pPr>
    </w:p>
    <w:p w14:paraId="34E5C1EF" w14:textId="4966C1E6" w:rsidR="002673F7" w:rsidRPr="00FD1CF8" w:rsidRDefault="002673F7" w:rsidP="002673F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45911" w:themeColor="accent2" w:themeShade="BF"/>
          <w:sz w:val="16"/>
          <w:szCs w:val="16"/>
        </w:rPr>
      </w:pPr>
      <w:r w:rsidRPr="00FD1CF8">
        <w:rPr>
          <w:rFonts w:ascii="Arial" w:hAnsi="Arial" w:cs="Arial"/>
          <w:color w:val="C45911" w:themeColor="accent2" w:themeShade="BF"/>
          <w:sz w:val="20"/>
          <w:szCs w:val="20"/>
        </w:rPr>
        <w:t xml:space="preserve">No item 1, </w:t>
      </w:r>
      <w:r w:rsidRPr="00FD1CF8">
        <w:rPr>
          <w:rFonts w:ascii="Arial" w:hAnsi="Arial" w:cs="Arial"/>
          <w:color w:val="C45911" w:themeColor="accent2" w:themeShade="BF"/>
          <w:sz w:val="16"/>
          <w:szCs w:val="16"/>
        </w:rPr>
        <w:t>rever as casas decimais do deslocamento leve, compatibilizar conforme prova de inclinação. Anexo 7-B</w:t>
      </w:r>
    </w:p>
    <w:p w14:paraId="07EAA3FC" w14:textId="77777777" w:rsidR="001113D9" w:rsidRPr="00FD1CF8" w:rsidRDefault="001113D9" w:rsidP="003B69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45911" w:themeColor="accent2" w:themeShade="BF"/>
          <w:sz w:val="20"/>
          <w:szCs w:val="20"/>
        </w:rPr>
      </w:pPr>
    </w:p>
    <w:p w14:paraId="55F6B015" w14:textId="7321DBDA" w:rsidR="003B6930" w:rsidRPr="00FD1CF8" w:rsidRDefault="003B6930" w:rsidP="003B69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45911" w:themeColor="accent2" w:themeShade="BF"/>
          <w:sz w:val="20"/>
          <w:szCs w:val="20"/>
        </w:rPr>
      </w:pPr>
      <w:bookmarkStart w:id="87" w:name="_Hlk159601138"/>
      <w:bookmarkStart w:id="88" w:name="_Hlk110452764"/>
      <w:r w:rsidRPr="00FD1CF8">
        <w:rPr>
          <w:rFonts w:ascii="Arial" w:hAnsi="Arial" w:cs="Arial"/>
          <w:color w:val="C45911" w:themeColor="accent2" w:themeShade="BF"/>
          <w:sz w:val="20"/>
          <w:szCs w:val="20"/>
        </w:rPr>
        <w:t>Rever o espaço de carga que fica abaixo da casaria entre a caverna 11 a 18, quando utilizados para transportes de cargas, deverá ser computado nos volumes dos espaços fechados e no de carga. CAP 07, ITEM 707/708</w:t>
      </w:r>
    </w:p>
    <w:bookmarkEnd w:id="87"/>
    <w:p w14:paraId="565DF665" w14:textId="77777777" w:rsidR="00A46422" w:rsidRPr="00FD1CF8" w:rsidRDefault="00A46422" w:rsidP="003B69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45911" w:themeColor="accent2" w:themeShade="BF"/>
          <w:sz w:val="20"/>
          <w:szCs w:val="20"/>
        </w:rPr>
      </w:pPr>
    </w:p>
    <w:p w14:paraId="08A5716A" w14:textId="3704BDBE" w:rsidR="00162FE6" w:rsidRPr="00FD1CF8" w:rsidRDefault="00162FE6" w:rsidP="00162F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45911" w:themeColor="accent2" w:themeShade="BF"/>
          <w:sz w:val="20"/>
          <w:szCs w:val="20"/>
        </w:rPr>
      </w:pPr>
      <w:r w:rsidRPr="00FD1CF8">
        <w:rPr>
          <w:rFonts w:ascii="Arial" w:hAnsi="Arial" w:cs="Arial"/>
          <w:color w:val="C45911" w:themeColor="accent2" w:themeShade="BF"/>
          <w:sz w:val="20"/>
          <w:szCs w:val="20"/>
        </w:rPr>
        <w:lastRenderedPageBreak/>
        <w:t xml:space="preserve">Memorial de cálculos, o espaço destinado para as bagagens dos passageiros deverá ser computado nos volumes dos espaços de carga. </w:t>
      </w:r>
      <w:r w:rsidR="00833B74" w:rsidRPr="00FD1CF8">
        <w:rPr>
          <w:rFonts w:ascii="Arial" w:hAnsi="Arial" w:cs="Arial"/>
          <w:color w:val="C45911" w:themeColor="accent2" w:themeShade="BF"/>
          <w:sz w:val="20"/>
          <w:szCs w:val="20"/>
        </w:rPr>
        <w:t>ITEM 7.8. i)</w:t>
      </w:r>
    </w:p>
    <w:p w14:paraId="12FDD2FC" w14:textId="77777777" w:rsidR="004E010C" w:rsidRPr="00FD1CF8" w:rsidRDefault="004E010C" w:rsidP="00162F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45911" w:themeColor="accent2" w:themeShade="BF"/>
          <w:sz w:val="20"/>
          <w:szCs w:val="20"/>
        </w:rPr>
      </w:pPr>
    </w:p>
    <w:p w14:paraId="1550DBA0" w14:textId="77777777" w:rsidR="0080169D" w:rsidRDefault="004E010C" w:rsidP="00162F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45911" w:themeColor="accent2" w:themeShade="BF"/>
          <w:sz w:val="20"/>
          <w:szCs w:val="20"/>
        </w:rPr>
      </w:pPr>
      <w:r w:rsidRPr="00FD1CF8">
        <w:rPr>
          <w:rFonts w:ascii="Arial" w:hAnsi="Arial" w:cs="Arial"/>
          <w:color w:val="C45911" w:themeColor="accent2" w:themeShade="BF"/>
          <w:sz w:val="20"/>
          <w:szCs w:val="20"/>
        </w:rPr>
        <w:t xml:space="preserve">Memorial de cálculos, </w:t>
      </w:r>
      <w:r w:rsidR="00EE50EA" w:rsidRPr="00FD1CF8">
        <w:rPr>
          <w:rFonts w:ascii="Arial" w:hAnsi="Arial" w:cs="Arial"/>
          <w:color w:val="C45911" w:themeColor="accent2" w:themeShade="BF"/>
          <w:sz w:val="20"/>
          <w:szCs w:val="20"/>
        </w:rPr>
        <w:t>o espaço dos paios deverá</w:t>
      </w:r>
      <w:r w:rsidRPr="00FD1CF8">
        <w:rPr>
          <w:rFonts w:ascii="Arial" w:hAnsi="Arial" w:cs="Arial"/>
          <w:color w:val="C45911" w:themeColor="accent2" w:themeShade="BF"/>
          <w:sz w:val="20"/>
          <w:szCs w:val="20"/>
        </w:rPr>
        <w:t xml:space="preserve"> ser computado nos volumes dos espaços de carga. </w:t>
      </w:r>
    </w:p>
    <w:p w14:paraId="78F2EBB9" w14:textId="2DB1B3F0" w:rsidR="004E010C" w:rsidRPr="00FD1CF8" w:rsidRDefault="004E010C" w:rsidP="00162F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45911" w:themeColor="accent2" w:themeShade="BF"/>
          <w:sz w:val="20"/>
          <w:szCs w:val="20"/>
        </w:rPr>
      </w:pPr>
      <w:r w:rsidRPr="00FD1CF8">
        <w:rPr>
          <w:rFonts w:ascii="Arial" w:hAnsi="Arial" w:cs="Arial"/>
          <w:color w:val="C45911" w:themeColor="accent2" w:themeShade="BF"/>
          <w:sz w:val="20"/>
          <w:szCs w:val="20"/>
        </w:rPr>
        <w:t>Item 1. 7.8. i).</w:t>
      </w:r>
    </w:p>
    <w:p w14:paraId="64DB5107" w14:textId="77777777" w:rsidR="00A46422" w:rsidRPr="00FD1CF8" w:rsidRDefault="00A46422" w:rsidP="003B69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45911" w:themeColor="accent2" w:themeShade="BF"/>
          <w:sz w:val="20"/>
          <w:szCs w:val="20"/>
        </w:rPr>
      </w:pPr>
    </w:p>
    <w:p w14:paraId="6B9E9E92" w14:textId="77777777" w:rsidR="00C05D34" w:rsidRPr="00FD1CF8" w:rsidRDefault="00C05D34" w:rsidP="00C05D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C45911" w:themeColor="accent2" w:themeShade="BF"/>
          <w:sz w:val="16"/>
          <w:szCs w:val="16"/>
        </w:rPr>
      </w:pPr>
      <w:bookmarkStart w:id="89" w:name="_Hlk110453089"/>
      <w:bookmarkEnd w:id="88"/>
      <w:r w:rsidRPr="00FD1CF8">
        <w:rPr>
          <w:rFonts w:ascii="Arial" w:hAnsi="Arial" w:cs="Arial"/>
          <w:b/>
          <w:bCs/>
          <w:color w:val="C45911" w:themeColor="accent2" w:themeShade="BF"/>
          <w:sz w:val="16"/>
          <w:szCs w:val="16"/>
        </w:rPr>
        <w:t>O valor obtido da AB e AL deverá ser arredondado para baixo sem decimais. ITEM 07. 12 .13</w:t>
      </w:r>
    </w:p>
    <w:bookmarkEnd w:id="89"/>
    <w:p w14:paraId="0791497B" w14:textId="77777777" w:rsidR="00901316" w:rsidRPr="00FD1CF8" w:rsidRDefault="00901316" w:rsidP="001469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45911" w:themeColor="accent2" w:themeShade="BF"/>
          <w:sz w:val="20"/>
          <w:szCs w:val="20"/>
        </w:rPr>
      </w:pPr>
    </w:p>
    <w:p w14:paraId="4E0B1F95" w14:textId="08B36A2D" w:rsidR="001469C1" w:rsidRPr="00FD1CF8" w:rsidRDefault="001469C1" w:rsidP="001469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45911" w:themeColor="accent2" w:themeShade="BF"/>
          <w:sz w:val="20"/>
          <w:szCs w:val="20"/>
        </w:rPr>
      </w:pPr>
      <w:bookmarkStart w:id="90" w:name="_Hlk139460654"/>
      <w:r w:rsidRPr="00FD1CF8">
        <w:rPr>
          <w:rFonts w:ascii="Arial" w:hAnsi="Arial" w:cs="Arial"/>
          <w:color w:val="C45911" w:themeColor="accent2" w:themeShade="BF"/>
          <w:sz w:val="20"/>
          <w:szCs w:val="20"/>
        </w:rPr>
        <w:t xml:space="preserve">Rever o espaço com cobertura que fica no convés </w:t>
      </w:r>
      <w:r w:rsidR="00901316" w:rsidRPr="00FD1CF8">
        <w:rPr>
          <w:rFonts w:ascii="Arial" w:hAnsi="Arial" w:cs="Arial"/>
          <w:color w:val="C45911" w:themeColor="accent2" w:themeShade="BF"/>
          <w:sz w:val="20"/>
          <w:szCs w:val="20"/>
        </w:rPr>
        <w:t>de lazer</w:t>
      </w:r>
      <w:r w:rsidRPr="00FD1CF8">
        <w:rPr>
          <w:rFonts w:ascii="Arial" w:hAnsi="Arial" w:cs="Arial"/>
          <w:color w:val="C45911" w:themeColor="accent2" w:themeShade="BF"/>
          <w:sz w:val="20"/>
          <w:szCs w:val="20"/>
        </w:rPr>
        <w:t>, quando utilizados mesmo pra permanecia de passageiros, deverá ser computado nos volumes dos espaços fechados. ITEM 7</w:t>
      </w:r>
      <w:r w:rsidR="00375841" w:rsidRPr="00FD1CF8">
        <w:rPr>
          <w:rFonts w:ascii="Arial" w:hAnsi="Arial" w:cs="Arial"/>
          <w:color w:val="C45911" w:themeColor="accent2" w:themeShade="BF"/>
          <w:sz w:val="20"/>
          <w:szCs w:val="20"/>
        </w:rPr>
        <w:t>.</w:t>
      </w:r>
      <w:r w:rsidRPr="00FD1CF8">
        <w:rPr>
          <w:rFonts w:ascii="Arial" w:hAnsi="Arial" w:cs="Arial"/>
          <w:color w:val="C45911" w:themeColor="accent2" w:themeShade="BF"/>
          <w:sz w:val="20"/>
          <w:szCs w:val="20"/>
        </w:rPr>
        <w:t>7</w:t>
      </w:r>
      <w:r w:rsidR="00375841" w:rsidRPr="00FD1CF8">
        <w:rPr>
          <w:rFonts w:ascii="Arial" w:hAnsi="Arial" w:cs="Arial"/>
          <w:color w:val="C45911" w:themeColor="accent2" w:themeShade="BF"/>
          <w:sz w:val="20"/>
          <w:szCs w:val="20"/>
        </w:rPr>
        <w:t>.1. b)</w:t>
      </w:r>
    </w:p>
    <w:bookmarkEnd w:id="90"/>
    <w:p w14:paraId="26D320FD" w14:textId="0CA55717" w:rsidR="001B401F" w:rsidRPr="00FD1CF8" w:rsidRDefault="001B401F" w:rsidP="00270C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C45911" w:themeColor="accent2" w:themeShade="BF"/>
          <w:sz w:val="16"/>
          <w:szCs w:val="16"/>
        </w:rPr>
      </w:pPr>
    </w:p>
    <w:p w14:paraId="3E0AC447" w14:textId="011F4541" w:rsidR="001B401F" w:rsidRPr="00FD1CF8" w:rsidRDefault="001B401F" w:rsidP="001B40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45911" w:themeColor="accent2" w:themeShade="BF"/>
          <w:sz w:val="16"/>
          <w:szCs w:val="16"/>
        </w:rPr>
      </w:pPr>
      <w:bookmarkStart w:id="91" w:name="_Hlk97634056"/>
      <w:r w:rsidRPr="00FD1CF8">
        <w:rPr>
          <w:rFonts w:ascii="Arial" w:hAnsi="Arial" w:cs="Arial"/>
          <w:color w:val="C45911" w:themeColor="accent2" w:themeShade="BF"/>
          <w:sz w:val="16"/>
          <w:szCs w:val="16"/>
        </w:rPr>
        <w:t>O comprimento de regra (L) de uma barcaça sem propulsão e de convés corrido, será considerado 96% do comprimento total da linha de flutuação paralela, situada a uma altura acima da face superior da quilha igual a 85% do pontal moldado. ITEM 0704, K)</w:t>
      </w:r>
    </w:p>
    <w:bookmarkEnd w:id="91"/>
    <w:p w14:paraId="714A6088" w14:textId="4D663A31" w:rsidR="00143E29" w:rsidRPr="00FD1CF8" w:rsidRDefault="00143E29" w:rsidP="003B69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45911" w:themeColor="accent2" w:themeShade="BF"/>
          <w:sz w:val="20"/>
          <w:szCs w:val="20"/>
        </w:rPr>
      </w:pPr>
    </w:p>
    <w:p w14:paraId="5D1B2DB0" w14:textId="67BBD030" w:rsidR="00143E29" w:rsidRPr="00FD1CF8" w:rsidRDefault="00143E29" w:rsidP="00143E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45911" w:themeColor="accent2" w:themeShade="BF"/>
          <w:sz w:val="16"/>
          <w:szCs w:val="16"/>
        </w:rPr>
      </w:pPr>
      <w:bookmarkStart w:id="92" w:name="_Hlk67575421"/>
      <w:bookmarkStart w:id="93" w:name="_Hlk63925839"/>
      <w:r w:rsidRPr="00FD1CF8">
        <w:rPr>
          <w:rFonts w:ascii="Arial" w:hAnsi="Arial" w:cs="Arial"/>
          <w:color w:val="C45911" w:themeColor="accent2" w:themeShade="BF"/>
          <w:sz w:val="16"/>
          <w:szCs w:val="16"/>
        </w:rPr>
        <w:t>Rever valor do comprimento de regra, que é medido a 96% do comprimento total numa linha d’água correspondente a 85% do menor pontal moldado medido a partir da linha de base, ou o comprimento desde a parte de vante até</w:t>
      </w:r>
    </w:p>
    <w:p w14:paraId="65D33C25" w14:textId="205D13C1" w:rsidR="00143E29" w:rsidRPr="00FD1CF8" w:rsidRDefault="00143E29" w:rsidP="00143E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45911" w:themeColor="accent2" w:themeShade="BF"/>
          <w:sz w:val="16"/>
          <w:szCs w:val="16"/>
        </w:rPr>
      </w:pPr>
      <w:r w:rsidRPr="00FD1CF8">
        <w:rPr>
          <w:rFonts w:ascii="Arial" w:hAnsi="Arial" w:cs="Arial"/>
          <w:color w:val="C45911" w:themeColor="accent2" w:themeShade="BF"/>
          <w:sz w:val="16"/>
          <w:szCs w:val="16"/>
        </w:rPr>
        <w:t xml:space="preserve">o eixo da madre do leme medido na mesma linha d’água, se este resultar maior. </w:t>
      </w:r>
      <w:bookmarkStart w:id="94" w:name="_Hlk190608101"/>
      <w:r w:rsidRPr="00FD1CF8">
        <w:rPr>
          <w:rFonts w:ascii="Arial" w:hAnsi="Arial" w:cs="Arial"/>
          <w:color w:val="C45911" w:themeColor="accent2" w:themeShade="BF"/>
          <w:sz w:val="16"/>
          <w:szCs w:val="16"/>
        </w:rPr>
        <w:t>I</w:t>
      </w:r>
      <w:r w:rsidR="00E279BB">
        <w:rPr>
          <w:rFonts w:ascii="Arial" w:hAnsi="Arial" w:cs="Arial"/>
          <w:color w:val="C45911" w:themeColor="accent2" w:themeShade="BF"/>
          <w:sz w:val="16"/>
          <w:szCs w:val="16"/>
        </w:rPr>
        <w:t>tem 7.4</w:t>
      </w:r>
      <w:r w:rsidRPr="00FD1CF8">
        <w:rPr>
          <w:rFonts w:ascii="Arial" w:hAnsi="Arial" w:cs="Arial"/>
          <w:color w:val="C45911" w:themeColor="accent2" w:themeShade="BF"/>
          <w:sz w:val="16"/>
          <w:szCs w:val="16"/>
        </w:rPr>
        <w:t xml:space="preserve">, </w:t>
      </w:r>
      <w:r w:rsidR="00FF20A7">
        <w:rPr>
          <w:rFonts w:ascii="Arial" w:hAnsi="Arial" w:cs="Arial"/>
          <w:color w:val="C45911" w:themeColor="accent2" w:themeShade="BF"/>
          <w:sz w:val="16"/>
          <w:szCs w:val="16"/>
        </w:rPr>
        <w:t>k</w:t>
      </w:r>
      <w:r w:rsidRPr="00FD1CF8">
        <w:rPr>
          <w:rFonts w:ascii="Arial" w:hAnsi="Arial" w:cs="Arial"/>
          <w:color w:val="C45911" w:themeColor="accent2" w:themeShade="BF"/>
          <w:sz w:val="16"/>
          <w:szCs w:val="16"/>
        </w:rPr>
        <w:t>)</w:t>
      </w:r>
      <w:r w:rsidR="00FF20A7">
        <w:rPr>
          <w:rFonts w:ascii="Arial" w:hAnsi="Arial" w:cs="Arial"/>
          <w:color w:val="C45911" w:themeColor="accent2" w:themeShade="BF"/>
          <w:sz w:val="16"/>
          <w:szCs w:val="16"/>
        </w:rPr>
        <w:t>, I)</w:t>
      </w:r>
      <w:r w:rsidRPr="00FD1CF8">
        <w:rPr>
          <w:rFonts w:ascii="Arial" w:hAnsi="Arial" w:cs="Arial"/>
          <w:color w:val="C45911" w:themeColor="accent2" w:themeShade="BF"/>
          <w:sz w:val="16"/>
          <w:szCs w:val="16"/>
        </w:rPr>
        <w:t>.</w:t>
      </w:r>
      <w:bookmarkEnd w:id="92"/>
    </w:p>
    <w:bookmarkEnd w:id="93"/>
    <w:bookmarkEnd w:id="94"/>
    <w:p w14:paraId="701F8869" w14:textId="04C11CC8" w:rsidR="00C37ADB" w:rsidRPr="00FD1CF8" w:rsidRDefault="00C37ADB" w:rsidP="00143E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45911" w:themeColor="accent2" w:themeShade="BF"/>
          <w:sz w:val="16"/>
          <w:szCs w:val="16"/>
        </w:rPr>
      </w:pPr>
    </w:p>
    <w:p w14:paraId="02F4C48B" w14:textId="77777777" w:rsidR="00C37ADB" w:rsidRPr="00FD1CF8" w:rsidRDefault="00C37ADB" w:rsidP="00C37AD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45911" w:themeColor="accent2" w:themeShade="BF"/>
          <w:sz w:val="20"/>
          <w:szCs w:val="20"/>
        </w:rPr>
      </w:pPr>
      <w:bookmarkStart w:id="95" w:name="_Hlk69483685"/>
      <w:r w:rsidRPr="00FD1CF8">
        <w:rPr>
          <w:rFonts w:ascii="Arial" w:hAnsi="Arial" w:cs="Arial"/>
          <w:color w:val="C45911" w:themeColor="accent2" w:themeShade="BF"/>
          <w:sz w:val="20"/>
          <w:szCs w:val="20"/>
        </w:rPr>
        <w:t xml:space="preserve">No item 2, comprimento de regra, que deverá ser medido a 96% do comprimento total numa linha d’água correspondente a 85% do menor pontal moldado medido a partir da linha de base e compatibilizar com os demais documentos </w:t>
      </w:r>
      <w:r w:rsidRPr="00FD1CF8">
        <w:rPr>
          <w:rFonts w:ascii="Arial" w:hAnsi="Arial" w:cs="Arial"/>
          <w:color w:val="C45911" w:themeColor="accent2" w:themeShade="BF"/>
          <w:sz w:val="18"/>
          <w:szCs w:val="18"/>
        </w:rPr>
        <w:t>ou o comprimento compreendido entre a roda de proa e o eixo da madre do</w:t>
      </w:r>
      <w:r w:rsidRPr="00FD1CF8">
        <w:rPr>
          <w:rFonts w:ascii="Arial" w:hAnsi="Arial" w:cs="Arial"/>
          <w:color w:val="C45911" w:themeColor="accent2" w:themeShade="BF"/>
          <w:sz w:val="20"/>
          <w:szCs w:val="20"/>
        </w:rPr>
        <w:t xml:space="preserve"> </w:t>
      </w:r>
      <w:r w:rsidRPr="00FD1CF8">
        <w:rPr>
          <w:rFonts w:ascii="Arial" w:hAnsi="Arial" w:cs="Arial"/>
          <w:color w:val="C45911" w:themeColor="accent2" w:themeShade="BF"/>
          <w:sz w:val="18"/>
          <w:szCs w:val="18"/>
        </w:rPr>
        <w:t xml:space="preserve">leme, medido na mesma linha d’água, se esse último for maior </w:t>
      </w:r>
      <w:r w:rsidRPr="00FD1CF8">
        <w:rPr>
          <w:rFonts w:ascii="Arial" w:hAnsi="Arial" w:cs="Arial"/>
          <w:color w:val="C45911" w:themeColor="accent2" w:themeShade="BF"/>
          <w:sz w:val="20"/>
          <w:szCs w:val="20"/>
        </w:rPr>
        <w:t xml:space="preserve">0603, b) 1) / </w:t>
      </w:r>
      <w:r w:rsidRPr="00FD1CF8">
        <w:rPr>
          <w:rFonts w:ascii="Arial" w:hAnsi="Arial" w:cs="Arial"/>
          <w:b/>
          <w:bCs/>
          <w:color w:val="C45911" w:themeColor="accent2" w:themeShade="BF"/>
          <w:sz w:val="20"/>
          <w:szCs w:val="20"/>
        </w:rPr>
        <w:t>ANEXO 3-F</w:t>
      </w:r>
    </w:p>
    <w:bookmarkEnd w:id="95"/>
    <w:p w14:paraId="78C53B22" w14:textId="77777777" w:rsidR="001C3BFD" w:rsidRPr="00FD1CF8" w:rsidRDefault="001C3BFD" w:rsidP="001C3B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45911" w:themeColor="accent2" w:themeShade="BF"/>
          <w:sz w:val="16"/>
          <w:szCs w:val="16"/>
        </w:rPr>
      </w:pPr>
    </w:p>
    <w:p w14:paraId="5BA866FF" w14:textId="668433D4" w:rsidR="001C3BFD" w:rsidRPr="00FD1CF8" w:rsidRDefault="001C3BFD" w:rsidP="001C3B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C45911" w:themeColor="accent2" w:themeShade="BF"/>
          <w:sz w:val="16"/>
          <w:szCs w:val="16"/>
        </w:rPr>
      </w:pPr>
      <w:bookmarkStart w:id="96" w:name="_Hlk110452820"/>
      <w:bookmarkStart w:id="97" w:name="_Hlk119042344"/>
      <w:r w:rsidRPr="00FD1CF8">
        <w:rPr>
          <w:rFonts w:ascii="Arial" w:hAnsi="Arial" w:cs="Arial"/>
          <w:color w:val="C45911" w:themeColor="accent2" w:themeShade="BF"/>
          <w:sz w:val="16"/>
          <w:szCs w:val="16"/>
        </w:rPr>
        <w:t>Memorial de cálculos</w:t>
      </w:r>
      <w:bookmarkEnd w:id="96"/>
      <w:r w:rsidRPr="00FD1CF8">
        <w:rPr>
          <w:rFonts w:ascii="Arial" w:hAnsi="Arial" w:cs="Arial"/>
          <w:color w:val="C45911" w:themeColor="accent2" w:themeShade="BF"/>
          <w:sz w:val="16"/>
          <w:szCs w:val="16"/>
        </w:rPr>
        <w:t xml:space="preserve">, reavaliar os volumes dos espaços fechados das casarias, conforme dimensões apresentadas no plano de arranjo geral e estrutural. </w:t>
      </w:r>
      <w:r w:rsidRPr="00FD1CF8">
        <w:rPr>
          <w:rFonts w:ascii="Arial" w:hAnsi="Arial" w:cs="Arial"/>
          <w:b/>
          <w:bCs/>
          <w:color w:val="C45911" w:themeColor="accent2" w:themeShade="BF"/>
          <w:sz w:val="16"/>
          <w:szCs w:val="16"/>
        </w:rPr>
        <w:t>Anexo 3-F</w:t>
      </w:r>
    </w:p>
    <w:bookmarkEnd w:id="97"/>
    <w:p w14:paraId="61FAEAA7" w14:textId="7208FDA1" w:rsidR="00DF5650" w:rsidRPr="00FD1CF8" w:rsidRDefault="00DF5650" w:rsidP="003B69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45911" w:themeColor="accent2" w:themeShade="BF"/>
          <w:sz w:val="20"/>
          <w:szCs w:val="20"/>
        </w:rPr>
      </w:pPr>
    </w:p>
    <w:p w14:paraId="66981B5D" w14:textId="39D7C855" w:rsidR="00DF5650" w:rsidRPr="00FD1CF8" w:rsidRDefault="00DF5650" w:rsidP="00DF5650">
      <w:pPr>
        <w:jc w:val="both"/>
        <w:rPr>
          <w:rFonts w:ascii="Arial" w:hAnsi="Arial" w:cs="Arial"/>
          <w:b/>
          <w:bCs/>
          <w:color w:val="C45911" w:themeColor="accent2" w:themeShade="BF"/>
          <w:sz w:val="20"/>
          <w:szCs w:val="20"/>
        </w:rPr>
      </w:pPr>
      <w:bookmarkStart w:id="98" w:name="_Hlk54276987"/>
      <w:r w:rsidRPr="00FD1CF8">
        <w:rPr>
          <w:rFonts w:ascii="Arial" w:hAnsi="Arial" w:cs="Arial"/>
          <w:color w:val="C45911" w:themeColor="accent2" w:themeShade="BF"/>
          <w:sz w:val="20"/>
          <w:szCs w:val="20"/>
        </w:rPr>
        <w:t xml:space="preserve">No item 3, informar o extra </w:t>
      </w:r>
      <w:proofErr w:type="spellStart"/>
      <w:r w:rsidRPr="00FD1CF8">
        <w:rPr>
          <w:rFonts w:ascii="Arial" w:hAnsi="Arial" w:cs="Arial"/>
          <w:color w:val="C45911" w:themeColor="accent2" w:themeShade="BF"/>
          <w:sz w:val="20"/>
          <w:szCs w:val="20"/>
        </w:rPr>
        <w:t>roll</w:t>
      </w:r>
      <w:proofErr w:type="spellEnd"/>
      <w:r w:rsidRPr="00FD1CF8">
        <w:rPr>
          <w:rFonts w:ascii="Arial" w:hAnsi="Arial" w:cs="Arial"/>
          <w:color w:val="C45911" w:themeColor="accent2" w:themeShade="BF"/>
          <w:sz w:val="20"/>
          <w:szCs w:val="20"/>
        </w:rPr>
        <w:t xml:space="preserve">. </w:t>
      </w:r>
      <w:r w:rsidRPr="00FD1CF8">
        <w:rPr>
          <w:rFonts w:ascii="Arial" w:hAnsi="Arial" w:cs="Arial"/>
          <w:b/>
          <w:bCs/>
          <w:color w:val="C45911" w:themeColor="accent2" w:themeShade="BF"/>
          <w:sz w:val="20"/>
          <w:szCs w:val="20"/>
        </w:rPr>
        <w:t>ANEXO 3-F</w:t>
      </w:r>
    </w:p>
    <w:p w14:paraId="66E0D794" w14:textId="77777777" w:rsidR="00C9735E" w:rsidRPr="00FD1CF8" w:rsidRDefault="00C9735E" w:rsidP="00C9735E">
      <w:pPr>
        <w:jc w:val="both"/>
        <w:rPr>
          <w:rFonts w:ascii="Arial" w:hAnsi="Arial" w:cs="Arial"/>
          <w:b/>
          <w:bCs/>
          <w:color w:val="C45911" w:themeColor="accent2" w:themeShade="BF"/>
          <w:sz w:val="20"/>
          <w:szCs w:val="20"/>
        </w:rPr>
      </w:pPr>
      <w:bookmarkStart w:id="99" w:name="_Hlk97634230"/>
      <w:bookmarkStart w:id="100" w:name="_Hlk69482332"/>
      <w:bookmarkEnd w:id="98"/>
      <w:r w:rsidRPr="00FD1CF8">
        <w:rPr>
          <w:rFonts w:ascii="Arial" w:hAnsi="Arial" w:cs="Arial"/>
          <w:b/>
          <w:bCs/>
          <w:color w:val="C45911" w:themeColor="accent2" w:themeShade="BF"/>
          <w:sz w:val="20"/>
          <w:szCs w:val="20"/>
        </w:rPr>
        <w:t xml:space="preserve">No item 1, rever o número de tripulantes, </w:t>
      </w:r>
      <w:r w:rsidRPr="00FD1CF8">
        <w:rPr>
          <w:rFonts w:ascii="Arial" w:hAnsi="Arial" w:cs="Arial"/>
          <w:color w:val="C45911" w:themeColor="accent2" w:themeShade="BF"/>
          <w:sz w:val="20"/>
          <w:szCs w:val="20"/>
        </w:rPr>
        <w:t xml:space="preserve">compatibilizar com demais documentos. </w:t>
      </w:r>
      <w:r w:rsidRPr="00FD1CF8">
        <w:rPr>
          <w:rFonts w:ascii="Arial" w:hAnsi="Arial" w:cs="Arial"/>
          <w:color w:val="C45911" w:themeColor="accent2" w:themeShade="BF"/>
          <w:sz w:val="16"/>
          <w:szCs w:val="16"/>
        </w:rPr>
        <w:t>ANEXO 3-F</w:t>
      </w:r>
    </w:p>
    <w:p w14:paraId="07CDBB7D" w14:textId="1BC934B1" w:rsidR="008B2556" w:rsidRPr="00FD1CF8" w:rsidRDefault="007715A6" w:rsidP="007715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C45911" w:themeColor="accent2" w:themeShade="BF"/>
          <w:sz w:val="20"/>
          <w:szCs w:val="20"/>
        </w:rPr>
      </w:pPr>
      <w:bookmarkStart w:id="101" w:name="_Hlk188012096"/>
      <w:bookmarkEnd w:id="99"/>
      <w:r w:rsidRPr="00FD1CF8">
        <w:rPr>
          <w:rFonts w:ascii="Arial" w:hAnsi="Arial" w:cs="Arial"/>
          <w:color w:val="C45911" w:themeColor="accent2" w:themeShade="BF"/>
          <w:sz w:val="20"/>
          <w:szCs w:val="20"/>
        </w:rPr>
        <w:t xml:space="preserve">Memorial de cálculos, incluir o volume da </w:t>
      </w:r>
      <w:r w:rsidR="004F4724" w:rsidRPr="00FD1CF8">
        <w:rPr>
          <w:rFonts w:ascii="Arial" w:hAnsi="Arial" w:cs="Arial"/>
          <w:color w:val="C45911" w:themeColor="accent2" w:themeShade="BF"/>
          <w:sz w:val="20"/>
          <w:szCs w:val="20"/>
        </w:rPr>
        <w:t>chaminé</w:t>
      </w:r>
      <w:r w:rsidRPr="00FD1CF8">
        <w:rPr>
          <w:rFonts w:ascii="Arial" w:hAnsi="Arial" w:cs="Arial"/>
          <w:color w:val="C45911" w:themeColor="accent2" w:themeShade="BF"/>
          <w:sz w:val="20"/>
          <w:szCs w:val="20"/>
        </w:rPr>
        <w:t xml:space="preserve"> nos volumes dos espaços fechados. </w:t>
      </w:r>
      <w:r w:rsidR="00863AD0" w:rsidRPr="00FD1CF8">
        <w:rPr>
          <w:rFonts w:ascii="Arial" w:hAnsi="Arial" w:cs="Arial"/>
          <w:b/>
          <w:bCs/>
          <w:color w:val="C45911" w:themeColor="accent2" w:themeShade="BF"/>
          <w:sz w:val="20"/>
          <w:szCs w:val="20"/>
        </w:rPr>
        <w:t xml:space="preserve">ITEM </w:t>
      </w:r>
      <w:bookmarkStart w:id="102" w:name="_Hlk177652954"/>
      <w:r w:rsidR="00863AD0" w:rsidRPr="00FD1CF8">
        <w:rPr>
          <w:rFonts w:ascii="Arial" w:hAnsi="Arial" w:cs="Arial"/>
          <w:b/>
          <w:bCs/>
          <w:color w:val="C45911" w:themeColor="accent2" w:themeShade="BF"/>
          <w:sz w:val="20"/>
          <w:szCs w:val="20"/>
        </w:rPr>
        <w:t>7.6.h)</w:t>
      </w:r>
      <w:bookmarkEnd w:id="102"/>
    </w:p>
    <w:bookmarkEnd w:id="101"/>
    <w:p w14:paraId="73D965FA" w14:textId="77777777" w:rsidR="00863AD0" w:rsidRPr="00FD1CF8" w:rsidRDefault="00863AD0" w:rsidP="007715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C45911" w:themeColor="accent2" w:themeShade="BF"/>
          <w:sz w:val="20"/>
          <w:szCs w:val="20"/>
        </w:rPr>
      </w:pPr>
    </w:p>
    <w:p w14:paraId="65F38DB2" w14:textId="77777777" w:rsidR="000C4341" w:rsidRPr="00FD1CF8" w:rsidRDefault="000C4341" w:rsidP="000C434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C45911" w:themeColor="accent2" w:themeShade="BF"/>
          <w:sz w:val="16"/>
          <w:szCs w:val="16"/>
        </w:rPr>
      </w:pPr>
      <w:r w:rsidRPr="00FD1CF8">
        <w:rPr>
          <w:rFonts w:ascii="Arial" w:hAnsi="Arial" w:cs="Arial"/>
          <w:color w:val="C45911" w:themeColor="accent2" w:themeShade="BF"/>
          <w:sz w:val="16"/>
          <w:szCs w:val="16"/>
        </w:rPr>
        <w:t xml:space="preserve">No memorial de cálculos, reavaliar os volumes dos espaços fechados das áreas de passageiros incluindo os corredores dos conveses. </w:t>
      </w:r>
      <w:r w:rsidRPr="00FD1CF8">
        <w:rPr>
          <w:rFonts w:ascii="Arial" w:hAnsi="Arial" w:cs="Arial"/>
          <w:b/>
          <w:bCs/>
          <w:color w:val="C45911" w:themeColor="accent2" w:themeShade="BF"/>
          <w:sz w:val="16"/>
          <w:szCs w:val="16"/>
        </w:rPr>
        <w:t>Item 7.7.1. b)</w:t>
      </w:r>
    </w:p>
    <w:p w14:paraId="38C998C1" w14:textId="77777777" w:rsidR="00AC3BE8" w:rsidRDefault="00AC3BE8" w:rsidP="001113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C45911" w:themeColor="accent2" w:themeShade="BF"/>
          <w:sz w:val="20"/>
          <w:szCs w:val="20"/>
        </w:rPr>
      </w:pPr>
      <w:bookmarkStart w:id="103" w:name="_Hlk66462472"/>
      <w:bookmarkEnd w:id="100"/>
    </w:p>
    <w:p w14:paraId="2B62B484" w14:textId="269EE526" w:rsidR="001113D9" w:rsidRPr="00FD1CF8" w:rsidRDefault="001113D9" w:rsidP="001113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C45911" w:themeColor="accent2" w:themeShade="BF"/>
          <w:sz w:val="16"/>
          <w:szCs w:val="16"/>
        </w:rPr>
      </w:pPr>
      <w:r w:rsidRPr="00FD1CF8">
        <w:rPr>
          <w:rFonts w:ascii="Arial" w:hAnsi="Arial" w:cs="Arial"/>
          <w:color w:val="C45911" w:themeColor="accent2" w:themeShade="BF"/>
          <w:sz w:val="16"/>
          <w:szCs w:val="16"/>
        </w:rPr>
        <w:t xml:space="preserve">Memorial de cálculos, incluir o volume da caixa d’água nos volumes dos espaços fechados. </w:t>
      </w:r>
      <w:r w:rsidRPr="00FD1CF8">
        <w:rPr>
          <w:rFonts w:ascii="Arial" w:hAnsi="Arial" w:cs="Arial"/>
          <w:b/>
          <w:bCs/>
          <w:color w:val="C45911" w:themeColor="accent2" w:themeShade="BF"/>
          <w:sz w:val="16"/>
          <w:szCs w:val="16"/>
        </w:rPr>
        <w:t>ITEM 706.</w:t>
      </w:r>
    </w:p>
    <w:p w14:paraId="04B3F875" w14:textId="77777777" w:rsidR="001113D9" w:rsidRPr="00FD1CF8" w:rsidRDefault="001113D9" w:rsidP="001113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C45911" w:themeColor="accent2" w:themeShade="BF"/>
          <w:sz w:val="16"/>
          <w:szCs w:val="16"/>
        </w:rPr>
      </w:pPr>
    </w:p>
    <w:bookmarkEnd w:id="103"/>
    <w:p w14:paraId="200D96AC" w14:textId="77777777" w:rsidR="00596A94" w:rsidRPr="00FD1CF8" w:rsidRDefault="00596A94" w:rsidP="00596A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C45911" w:themeColor="accent2" w:themeShade="BF"/>
          <w:sz w:val="16"/>
          <w:szCs w:val="16"/>
        </w:rPr>
      </w:pPr>
      <w:r w:rsidRPr="00FD1CF8">
        <w:rPr>
          <w:rFonts w:ascii="Arial" w:hAnsi="Arial" w:cs="Arial"/>
          <w:color w:val="C45911" w:themeColor="accent2" w:themeShade="BF"/>
          <w:sz w:val="20"/>
          <w:szCs w:val="20"/>
        </w:rPr>
        <w:t xml:space="preserve">No item 2, reavaliar o valor do calado leve de vante. </w:t>
      </w:r>
      <w:r w:rsidRPr="00FD1CF8">
        <w:rPr>
          <w:rFonts w:ascii="Arial" w:hAnsi="Arial" w:cs="Arial"/>
          <w:b/>
          <w:bCs/>
          <w:color w:val="C45911" w:themeColor="accent2" w:themeShade="BF"/>
          <w:sz w:val="16"/>
          <w:szCs w:val="16"/>
        </w:rPr>
        <w:t>Anexo 3-F</w:t>
      </w:r>
    </w:p>
    <w:p w14:paraId="71241A51" w14:textId="77777777" w:rsidR="008D7012" w:rsidRPr="00FD1CF8" w:rsidRDefault="008D7012" w:rsidP="00596A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C45911" w:themeColor="accent2" w:themeShade="BF"/>
          <w:sz w:val="16"/>
          <w:szCs w:val="16"/>
        </w:rPr>
      </w:pPr>
    </w:p>
    <w:p w14:paraId="3A92747A" w14:textId="77777777" w:rsidR="008D7012" w:rsidRPr="00FD1CF8" w:rsidRDefault="008D7012" w:rsidP="008D70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C45911" w:themeColor="accent2" w:themeShade="BF"/>
          <w:sz w:val="16"/>
          <w:szCs w:val="16"/>
        </w:rPr>
      </w:pPr>
      <w:r w:rsidRPr="00FD1CF8">
        <w:rPr>
          <w:rFonts w:ascii="Arial" w:hAnsi="Arial" w:cs="Arial"/>
          <w:color w:val="C45911" w:themeColor="accent2" w:themeShade="BF"/>
          <w:sz w:val="20"/>
          <w:szCs w:val="20"/>
        </w:rPr>
        <w:t xml:space="preserve">Memorial de cálculos, </w:t>
      </w:r>
      <w:r w:rsidRPr="00FD1CF8">
        <w:rPr>
          <w:rFonts w:ascii="Arial" w:hAnsi="Arial" w:cs="Arial"/>
          <w:color w:val="C45911" w:themeColor="accent2" w:themeShade="BF"/>
          <w:sz w:val="16"/>
          <w:szCs w:val="16"/>
        </w:rPr>
        <w:t>incluir o volume do tanque de diesel por ser</w:t>
      </w:r>
      <w:r w:rsidRPr="00FD1CF8">
        <w:rPr>
          <w:rFonts w:ascii="Arial" w:hAnsi="Arial" w:cs="Arial"/>
          <w:color w:val="C45911" w:themeColor="accent2" w:themeShade="BF"/>
          <w:sz w:val="20"/>
          <w:szCs w:val="20"/>
        </w:rPr>
        <w:t xml:space="preserve"> maior que 1m3 incluir nos volumes dos espaços fechados. </w:t>
      </w:r>
      <w:r w:rsidRPr="00FD1CF8">
        <w:rPr>
          <w:rFonts w:ascii="Arial" w:hAnsi="Arial" w:cs="Arial"/>
          <w:b/>
          <w:bCs/>
          <w:color w:val="C45911" w:themeColor="accent2" w:themeShade="BF"/>
          <w:sz w:val="20"/>
          <w:szCs w:val="20"/>
        </w:rPr>
        <w:t>ITEM 7.6.h)</w:t>
      </w:r>
    </w:p>
    <w:p w14:paraId="4459FA6F" w14:textId="77777777" w:rsidR="00596A94" w:rsidRPr="00FD1CF8" w:rsidRDefault="00596A94" w:rsidP="00596A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45911" w:themeColor="accent2" w:themeShade="BF"/>
          <w:sz w:val="20"/>
          <w:szCs w:val="20"/>
        </w:rPr>
      </w:pPr>
    </w:p>
    <w:p w14:paraId="4AE945C5" w14:textId="77777777" w:rsidR="00596A94" w:rsidRPr="00FD1CF8" w:rsidRDefault="00596A94" w:rsidP="00596A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C45911" w:themeColor="accent2" w:themeShade="BF"/>
          <w:sz w:val="16"/>
          <w:szCs w:val="16"/>
        </w:rPr>
      </w:pPr>
      <w:bookmarkStart w:id="104" w:name="_Hlk130396953"/>
      <w:r w:rsidRPr="00FD1CF8">
        <w:rPr>
          <w:rFonts w:ascii="Arial" w:hAnsi="Arial" w:cs="Arial"/>
          <w:color w:val="C45911" w:themeColor="accent2" w:themeShade="BF"/>
          <w:sz w:val="20"/>
          <w:szCs w:val="20"/>
        </w:rPr>
        <w:t xml:space="preserve">No item 2, reavaliar o valor do calado leve médio, conforme especificado na prova de inclinação. </w:t>
      </w:r>
      <w:r w:rsidRPr="00FD1CF8">
        <w:rPr>
          <w:rFonts w:ascii="Arial" w:hAnsi="Arial" w:cs="Arial"/>
          <w:b/>
          <w:bCs/>
          <w:color w:val="C45911" w:themeColor="accent2" w:themeShade="BF"/>
          <w:sz w:val="16"/>
          <w:szCs w:val="16"/>
        </w:rPr>
        <w:t>Anexo 3-F</w:t>
      </w:r>
    </w:p>
    <w:bookmarkEnd w:id="104"/>
    <w:p w14:paraId="72268169" w14:textId="77777777" w:rsidR="00596A94" w:rsidRPr="00FD1CF8" w:rsidRDefault="00596A94" w:rsidP="00596A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45911" w:themeColor="accent2" w:themeShade="BF"/>
          <w:sz w:val="16"/>
          <w:szCs w:val="16"/>
        </w:rPr>
      </w:pPr>
    </w:p>
    <w:p w14:paraId="4A3F9A19" w14:textId="77777777" w:rsidR="00596A94" w:rsidRPr="00FD1CF8" w:rsidRDefault="00596A94" w:rsidP="00596A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45911" w:themeColor="accent2" w:themeShade="BF"/>
          <w:sz w:val="20"/>
          <w:szCs w:val="20"/>
        </w:rPr>
      </w:pPr>
      <w:bookmarkStart w:id="105" w:name="_Hlk235766461"/>
      <w:r w:rsidRPr="00FD1CF8">
        <w:rPr>
          <w:rFonts w:ascii="Arial" w:hAnsi="Arial" w:cs="Arial"/>
          <w:color w:val="C45911" w:themeColor="accent2" w:themeShade="BF"/>
          <w:sz w:val="20"/>
          <w:szCs w:val="20"/>
        </w:rPr>
        <w:t>No item 2</w:t>
      </w:r>
      <w:bookmarkEnd w:id="105"/>
      <w:r w:rsidRPr="00FD1CF8">
        <w:rPr>
          <w:rFonts w:ascii="Arial" w:hAnsi="Arial" w:cs="Arial"/>
          <w:color w:val="C45911" w:themeColor="accent2" w:themeShade="BF"/>
          <w:sz w:val="20"/>
          <w:szCs w:val="20"/>
        </w:rPr>
        <w:t xml:space="preserve">, reavaliar o valor do calado carregado, conforme especificado no estudo de estabilidade. </w:t>
      </w:r>
      <w:r w:rsidRPr="00FD1CF8">
        <w:rPr>
          <w:rFonts w:ascii="Arial" w:hAnsi="Arial" w:cs="Arial"/>
          <w:b/>
          <w:bCs/>
          <w:color w:val="C45911" w:themeColor="accent2" w:themeShade="BF"/>
          <w:sz w:val="16"/>
          <w:szCs w:val="16"/>
        </w:rPr>
        <w:t>Anexo 3-F</w:t>
      </w:r>
    </w:p>
    <w:p w14:paraId="6B86BF38" w14:textId="77777777" w:rsidR="001113D9" w:rsidRPr="00FD1CF8" w:rsidRDefault="001113D9" w:rsidP="007715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C45911" w:themeColor="accent2" w:themeShade="BF"/>
          <w:sz w:val="20"/>
          <w:szCs w:val="20"/>
        </w:rPr>
      </w:pPr>
    </w:p>
    <w:p w14:paraId="032267C5" w14:textId="77777777" w:rsidR="00215B10" w:rsidRPr="00FD1CF8" w:rsidRDefault="00215B10" w:rsidP="00215B10">
      <w:pPr>
        <w:jc w:val="both"/>
        <w:rPr>
          <w:rFonts w:ascii="Arial" w:hAnsi="Arial" w:cs="Arial"/>
          <w:b/>
          <w:bCs/>
          <w:color w:val="C45911" w:themeColor="accent2" w:themeShade="BF"/>
          <w:sz w:val="20"/>
          <w:szCs w:val="20"/>
        </w:rPr>
      </w:pPr>
      <w:bookmarkStart w:id="106" w:name="_Hlk123312535"/>
      <w:r w:rsidRPr="00FD1CF8">
        <w:rPr>
          <w:rFonts w:ascii="Arial" w:hAnsi="Arial" w:cs="Arial"/>
          <w:color w:val="C45911" w:themeColor="accent2" w:themeShade="BF"/>
          <w:sz w:val="20"/>
          <w:szCs w:val="20"/>
        </w:rPr>
        <w:t>No item 1.1, informar o valor do contorno. Anexo 7-B</w:t>
      </w:r>
    </w:p>
    <w:p w14:paraId="0285951F" w14:textId="378D9E8D" w:rsidR="00BB7DFE" w:rsidRPr="00FD1CF8" w:rsidRDefault="00AE6473" w:rsidP="00E4691B">
      <w:pPr>
        <w:jc w:val="both"/>
        <w:rPr>
          <w:rFonts w:ascii="Arial" w:hAnsi="Arial" w:cs="Arial"/>
          <w:b/>
          <w:bCs/>
          <w:color w:val="C45911" w:themeColor="accent2" w:themeShade="BF"/>
          <w:sz w:val="20"/>
          <w:szCs w:val="20"/>
        </w:rPr>
      </w:pPr>
      <w:bookmarkStart w:id="107" w:name="_Hlk149128326"/>
      <w:bookmarkEnd w:id="106"/>
      <w:r w:rsidRPr="00FD1CF8">
        <w:rPr>
          <w:rFonts w:ascii="Arial" w:hAnsi="Arial" w:cs="Arial"/>
          <w:color w:val="C45911" w:themeColor="accent2" w:themeShade="BF"/>
          <w:sz w:val="20"/>
          <w:szCs w:val="20"/>
        </w:rPr>
        <w:t>No item 1.1, informar o valor de arqueação (Ca). Anexo 7-B</w:t>
      </w:r>
      <w:bookmarkEnd w:id="107"/>
    </w:p>
    <w:p w14:paraId="2670EE7E" w14:textId="19151ED4" w:rsidR="00BB7DFE" w:rsidRPr="00FD1CF8" w:rsidRDefault="00BB7DFE" w:rsidP="00BB7D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C45911" w:themeColor="accent2" w:themeShade="BF"/>
          <w:sz w:val="20"/>
          <w:szCs w:val="20"/>
        </w:rPr>
      </w:pPr>
      <w:r w:rsidRPr="00FD1CF8">
        <w:rPr>
          <w:rFonts w:ascii="Arial" w:hAnsi="Arial" w:cs="Arial"/>
          <w:color w:val="C45911" w:themeColor="accent2" w:themeShade="BF"/>
          <w:sz w:val="20"/>
          <w:szCs w:val="20"/>
        </w:rPr>
        <w:t xml:space="preserve">Rever se o volume da chaminé for maior que 1m3 incluir nos volumes dos espaços fechados. </w:t>
      </w:r>
      <w:bookmarkStart w:id="108" w:name="_Hlk159599069"/>
      <w:r w:rsidR="00863AD0" w:rsidRPr="00FD1CF8">
        <w:rPr>
          <w:rFonts w:ascii="Arial" w:hAnsi="Arial" w:cs="Arial"/>
          <w:b/>
          <w:bCs/>
          <w:color w:val="C45911" w:themeColor="accent2" w:themeShade="BF"/>
          <w:sz w:val="20"/>
          <w:szCs w:val="20"/>
        </w:rPr>
        <w:t>ITEM 7.6.h)</w:t>
      </w:r>
      <w:bookmarkEnd w:id="108"/>
    </w:p>
    <w:p w14:paraId="48635998" w14:textId="77777777" w:rsidR="00BB7DFE" w:rsidRPr="00B80444" w:rsidRDefault="00BB7DFE" w:rsidP="007715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6E099C0" w14:textId="01FC3A67" w:rsidR="006C527E" w:rsidRPr="0063687D" w:rsidRDefault="00001902" w:rsidP="007715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109" w:name="_Hlk63936432"/>
      <w:bookmarkStart w:id="110" w:name="_Hlk69483725"/>
      <w:bookmarkStart w:id="111" w:name="_Hlk99012588"/>
      <w:r w:rsidRPr="0063687D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NOTAS DE </w:t>
      </w:r>
      <w:r w:rsidR="006C527E" w:rsidRPr="0063687D">
        <w:rPr>
          <w:rFonts w:ascii="Arial" w:hAnsi="Arial" w:cs="Arial"/>
          <w:b/>
          <w:bCs/>
          <w:color w:val="000000" w:themeColor="text1"/>
          <w:sz w:val="20"/>
          <w:szCs w:val="20"/>
        </w:rPr>
        <w:t>BOR</w:t>
      </w:r>
      <w:r w:rsidRPr="0063687D">
        <w:rPr>
          <w:rFonts w:ascii="Arial" w:hAnsi="Arial" w:cs="Arial"/>
          <w:b/>
          <w:bCs/>
          <w:color w:val="000000" w:themeColor="text1"/>
          <w:sz w:val="20"/>
          <w:szCs w:val="20"/>
        </w:rPr>
        <w:t>D</w:t>
      </w:r>
      <w:r w:rsidR="006C527E" w:rsidRPr="0063687D">
        <w:rPr>
          <w:rFonts w:ascii="Arial" w:hAnsi="Arial" w:cs="Arial"/>
          <w:b/>
          <w:bCs/>
          <w:color w:val="000000" w:themeColor="text1"/>
          <w:sz w:val="20"/>
          <w:szCs w:val="20"/>
        </w:rPr>
        <w:t>A LIVRE</w:t>
      </w:r>
    </w:p>
    <w:bookmarkEnd w:id="109"/>
    <w:p w14:paraId="34905EC4" w14:textId="21906590" w:rsidR="006C527E" w:rsidRPr="0063687D" w:rsidRDefault="006C527E" w:rsidP="007715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3E32A416" w14:textId="5A18C4F6" w:rsidR="00571B5A" w:rsidRPr="0063687D" w:rsidRDefault="00571B5A" w:rsidP="00571B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112" w:name="_Hlk159603898"/>
      <w:bookmarkStart w:id="113" w:name="_Hlk139461151"/>
      <w:r w:rsidRPr="0063687D">
        <w:rPr>
          <w:rFonts w:ascii="Arial" w:hAnsi="Arial" w:cs="Arial"/>
          <w:color w:val="000000" w:themeColor="text1"/>
          <w:sz w:val="16"/>
          <w:szCs w:val="16"/>
        </w:rPr>
        <w:t xml:space="preserve">No item 3, rever o valor do fator de flutuabilidade. </w:t>
      </w:r>
      <w:r w:rsidRPr="0063687D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Item 6.15./Tabela 6.1 </w:t>
      </w:r>
    </w:p>
    <w:bookmarkEnd w:id="112"/>
    <w:p w14:paraId="05057A54" w14:textId="77777777" w:rsidR="00571B5A" w:rsidRPr="0063687D" w:rsidRDefault="00571B5A" w:rsidP="007715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3B950F6B" w14:textId="79DBEC4F" w:rsidR="006C527E" w:rsidRPr="0063687D" w:rsidRDefault="006C527E" w:rsidP="007715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63687D">
        <w:rPr>
          <w:rFonts w:ascii="Arial" w:hAnsi="Arial" w:cs="Arial"/>
          <w:color w:val="000000" w:themeColor="text1"/>
          <w:sz w:val="20"/>
          <w:szCs w:val="20"/>
        </w:rPr>
        <w:t xml:space="preserve">No item 8, rever o valor do coeficiente k para área </w:t>
      </w:r>
      <w:r w:rsidR="000F2A2A" w:rsidRPr="0063687D">
        <w:rPr>
          <w:rFonts w:ascii="Arial" w:hAnsi="Arial" w:cs="Arial"/>
          <w:color w:val="000000" w:themeColor="text1"/>
          <w:sz w:val="20"/>
          <w:szCs w:val="20"/>
        </w:rPr>
        <w:t>2</w:t>
      </w:r>
      <w:r w:rsidRPr="0063687D">
        <w:rPr>
          <w:rFonts w:ascii="Arial" w:hAnsi="Arial" w:cs="Arial"/>
          <w:color w:val="000000" w:themeColor="text1"/>
          <w:sz w:val="20"/>
          <w:szCs w:val="20"/>
        </w:rPr>
        <w:t xml:space="preserve">. </w:t>
      </w:r>
      <w:r w:rsidRPr="0063687D">
        <w:rPr>
          <w:rFonts w:ascii="Arial" w:hAnsi="Arial" w:cs="Arial"/>
          <w:b/>
          <w:bCs/>
          <w:color w:val="000000" w:themeColor="text1"/>
          <w:sz w:val="20"/>
          <w:szCs w:val="20"/>
        </w:rPr>
        <w:t>Item 6</w:t>
      </w:r>
      <w:r w:rsidR="00531084" w:rsidRPr="0063687D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  <w:r w:rsidRPr="0063687D">
        <w:rPr>
          <w:rFonts w:ascii="Arial" w:hAnsi="Arial" w:cs="Arial"/>
          <w:b/>
          <w:bCs/>
          <w:color w:val="000000" w:themeColor="text1"/>
          <w:sz w:val="20"/>
          <w:szCs w:val="20"/>
        </w:rPr>
        <w:t>18, tabela 6-3</w:t>
      </w:r>
    </w:p>
    <w:bookmarkEnd w:id="113"/>
    <w:p w14:paraId="0F2CD085" w14:textId="77777777" w:rsidR="00850FF8" w:rsidRPr="0063687D" w:rsidRDefault="00850FF8" w:rsidP="00850F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16"/>
          <w:szCs w:val="16"/>
        </w:rPr>
      </w:pPr>
    </w:p>
    <w:p w14:paraId="26A3098E" w14:textId="627C3710" w:rsidR="00850FF8" w:rsidRPr="0063687D" w:rsidRDefault="00850FF8" w:rsidP="00850F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114" w:name="_Hlk147499584"/>
      <w:r w:rsidRPr="0063687D">
        <w:rPr>
          <w:rFonts w:ascii="Arial" w:hAnsi="Arial" w:cs="Arial"/>
          <w:color w:val="000000" w:themeColor="text1"/>
          <w:sz w:val="16"/>
          <w:szCs w:val="16"/>
        </w:rPr>
        <w:t xml:space="preserve">No item 5, rever </w:t>
      </w:r>
      <w:r w:rsidR="000C5BB5" w:rsidRPr="0063687D">
        <w:rPr>
          <w:rFonts w:ascii="Arial" w:hAnsi="Arial" w:cs="Arial"/>
          <w:color w:val="000000" w:themeColor="text1"/>
          <w:sz w:val="16"/>
          <w:szCs w:val="16"/>
        </w:rPr>
        <w:t xml:space="preserve">o valor do pontal, </w:t>
      </w:r>
      <w:r w:rsidRPr="0063687D">
        <w:rPr>
          <w:rFonts w:ascii="Arial" w:hAnsi="Arial" w:cs="Arial"/>
          <w:color w:val="000000" w:themeColor="text1"/>
          <w:sz w:val="16"/>
          <w:szCs w:val="16"/>
        </w:rPr>
        <w:t>compatibilizar</w:t>
      </w:r>
      <w:r w:rsidR="000C5BB5" w:rsidRPr="0063687D">
        <w:rPr>
          <w:rFonts w:ascii="Arial" w:hAnsi="Arial" w:cs="Arial"/>
          <w:color w:val="000000" w:themeColor="text1"/>
          <w:sz w:val="16"/>
          <w:szCs w:val="16"/>
        </w:rPr>
        <w:t xml:space="preserve"> conforme os demais documentos</w:t>
      </w:r>
      <w:r w:rsidRPr="0063687D">
        <w:rPr>
          <w:rFonts w:ascii="Arial" w:hAnsi="Arial" w:cs="Arial"/>
          <w:color w:val="000000" w:themeColor="text1"/>
          <w:sz w:val="16"/>
          <w:szCs w:val="16"/>
        </w:rPr>
        <w:t xml:space="preserve">. </w:t>
      </w:r>
      <w:bookmarkStart w:id="115" w:name="_Hlk139461388"/>
      <w:bookmarkStart w:id="116" w:name="_Hlk159604738"/>
      <w:r w:rsidRPr="0063687D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Anexo </w:t>
      </w:r>
      <w:bookmarkEnd w:id="115"/>
      <w:r w:rsidR="000D0F82" w:rsidRPr="0063687D">
        <w:rPr>
          <w:rFonts w:ascii="Arial" w:hAnsi="Arial" w:cs="Arial"/>
          <w:b/>
          <w:bCs/>
          <w:color w:val="000000" w:themeColor="text1"/>
          <w:sz w:val="20"/>
          <w:szCs w:val="20"/>
        </w:rPr>
        <w:t>6-B</w:t>
      </w:r>
      <w:bookmarkEnd w:id="116"/>
    </w:p>
    <w:p w14:paraId="7210EAAA" w14:textId="77777777" w:rsidR="007937DF" w:rsidRPr="0063687D" w:rsidRDefault="007937DF" w:rsidP="00850F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44F55102" w14:textId="6F8F3221" w:rsidR="007937DF" w:rsidRPr="0063687D" w:rsidRDefault="007937DF" w:rsidP="007937D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63687D">
        <w:rPr>
          <w:rFonts w:ascii="Arial" w:hAnsi="Arial" w:cs="Arial"/>
          <w:color w:val="000000" w:themeColor="text1"/>
          <w:sz w:val="16"/>
          <w:szCs w:val="16"/>
        </w:rPr>
        <w:t xml:space="preserve">No item 5, representar o valor do trincaniz, conforme especificado no plano estrutural. </w:t>
      </w:r>
      <w:r w:rsidRPr="0063687D">
        <w:rPr>
          <w:rFonts w:ascii="Arial" w:hAnsi="Arial" w:cs="Arial"/>
          <w:b/>
          <w:bCs/>
          <w:color w:val="000000" w:themeColor="text1"/>
          <w:sz w:val="20"/>
          <w:szCs w:val="20"/>
        </w:rPr>
        <w:t>Anexo 6-B</w:t>
      </w:r>
    </w:p>
    <w:p w14:paraId="70F229A9" w14:textId="77777777" w:rsidR="00531084" w:rsidRPr="0063687D" w:rsidRDefault="00531084" w:rsidP="00850F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3C197DCD" w14:textId="1811D2AB" w:rsidR="00531084" w:rsidRPr="0063687D" w:rsidRDefault="00531084" w:rsidP="005310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117" w:name="_Hlk159604774"/>
      <w:bookmarkEnd w:id="114"/>
      <w:r w:rsidRPr="0063687D">
        <w:rPr>
          <w:rFonts w:ascii="Arial" w:hAnsi="Arial" w:cs="Arial"/>
          <w:color w:val="000000" w:themeColor="text1"/>
          <w:sz w:val="20"/>
          <w:szCs w:val="20"/>
        </w:rPr>
        <w:t xml:space="preserve">No item 8, informar o valor do coeficiente k para área 2. </w:t>
      </w:r>
      <w:r w:rsidRPr="0063687D">
        <w:rPr>
          <w:rFonts w:ascii="Arial" w:hAnsi="Arial" w:cs="Arial"/>
          <w:b/>
          <w:bCs/>
          <w:color w:val="000000" w:themeColor="text1"/>
          <w:sz w:val="20"/>
          <w:szCs w:val="20"/>
        </w:rPr>
        <w:t>Item 6.18, tabela 6-3</w:t>
      </w:r>
    </w:p>
    <w:bookmarkEnd w:id="117"/>
    <w:p w14:paraId="74D846F0" w14:textId="208E03BD" w:rsidR="005447DF" w:rsidRPr="0063687D" w:rsidRDefault="005447DF" w:rsidP="007715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bookmarkEnd w:id="110"/>
    <w:p w14:paraId="754EFABC" w14:textId="22D1AD5F" w:rsidR="001726AC" w:rsidRPr="0063687D" w:rsidRDefault="001726AC" w:rsidP="001843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63687D">
        <w:rPr>
          <w:rFonts w:ascii="Arial" w:hAnsi="Arial" w:cs="Arial"/>
          <w:color w:val="000000" w:themeColor="text1"/>
          <w:sz w:val="20"/>
          <w:szCs w:val="20"/>
        </w:rPr>
        <w:t xml:space="preserve">No item 9, </w:t>
      </w:r>
      <w:r w:rsidR="000F2A2A" w:rsidRPr="0063687D">
        <w:rPr>
          <w:rFonts w:ascii="Arial" w:hAnsi="Arial" w:cs="Arial"/>
          <w:color w:val="000000" w:themeColor="text1"/>
          <w:sz w:val="20"/>
          <w:szCs w:val="20"/>
        </w:rPr>
        <w:t>rever</w:t>
      </w:r>
      <w:r w:rsidRPr="0063687D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0F2A2A" w:rsidRPr="0063687D">
        <w:rPr>
          <w:rFonts w:ascii="Arial" w:hAnsi="Arial" w:cs="Arial"/>
          <w:color w:val="000000" w:themeColor="text1"/>
          <w:sz w:val="20"/>
          <w:szCs w:val="20"/>
        </w:rPr>
        <w:t xml:space="preserve">a casa decimais </w:t>
      </w:r>
      <w:r w:rsidRPr="0063687D">
        <w:rPr>
          <w:rFonts w:ascii="Arial" w:hAnsi="Arial" w:cs="Arial"/>
          <w:color w:val="000000" w:themeColor="text1"/>
          <w:sz w:val="20"/>
          <w:szCs w:val="20"/>
        </w:rPr>
        <w:t>do calado máximo na borda livre</w:t>
      </w:r>
      <w:r w:rsidR="005532FC" w:rsidRPr="0063687D">
        <w:rPr>
          <w:rFonts w:ascii="Arial" w:hAnsi="Arial" w:cs="Arial"/>
          <w:color w:val="000000" w:themeColor="text1"/>
          <w:sz w:val="20"/>
          <w:szCs w:val="20"/>
        </w:rPr>
        <w:t>, informar conforme notas de arqueação e estudo de estabilidade.</w:t>
      </w:r>
      <w:r w:rsidRPr="0063687D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63687D">
        <w:rPr>
          <w:rFonts w:ascii="Arial" w:hAnsi="Arial" w:cs="Arial"/>
          <w:b/>
          <w:bCs/>
          <w:color w:val="000000" w:themeColor="text1"/>
          <w:sz w:val="20"/>
          <w:szCs w:val="20"/>
        </w:rPr>
        <w:t>ANEXO 3-F</w:t>
      </w:r>
    </w:p>
    <w:p w14:paraId="60F4DDE4" w14:textId="14AD391E" w:rsidR="000F701B" w:rsidRPr="0063687D" w:rsidRDefault="000F701B" w:rsidP="001843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29A032B5" w14:textId="09FE5392" w:rsidR="000F701B" w:rsidRPr="0063687D" w:rsidRDefault="000F701B" w:rsidP="000F701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63687D">
        <w:rPr>
          <w:rFonts w:ascii="Arial" w:hAnsi="Arial" w:cs="Arial"/>
          <w:color w:val="000000" w:themeColor="text1"/>
          <w:sz w:val="20"/>
          <w:szCs w:val="20"/>
        </w:rPr>
        <w:t xml:space="preserve">No item 9, rever valor de borda livre, devido a casa decimais do calado. </w:t>
      </w:r>
      <w:r w:rsidRPr="0063687D">
        <w:rPr>
          <w:rFonts w:ascii="Arial" w:hAnsi="Arial" w:cs="Arial"/>
          <w:b/>
          <w:bCs/>
          <w:color w:val="000000" w:themeColor="text1"/>
          <w:sz w:val="20"/>
          <w:szCs w:val="20"/>
        </w:rPr>
        <w:t>ANEXO 3-F</w:t>
      </w:r>
    </w:p>
    <w:p w14:paraId="153997B1" w14:textId="77777777" w:rsidR="00601E1C" w:rsidRPr="0063687D" w:rsidRDefault="00601E1C" w:rsidP="000F701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3BB41E37" w14:textId="5EE6DA6F" w:rsidR="00601E1C" w:rsidRPr="0063687D" w:rsidRDefault="00601E1C" w:rsidP="00601E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63687D">
        <w:rPr>
          <w:rFonts w:ascii="Arial" w:hAnsi="Arial" w:cs="Arial"/>
          <w:color w:val="000000" w:themeColor="text1"/>
          <w:sz w:val="20"/>
          <w:szCs w:val="20"/>
        </w:rPr>
        <w:t xml:space="preserve">No item 10, rever valor de borda livre, devido a inclusão do trincaniz. </w:t>
      </w:r>
      <w:r w:rsidRPr="0063687D">
        <w:rPr>
          <w:rFonts w:ascii="Arial" w:hAnsi="Arial" w:cs="Arial"/>
          <w:b/>
          <w:bCs/>
          <w:color w:val="000000" w:themeColor="text1"/>
          <w:sz w:val="20"/>
          <w:szCs w:val="20"/>
        </w:rPr>
        <w:t>ANEXO 3-F</w:t>
      </w:r>
    </w:p>
    <w:p w14:paraId="01C61523" w14:textId="77777777" w:rsidR="000F701B" w:rsidRPr="0063687D" w:rsidRDefault="000F701B" w:rsidP="000F701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2DA7796B" w14:textId="23D64516" w:rsidR="002B3D10" w:rsidRDefault="002B3D10" w:rsidP="002B3D1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16"/>
          <w:szCs w:val="16"/>
        </w:rPr>
      </w:pPr>
      <w:r w:rsidRPr="0063687D">
        <w:rPr>
          <w:rFonts w:ascii="Arial" w:hAnsi="Arial" w:cs="Arial"/>
          <w:color w:val="000000" w:themeColor="text1"/>
          <w:sz w:val="16"/>
          <w:szCs w:val="16"/>
        </w:rPr>
        <w:t>Apresentar relatório das condições para atribuição da borda-livre nacional. ANEXO 6-C</w:t>
      </w:r>
    </w:p>
    <w:p w14:paraId="6E253063" w14:textId="23BE262D" w:rsidR="003D7B0C" w:rsidRDefault="003D7B0C" w:rsidP="002B3D1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21A9C453" w14:textId="77777777" w:rsidR="003D7B0C" w:rsidRPr="0063687D" w:rsidRDefault="003D7B0C" w:rsidP="003D7B0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63687D">
        <w:rPr>
          <w:rFonts w:ascii="Arial" w:hAnsi="Arial" w:cs="Arial"/>
          <w:color w:val="000000" w:themeColor="text1"/>
          <w:sz w:val="20"/>
          <w:szCs w:val="20"/>
        </w:rPr>
        <w:t>No item 1</w:t>
      </w:r>
      <w:r>
        <w:rPr>
          <w:rFonts w:ascii="Arial" w:hAnsi="Arial" w:cs="Arial"/>
          <w:color w:val="000000" w:themeColor="text1"/>
          <w:sz w:val="20"/>
          <w:szCs w:val="20"/>
        </w:rPr>
        <w:t>3</w:t>
      </w:r>
      <w:r w:rsidRPr="0063687D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>
        <w:rPr>
          <w:rFonts w:ascii="Arial" w:hAnsi="Arial" w:cs="Arial"/>
          <w:color w:val="000000" w:themeColor="text1"/>
          <w:sz w:val="20"/>
          <w:szCs w:val="20"/>
        </w:rPr>
        <w:t>reavaliar o</w:t>
      </w:r>
      <w:r w:rsidRPr="0063687D">
        <w:rPr>
          <w:rFonts w:ascii="Arial" w:hAnsi="Arial" w:cs="Arial"/>
          <w:color w:val="000000" w:themeColor="text1"/>
          <w:sz w:val="20"/>
          <w:szCs w:val="20"/>
        </w:rPr>
        <w:t xml:space="preserve"> valor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da distância do disco de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plimsoll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em relação ao bico de proa, </w:t>
      </w:r>
      <w:r w:rsidRPr="0063687D">
        <w:rPr>
          <w:rFonts w:ascii="Arial" w:hAnsi="Arial" w:cs="Arial"/>
          <w:color w:val="000000" w:themeColor="text1"/>
          <w:sz w:val="20"/>
          <w:szCs w:val="20"/>
        </w:rPr>
        <w:t>Anexo</w:t>
      </w:r>
      <w:r w:rsidRPr="0063687D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3-F</w:t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/</w:t>
      </w:r>
      <w:r w:rsidRPr="00C6137E">
        <w:rPr>
          <w:rFonts w:ascii="Arial" w:hAnsi="Arial" w:cs="Arial"/>
          <w:color w:val="000000" w:themeColor="text1"/>
          <w:sz w:val="16"/>
          <w:szCs w:val="16"/>
        </w:rPr>
        <w:t xml:space="preserve"> </w:t>
      </w:r>
      <w:r w:rsidRPr="0063687D">
        <w:rPr>
          <w:rFonts w:ascii="Arial" w:hAnsi="Arial" w:cs="Arial"/>
          <w:color w:val="000000" w:themeColor="text1"/>
          <w:sz w:val="16"/>
          <w:szCs w:val="16"/>
        </w:rPr>
        <w:t>A</w:t>
      </w:r>
      <w:r>
        <w:rPr>
          <w:rFonts w:ascii="Arial" w:hAnsi="Arial" w:cs="Arial"/>
          <w:color w:val="000000" w:themeColor="text1"/>
          <w:sz w:val="16"/>
          <w:szCs w:val="16"/>
        </w:rPr>
        <w:t>nexo</w:t>
      </w:r>
      <w:r w:rsidRPr="0063687D">
        <w:rPr>
          <w:rFonts w:ascii="Arial" w:hAnsi="Arial" w:cs="Arial"/>
          <w:color w:val="000000" w:themeColor="text1"/>
          <w:sz w:val="16"/>
          <w:szCs w:val="16"/>
        </w:rPr>
        <w:t xml:space="preserve"> 6-C</w:t>
      </w:r>
    </w:p>
    <w:p w14:paraId="50CB4884" w14:textId="77777777" w:rsidR="003D7B0C" w:rsidRPr="0063687D" w:rsidRDefault="003D7B0C" w:rsidP="002B3D1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72C14C51" w14:textId="77777777" w:rsidR="002B3D10" w:rsidRPr="00B80444" w:rsidRDefault="002B3D10" w:rsidP="001843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7218F519" w14:textId="464D9772" w:rsidR="004F59B1" w:rsidRPr="0063687D" w:rsidRDefault="004F59B1" w:rsidP="004F59B1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bCs/>
          <w:color w:val="00B050"/>
          <w:sz w:val="20"/>
          <w:szCs w:val="20"/>
        </w:rPr>
      </w:pPr>
      <w:bookmarkStart w:id="118" w:name="_Hlk188012234"/>
      <w:bookmarkStart w:id="119" w:name="_Hlk167376045"/>
      <w:bookmarkStart w:id="120" w:name="_Hlk136268991"/>
      <w:bookmarkStart w:id="121" w:name="_Hlk149128991"/>
      <w:bookmarkStart w:id="122" w:name="_Hlk99012537"/>
      <w:bookmarkStart w:id="123" w:name="_Hlk67575474"/>
      <w:bookmarkEnd w:id="111"/>
      <w:r w:rsidRPr="0063687D">
        <w:rPr>
          <w:rFonts w:ascii="Arial" w:hAnsi="Arial" w:cs="Arial"/>
          <w:b/>
          <w:bCs/>
          <w:color w:val="00B050"/>
          <w:sz w:val="20"/>
          <w:szCs w:val="20"/>
        </w:rPr>
        <w:t>TABELA HIDROSTÁTICAS</w:t>
      </w:r>
    </w:p>
    <w:bookmarkEnd w:id="118"/>
    <w:p w14:paraId="0ED5EA92" w14:textId="77777777" w:rsidR="009600E1" w:rsidRPr="0063687D" w:rsidRDefault="00F30C6C" w:rsidP="009600E1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bCs/>
          <w:color w:val="00B050"/>
          <w:sz w:val="20"/>
          <w:szCs w:val="20"/>
        </w:rPr>
      </w:pPr>
      <w:r w:rsidRPr="0063687D">
        <w:rPr>
          <w:rFonts w:ascii="Arial" w:hAnsi="Arial" w:cs="Arial"/>
          <w:color w:val="00B050"/>
          <w:sz w:val="20"/>
          <w:szCs w:val="20"/>
        </w:rPr>
        <w:t xml:space="preserve">Apresentar hidrostáticas com </w:t>
      </w:r>
      <w:proofErr w:type="spellStart"/>
      <w:r w:rsidRPr="0063687D">
        <w:rPr>
          <w:rFonts w:ascii="Arial" w:hAnsi="Arial" w:cs="Arial"/>
          <w:color w:val="00B050"/>
          <w:sz w:val="20"/>
          <w:szCs w:val="20"/>
        </w:rPr>
        <w:t>trim</w:t>
      </w:r>
      <w:proofErr w:type="spellEnd"/>
      <w:r w:rsidRPr="0063687D">
        <w:rPr>
          <w:rFonts w:ascii="Arial" w:hAnsi="Arial" w:cs="Arial"/>
          <w:color w:val="00B050"/>
          <w:sz w:val="20"/>
          <w:szCs w:val="20"/>
        </w:rPr>
        <w:t xml:space="preserve"> com valores de LCF em relação a meia nau.</w:t>
      </w:r>
      <w:r w:rsidR="00610332" w:rsidRPr="0063687D">
        <w:rPr>
          <w:rFonts w:ascii="Arial" w:hAnsi="Arial" w:cs="Arial"/>
          <w:color w:val="00B050"/>
          <w:sz w:val="20"/>
          <w:szCs w:val="20"/>
        </w:rPr>
        <w:t xml:space="preserve"> </w:t>
      </w:r>
      <w:bookmarkStart w:id="124" w:name="_Hlk103871041"/>
      <w:r w:rsidR="009600E1" w:rsidRPr="0063687D">
        <w:rPr>
          <w:rFonts w:ascii="Arial" w:hAnsi="Arial" w:cs="Arial"/>
          <w:b/>
          <w:bCs/>
          <w:color w:val="00B050"/>
          <w:sz w:val="20"/>
          <w:szCs w:val="20"/>
        </w:rPr>
        <w:t xml:space="preserve">ITEM 6.41.3 </w:t>
      </w:r>
    </w:p>
    <w:p w14:paraId="5F288701" w14:textId="2D94F0C0" w:rsidR="004F59B1" w:rsidRPr="0063687D" w:rsidRDefault="004F59B1" w:rsidP="001C3E3A">
      <w:pPr>
        <w:autoSpaceDE w:val="0"/>
        <w:autoSpaceDN w:val="0"/>
        <w:adjustRightInd w:val="0"/>
        <w:spacing w:line="240" w:lineRule="auto"/>
        <w:rPr>
          <w:rFonts w:ascii="Arial" w:hAnsi="Arial" w:cs="Arial"/>
          <w:color w:val="00B050"/>
          <w:sz w:val="20"/>
          <w:szCs w:val="20"/>
        </w:rPr>
      </w:pPr>
      <w:bookmarkStart w:id="125" w:name="_Hlk188784871"/>
      <w:r w:rsidRPr="0063687D">
        <w:rPr>
          <w:rFonts w:ascii="Arial" w:hAnsi="Arial" w:cs="Arial"/>
          <w:color w:val="00B050"/>
          <w:sz w:val="20"/>
          <w:szCs w:val="20"/>
        </w:rPr>
        <w:t>Indicar nas curvas ou tabelas hidrostáticas as características do casco (comprimento total, comprimento entre perpendiculares, Boca Moldada, Pontal Moldado, calado Moldado). A</w:t>
      </w:r>
      <w:r w:rsidR="00E71B43">
        <w:rPr>
          <w:rFonts w:ascii="Arial" w:hAnsi="Arial" w:cs="Arial"/>
          <w:color w:val="00B050"/>
          <w:sz w:val="20"/>
          <w:szCs w:val="20"/>
        </w:rPr>
        <w:t>nexo</w:t>
      </w:r>
      <w:r w:rsidRPr="0063687D">
        <w:rPr>
          <w:rFonts w:ascii="Arial" w:hAnsi="Arial" w:cs="Arial"/>
          <w:color w:val="00B050"/>
          <w:sz w:val="20"/>
          <w:szCs w:val="20"/>
        </w:rPr>
        <w:t xml:space="preserve"> 3-F, I</w:t>
      </w:r>
      <w:r w:rsidR="00E71B43">
        <w:rPr>
          <w:rFonts w:ascii="Arial" w:hAnsi="Arial" w:cs="Arial"/>
          <w:color w:val="00B050"/>
          <w:sz w:val="20"/>
          <w:szCs w:val="20"/>
        </w:rPr>
        <w:t>tem</w:t>
      </w:r>
      <w:r w:rsidRPr="0063687D">
        <w:rPr>
          <w:rFonts w:ascii="Arial" w:hAnsi="Arial" w:cs="Arial"/>
          <w:color w:val="00B050"/>
          <w:sz w:val="20"/>
          <w:szCs w:val="20"/>
        </w:rPr>
        <w:t xml:space="preserve"> 3, D).</w:t>
      </w:r>
      <w:bookmarkEnd w:id="124"/>
    </w:p>
    <w:p w14:paraId="11C5212D" w14:textId="024C1CB9" w:rsidR="004F59B1" w:rsidRDefault="004F4724" w:rsidP="004F4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bookmarkStart w:id="126" w:name="_Hlk188012217"/>
      <w:bookmarkEnd w:id="119"/>
      <w:bookmarkEnd w:id="125"/>
      <w:r w:rsidRPr="0063687D">
        <w:rPr>
          <w:rFonts w:ascii="Arial" w:hAnsi="Arial" w:cs="Arial"/>
          <w:color w:val="00B050"/>
          <w:sz w:val="20"/>
          <w:szCs w:val="20"/>
        </w:rPr>
        <w:t>Indicar nas curvas ou tabelas hidrostáticas, informar valores do raio metacêntrico transversal (</w:t>
      </w:r>
      <w:proofErr w:type="spellStart"/>
      <w:r w:rsidRPr="0063687D">
        <w:rPr>
          <w:rFonts w:ascii="Arial" w:hAnsi="Arial" w:cs="Arial"/>
          <w:color w:val="00B050"/>
          <w:sz w:val="20"/>
          <w:szCs w:val="20"/>
        </w:rPr>
        <w:t>BMt</w:t>
      </w:r>
      <w:proofErr w:type="spellEnd"/>
      <w:r w:rsidRPr="0063687D">
        <w:rPr>
          <w:rFonts w:ascii="Arial" w:hAnsi="Arial" w:cs="Arial"/>
          <w:color w:val="00B050"/>
          <w:sz w:val="20"/>
          <w:szCs w:val="20"/>
        </w:rPr>
        <w:t>).</w:t>
      </w:r>
      <w:r w:rsidR="004F59B1" w:rsidRPr="0063687D">
        <w:rPr>
          <w:rFonts w:ascii="Arial" w:hAnsi="Arial" w:cs="Arial"/>
          <w:color w:val="00B050"/>
          <w:sz w:val="20"/>
          <w:szCs w:val="20"/>
        </w:rPr>
        <w:t xml:space="preserve"> </w:t>
      </w:r>
      <w:r w:rsidR="00D2303F">
        <w:rPr>
          <w:rFonts w:ascii="Arial" w:hAnsi="Arial" w:cs="Arial"/>
          <w:b/>
          <w:bCs/>
          <w:sz w:val="16"/>
          <w:szCs w:val="16"/>
        </w:rPr>
        <w:t>Item 3, i) 2), III), d) do Anexo 3-F</w:t>
      </w:r>
    </w:p>
    <w:p w14:paraId="3CF6899F" w14:textId="7C9D41D5" w:rsidR="00D2303F" w:rsidRDefault="00D2303F" w:rsidP="004F4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B050"/>
          <w:sz w:val="20"/>
          <w:szCs w:val="20"/>
        </w:rPr>
      </w:pPr>
    </w:p>
    <w:p w14:paraId="77880CAD" w14:textId="77777777" w:rsidR="00D2303F" w:rsidRDefault="00D2303F" w:rsidP="00D2303F">
      <w:pPr>
        <w:spacing w:line="240" w:lineRule="auto"/>
        <w:rPr>
          <w:rFonts w:ascii="Arial" w:hAnsi="Arial" w:cs="Arial"/>
          <w:color w:val="00B050"/>
          <w:sz w:val="20"/>
          <w:szCs w:val="20"/>
        </w:rPr>
      </w:pPr>
      <w:r>
        <w:rPr>
          <w:rFonts w:ascii="Arial" w:hAnsi="Arial" w:cs="Arial"/>
          <w:color w:val="00B050"/>
          <w:sz w:val="20"/>
          <w:szCs w:val="20"/>
        </w:rPr>
        <w:t>Apresentar curvas hidrostáticas com calado máximo conforme pontal da embarcação.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16"/>
          <w:szCs w:val="16"/>
        </w:rPr>
        <w:t>Item 3, i) 2), III), a) do Anexo 3-F</w:t>
      </w:r>
    </w:p>
    <w:p w14:paraId="37F39013" w14:textId="77777777" w:rsidR="00D2303F" w:rsidRPr="0063687D" w:rsidRDefault="00D2303F" w:rsidP="004F4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B050"/>
          <w:sz w:val="20"/>
          <w:szCs w:val="20"/>
        </w:rPr>
      </w:pPr>
    </w:p>
    <w:bookmarkEnd w:id="120"/>
    <w:bookmarkEnd w:id="126"/>
    <w:p w14:paraId="4D13F042" w14:textId="10F4F456" w:rsidR="00487F7A" w:rsidRPr="0063687D" w:rsidRDefault="00487F7A" w:rsidP="004F4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B050"/>
          <w:sz w:val="20"/>
          <w:szCs w:val="20"/>
        </w:rPr>
      </w:pPr>
    </w:p>
    <w:p w14:paraId="77938F75" w14:textId="77777777" w:rsidR="00487F7A" w:rsidRPr="0063687D" w:rsidRDefault="00487F7A" w:rsidP="00487F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B0F0"/>
          <w:sz w:val="16"/>
          <w:szCs w:val="16"/>
        </w:rPr>
      </w:pPr>
      <w:bookmarkStart w:id="127" w:name="_Hlk103876550"/>
      <w:bookmarkStart w:id="128" w:name="_Hlk188784841"/>
      <w:bookmarkStart w:id="129" w:name="_Hlk167377859"/>
      <w:bookmarkStart w:id="130" w:name="_Hlk120047294"/>
      <w:bookmarkEnd w:id="121"/>
      <w:r w:rsidRPr="0063687D">
        <w:rPr>
          <w:rFonts w:ascii="Arial" w:hAnsi="Arial" w:cs="Arial"/>
          <w:b/>
          <w:bCs/>
          <w:color w:val="00B0F0"/>
          <w:sz w:val="16"/>
          <w:szCs w:val="16"/>
        </w:rPr>
        <w:t>DADOS DE ENTRADAS</w:t>
      </w:r>
    </w:p>
    <w:bookmarkEnd w:id="127"/>
    <w:p w14:paraId="72F36A52" w14:textId="77777777" w:rsidR="00487F7A" w:rsidRPr="0063687D" w:rsidRDefault="00487F7A" w:rsidP="00487F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B0F0"/>
          <w:sz w:val="16"/>
          <w:szCs w:val="16"/>
        </w:rPr>
      </w:pPr>
    </w:p>
    <w:p w14:paraId="188FDAE8" w14:textId="77777777" w:rsidR="00DB6CB6" w:rsidRPr="0063687D" w:rsidRDefault="00DB6CB6" w:rsidP="00DB6C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B0F0"/>
          <w:sz w:val="16"/>
          <w:szCs w:val="16"/>
        </w:rPr>
      </w:pPr>
      <w:r w:rsidRPr="0063687D">
        <w:rPr>
          <w:rFonts w:ascii="Arial" w:hAnsi="Arial" w:cs="Arial"/>
          <w:b/>
          <w:bCs/>
          <w:color w:val="00B0F0"/>
          <w:sz w:val="16"/>
          <w:szCs w:val="16"/>
        </w:rPr>
        <w:t>Na tabela de cota, compatibilizar as seções conforme o plano de linhas.  ANEXO 3-F</w:t>
      </w:r>
    </w:p>
    <w:p w14:paraId="6BF45C8F" w14:textId="77777777" w:rsidR="00DB6CB6" w:rsidRPr="0063687D" w:rsidRDefault="00DB6CB6" w:rsidP="00487F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B0F0"/>
          <w:sz w:val="16"/>
          <w:szCs w:val="16"/>
        </w:rPr>
      </w:pPr>
    </w:p>
    <w:p w14:paraId="50E7D6DF" w14:textId="1C79CB04" w:rsidR="00E71B43" w:rsidRPr="0063687D" w:rsidRDefault="00487F7A" w:rsidP="00E71B43">
      <w:pPr>
        <w:autoSpaceDE w:val="0"/>
        <w:autoSpaceDN w:val="0"/>
        <w:adjustRightInd w:val="0"/>
        <w:spacing w:line="240" w:lineRule="auto"/>
        <w:rPr>
          <w:rFonts w:ascii="Arial" w:hAnsi="Arial" w:cs="Arial"/>
          <w:color w:val="00B050"/>
          <w:sz w:val="20"/>
          <w:szCs w:val="20"/>
        </w:rPr>
      </w:pPr>
      <w:r w:rsidRPr="0063687D">
        <w:rPr>
          <w:rFonts w:ascii="Arial" w:hAnsi="Arial" w:cs="Arial"/>
          <w:color w:val="00B0F0"/>
          <w:sz w:val="16"/>
          <w:szCs w:val="16"/>
        </w:rPr>
        <w:t>Indicar nos dados de entradas as características do casco (comprimento total, comprimento entre perpendiculares, Boca Moldada, Pontal Moldado, calado Moldado)</w:t>
      </w:r>
      <w:r w:rsidR="00E71B43">
        <w:rPr>
          <w:rFonts w:ascii="Arial" w:hAnsi="Arial" w:cs="Arial"/>
          <w:color w:val="00B0F0"/>
          <w:sz w:val="16"/>
          <w:szCs w:val="16"/>
        </w:rPr>
        <w:t xml:space="preserve">. </w:t>
      </w:r>
      <w:r w:rsidR="00E71B43" w:rsidRPr="00E71B43">
        <w:rPr>
          <w:rFonts w:ascii="Arial" w:hAnsi="Arial" w:cs="Arial"/>
          <w:color w:val="00B0F0"/>
          <w:sz w:val="20"/>
          <w:szCs w:val="20"/>
        </w:rPr>
        <w:t>Anexo 3-F, Item 3, D).</w:t>
      </w:r>
    </w:p>
    <w:bookmarkEnd w:id="128"/>
    <w:p w14:paraId="7F42BE80" w14:textId="692B0DCA" w:rsidR="00487F7A" w:rsidRPr="0063687D" w:rsidRDefault="00487F7A" w:rsidP="00487F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B0F0"/>
          <w:sz w:val="16"/>
          <w:szCs w:val="16"/>
        </w:rPr>
      </w:pPr>
    </w:p>
    <w:bookmarkEnd w:id="129"/>
    <w:p w14:paraId="3E93384D" w14:textId="77777777" w:rsidR="00487F7A" w:rsidRPr="0063687D" w:rsidRDefault="00487F7A" w:rsidP="00487F7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B0F0"/>
          <w:sz w:val="16"/>
          <w:szCs w:val="16"/>
        </w:rPr>
      </w:pPr>
    </w:p>
    <w:p w14:paraId="55B3D02A" w14:textId="77777777" w:rsidR="007A026D" w:rsidRPr="0063687D" w:rsidRDefault="007A026D" w:rsidP="007A02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B0F0"/>
          <w:sz w:val="16"/>
          <w:szCs w:val="16"/>
        </w:rPr>
      </w:pPr>
      <w:bookmarkStart w:id="131" w:name="_Hlk151553921"/>
      <w:r w:rsidRPr="0063687D">
        <w:rPr>
          <w:rFonts w:ascii="Arial" w:hAnsi="Arial" w:cs="Arial"/>
          <w:color w:val="00B0F0"/>
          <w:sz w:val="20"/>
          <w:szCs w:val="20"/>
        </w:rPr>
        <w:t xml:space="preserve">Rever valores da baliza 13 valores de Z e Y. </w:t>
      </w:r>
      <w:r w:rsidRPr="0063687D">
        <w:rPr>
          <w:rFonts w:ascii="Arial" w:hAnsi="Arial" w:cs="Arial"/>
          <w:b/>
          <w:bCs/>
          <w:color w:val="00B0F0"/>
          <w:sz w:val="16"/>
          <w:szCs w:val="16"/>
        </w:rPr>
        <w:t>ANEXO 3-F</w:t>
      </w:r>
    </w:p>
    <w:p w14:paraId="46B252BC" w14:textId="77777777" w:rsidR="00A1478E" w:rsidRPr="0063687D" w:rsidRDefault="00A1478E" w:rsidP="007A02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B0F0"/>
          <w:sz w:val="16"/>
          <w:szCs w:val="16"/>
        </w:rPr>
      </w:pPr>
    </w:p>
    <w:p w14:paraId="4C04A362" w14:textId="77777777" w:rsidR="00A1478E" w:rsidRPr="0063687D" w:rsidRDefault="00A1478E" w:rsidP="00A1478E">
      <w:pPr>
        <w:autoSpaceDE w:val="0"/>
        <w:autoSpaceDN w:val="0"/>
        <w:adjustRightInd w:val="0"/>
        <w:spacing w:line="240" w:lineRule="auto"/>
        <w:rPr>
          <w:rFonts w:ascii="Arial" w:hAnsi="Arial" w:cs="Arial"/>
          <w:color w:val="00B0F0"/>
          <w:sz w:val="20"/>
          <w:szCs w:val="20"/>
        </w:rPr>
      </w:pPr>
      <w:r w:rsidRPr="0063687D">
        <w:rPr>
          <w:rFonts w:ascii="Arial" w:hAnsi="Arial" w:cs="Arial"/>
          <w:color w:val="00B0F0"/>
          <w:sz w:val="20"/>
          <w:szCs w:val="20"/>
        </w:rPr>
        <w:t>Carenar entre si, os dados de entrada (tabela de cota), com o plano de linhas observando valores verticais, horizontais e características principais da embarcação. Anexo 3-F</w:t>
      </w:r>
    </w:p>
    <w:p w14:paraId="204E5159" w14:textId="77A97133" w:rsidR="00487F7A" w:rsidRPr="001C08C4" w:rsidRDefault="00A1478E" w:rsidP="001C08C4">
      <w:pPr>
        <w:autoSpaceDE w:val="0"/>
        <w:autoSpaceDN w:val="0"/>
        <w:adjustRightInd w:val="0"/>
        <w:spacing w:line="240" w:lineRule="auto"/>
        <w:rPr>
          <w:rFonts w:ascii="Arial" w:hAnsi="Arial" w:cs="Arial"/>
          <w:color w:val="00B0F0"/>
          <w:sz w:val="20"/>
          <w:szCs w:val="20"/>
        </w:rPr>
      </w:pPr>
      <w:r w:rsidRPr="0063687D">
        <w:rPr>
          <w:rFonts w:ascii="Arial" w:hAnsi="Arial" w:cs="Arial"/>
          <w:color w:val="00B0F0"/>
          <w:sz w:val="20"/>
          <w:szCs w:val="20"/>
        </w:rPr>
        <w:t>Nos dados de entradas deverá conter ponto com a dimensão do pontal e boca da embarcação. Anexo 3-F.</w:t>
      </w:r>
      <w:bookmarkEnd w:id="130"/>
      <w:bookmarkEnd w:id="131"/>
    </w:p>
    <w:p w14:paraId="1A13E28F" w14:textId="35B5BC1E" w:rsidR="004F59B1" w:rsidRPr="0063687D" w:rsidRDefault="004F59B1" w:rsidP="004F59B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2060"/>
          <w:sz w:val="20"/>
          <w:szCs w:val="20"/>
        </w:rPr>
      </w:pPr>
      <w:bookmarkStart w:id="132" w:name="_Hlk103871058"/>
      <w:bookmarkStart w:id="133" w:name="_Hlk188784893"/>
      <w:r w:rsidRPr="0063687D">
        <w:rPr>
          <w:rFonts w:ascii="Arial" w:hAnsi="Arial" w:cs="Arial"/>
          <w:b/>
          <w:bCs/>
          <w:color w:val="002060"/>
          <w:sz w:val="20"/>
          <w:szCs w:val="20"/>
        </w:rPr>
        <w:t xml:space="preserve">CURVAS CRUZADAS </w:t>
      </w:r>
    </w:p>
    <w:p w14:paraId="3E8794DD" w14:textId="7266A844" w:rsidR="004F59B1" w:rsidRPr="0063687D" w:rsidRDefault="004F59B1" w:rsidP="004F59B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2060"/>
          <w:sz w:val="20"/>
          <w:szCs w:val="20"/>
        </w:rPr>
      </w:pPr>
    </w:p>
    <w:p w14:paraId="495A081B" w14:textId="6E3A3A4F" w:rsidR="00932EB1" w:rsidRPr="00142C04" w:rsidRDefault="004F59B1" w:rsidP="00142C04">
      <w:pPr>
        <w:autoSpaceDE w:val="0"/>
        <w:autoSpaceDN w:val="0"/>
        <w:adjustRightInd w:val="0"/>
        <w:spacing w:line="240" w:lineRule="auto"/>
        <w:rPr>
          <w:rFonts w:ascii="Arial" w:hAnsi="Arial" w:cs="Arial"/>
          <w:color w:val="002060"/>
          <w:sz w:val="20"/>
          <w:szCs w:val="20"/>
        </w:rPr>
      </w:pPr>
      <w:bookmarkStart w:id="134" w:name="_Hlk60758056"/>
      <w:r w:rsidRPr="0063687D">
        <w:rPr>
          <w:rFonts w:ascii="Arial" w:hAnsi="Arial" w:cs="Arial"/>
          <w:color w:val="002060"/>
          <w:sz w:val="20"/>
          <w:szCs w:val="20"/>
        </w:rPr>
        <w:t xml:space="preserve">Indicar nas curvas </w:t>
      </w:r>
      <w:r w:rsidR="000D422A" w:rsidRPr="0063687D">
        <w:rPr>
          <w:rFonts w:ascii="Arial" w:hAnsi="Arial" w:cs="Arial"/>
          <w:color w:val="002060"/>
          <w:sz w:val="20"/>
          <w:szCs w:val="20"/>
        </w:rPr>
        <w:t>cruzadas</w:t>
      </w:r>
      <w:r w:rsidRPr="0063687D">
        <w:rPr>
          <w:rFonts w:ascii="Arial" w:hAnsi="Arial" w:cs="Arial"/>
          <w:color w:val="002060"/>
          <w:sz w:val="20"/>
          <w:szCs w:val="20"/>
        </w:rPr>
        <w:t xml:space="preserve"> as características do casco (comprimento total, comprimento entre perpendiculares, Boca Moldada, Pontal Moldado, calado Moldado). </w:t>
      </w:r>
      <w:r w:rsidR="00E71B43" w:rsidRPr="00E71B43">
        <w:rPr>
          <w:rFonts w:ascii="Arial" w:hAnsi="Arial" w:cs="Arial"/>
          <w:color w:val="002060"/>
          <w:sz w:val="20"/>
          <w:szCs w:val="20"/>
        </w:rPr>
        <w:t>Anexo 3-F, Item 3, D).</w:t>
      </w:r>
      <w:bookmarkEnd w:id="132"/>
      <w:bookmarkEnd w:id="133"/>
    </w:p>
    <w:bookmarkEnd w:id="122"/>
    <w:p w14:paraId="309B5107" w14:textId="317325A8" w:rsidR="00932EB1" w:rsidRPr="001C08C4" w:rsidRDefault="00FD70F5" w:rsidP="001C08C4">
      <w:pPr>
        <w:autoSpaceDE w:val="0"/>
        <w:autoSpaceDN w:val="0"/>
        <w:adjustRightInd w:val="0"/>
        <w:rPr>
          <w:rFonts w:ascii="Arial" w:hAnsi="Arial" w:cs="Arial"/>
          <w:b/>
          <w:bCs/>
          <w:color w:val="002060"/>
          <w:sz w:val="16"/>
          <w:szCs w:val="16"/>
        </w:rPr>
      </w:pPr>
      <w:r w:rsidRPr="0063687D">
        <w:rPr>
          <w:rFonts w:ascii="Arial" w:hAnsi="Arial" w:cs="Arial"/>
          <w:b/>
          <w:bCs/>
          <w:color w:val="002060"/>
          <w:sz w:val="20"/>
          <w:szCs w:val="20"/>
        </w:rPr>
        <w:t xml:space="preserve">Apresentar tabela das curvas cruzadas com no mínimo 15 deslocamento. </w:t>
      </w:r>
      <w:r w:rsidRPr="0063687D">
        <w:rPr>
          <w:rFonts w:ascii="Arial" w:hAnsi="Arial" w:cs="Arial"/>
          <w:b/>
          <w:bCs/>
          <w:color w:val="002060"/>
          <w:sz w:val="16"/>
          <w:szCs w:val="16"/>
        </w:rPr>
        <w:t>Item 3, e) 2) do Anexo 3-F</w:t>
      </w:r>
    </w:p>
    <w:bookmarkEnd w:id="123"/>
    <w:p w14:paraId="518040F3" w14:textId="77777777" w:rsidR="00932EB1" w:rsidRPr="00E4691B" w:rsidRDefault="00932EB1" w:rsidP="00932EB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16"/>
          <w:szCs w:val="16"/>
        </w:rPr>
      </w:pPr>
      <w:r w:rsidRPr="00E4691B">
        <w:rPr>
          <w:rFonts w:ascii="Arial" w:hAnsi="Arial" w:cs="Arial"/>
          <w:b/>
          <w:bCs/>
          <w:color w:val="FF0000"/>
          <w:sz w:val="16"/>
          <w:szCs w:val="16"/>
        </w:rPr>
        <w:t>RELATÓRIO DE PORTE BRUTO</w:t>
      </w:r>
    </w:p>
    <w:p w14:paraId="40488816" w14:textId="77777777" w:rsidR="00932EB1" w:rsidRPr="00E4691B" w:rsidRDefault="00932EB1" w:rsidP="00932EB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16"/>
          <w:szCs w:val="16"/>
        </w:rPr>
      </w:pPr>
    </w:p>
    <w:p w14:paraId="39999DB7" w14:textId="4546BC53" w:rsidR="00932EB1" w:rsidRPr="00E4691B" w:rsidRDefault="00932EB1" w:rsidP="00932EB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E4691B">
        <w:rPr>
          <w:rFonts w:ascii="Arial" w:hAnsi="Arial" w:cs="Arial"/>
          <w:color w:val="FF0000"/>
          <w:sz w:val="16"/>
          <w:szCs w:val="16"/>
        </w:rPr>
        <w:t>Na tabela 1, informar o cal</w:t>
      </w:r>
      <w:r w:rsidR="00E4691B" w:rsidRPr="00E4691B">
        <w:rPr>
          <w:rFonts w:ascii="Arial" w:hAnsi="Arial" w:cs="Arial"/>
          <w:color w:val="FF0000"/>
          <w:sz w:val="16"/>
          <w:szCs w:val="16"/>
        </w:rPr>
        <w:t>a</w:t>
      </w:r>
      <w:r w:rsidRPr="00E4691B">
        <w:rPr>
          <w:rFonts w:ascii="Arial" w:hAnsi="Arial" w:cs="Arial"/>
          <w:color w:val="FF0000"/>
          <w:sz w:val="16"/>
          <w:szCs w:val="16"/>
        </w:rPr>
        <w:t>do de projeto e não o calado carregado. SEÇÃO I, ITEM 0722</w:t>
      </w:r>
    </w:p>
    <w:p w14:paraId="33CD5A1C" w14:textId="6806C281" w:rsidR="00190DDD" w:rsidRPr="00E4691B" w:rsidRDefault="00190DDD" w:rsidP="004F59B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ED7D31" w:themeColor="accent2"/>
          <w:sz w:val="20"/>
          <w:szCs w:val="20"/>
        </w:rPr>
      </w:pPr>
      <w:bookmarkStart w:id="135" w:name="_Hlk147500353"/>
      <w:bookmarkStart w:id="136" w:name="_Hlk123322372"/>
    </w:p>
    <w:p w14:paraId="2925C5AC" w14:textId="77777777" w:rsidR="00190DDD" w:rsidRPr="00E4691B" w:rsidRDefault="00190DDD" w:rsidP="00190D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ED7D31" w:themeColor="accent2"/>
          <w:sz w:val="20"/>
          <w:szCs w:val="20"/>
        </w:rPr>
      </w:pPr>
      <w:bookmarkStart w:id="137" w:name="_Hlk54280596"/>
      <w:bookmarkEnd w:id="134"/>
      <w:r w:rsidRPr="00E4691B">
        <w:rPr>
          <w:rFonts w:ascii="Arial" w:hAnsi="Arial" w:cs="Arial"/>
          <w:b/>
          <w:bCs/>
          <w:color w:val="ED7D31" w:themeColor="accent2"/>
          <w:sz w:val="20"/>
          <w:szCs w:val="20"/>
        </w:rPr>
        <w:t>RELATÓRIO DA PROVA DE INCLINAÇÃO</w:t>
      </w:r>
    </w:p>
    <w:bookmarkEnd w:id="137"/>
    <w:p w14:paraId="4DCFC14B" w14:textId="77777777" w:rsidR="0088647F" w:rsidRPr="00E4691B" w:rsidRDefault="0088647F" w:rsidP="00190D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D7D31" w:themeColor="accent2"/>
          <w:sz w:val="16"/>
          <w:szCs w:val="16"/>
        </w:rPr>
      </w:pPr>
    </w:p>
    <w:p w14:paraId="3F011693" w14:textId="62B6A474" w:rsidR="00474963" w:rsidRPr="00E4691B" w:rsidRDefault="0088647F" w:rsidP="00190D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D7D31" w:themeColor="accent2"/>
          <w:sz w:val="16"/>
          <w:szCs w:val="16"/>
        </w:rPr>
      </w:pPr>
      <w:r w:rsidRPr="00E4691B">
        <w:rPr>
          <w:rFonts w:ascii="Arial" w:hAnsi="Arial" w:cs="Arial"/>
          <w:color w:val="ED7D31" w:themeColor="accent2"/>
          <w:sz w:val="16"/>
          <w:szCs w:val="16"/>
        </w:rPr>
        <w:t xml:space="preserve">Na tabela 1, informar Sociedade Certificadora “Record Certificação Naval”. </w:t>
      </w:r>
      <w:r w:rsidR="00583E1B" w:rsidRPr="00E4691B">
        <w:rPr>
          <w:rFonts w:ascii="Arial" w:hAnsi="Arial" w:cs="Arial"/>
          <w:color w:val="ED7D31" w:themeColor="accent2"/>
          <w:sz w:val="16"/>
          <w:szCs w:val="16"/>
        </w:rPr>
        <w:t>A</w:t>
      </w:r>
      <w:r w:rsidR="00583E1B">
        <w:rPr>
          <w:rFonts w:ascii="Arial" w:hAnsi="Arial" w:cs="Arial"/>
          <w:color w:val="ED7D31" w:themeColor="accent2"/>
          <w:sz w:val="16"/>
          <w:szCs w:val="16"/>
        </w:rPr>
        <w:t>nexo</w:t>
      </w:r>
      <w:r w:rsidR="00583E1B" w:rsidRPr="00E4691B">
        <w:rPr>
          <w:rFonts w:ascii="Arial" w:hAnsi="Arial" w:cs="Arial"/>
          <w:color w:val="ED7D31" w:themeColor="accent2"/>
          <w:sz w:val="16"/>
          <w:szCs w:val="16"/>
        </w:rPr>
        <w:t xml:space="preserve"> 6-E</w:t>
      </w:r>
      <w:r w:rsidR="00583E1B">
        <w:rPr>
          <w:rFonts w:ascii="Arial" w:hAnsi="Arial" w:cs="Arial"/>
          <w:color w:val="ED7D31" w:themeColor="accent2"/>
          <w:sz w:val="16"/>
          <w:szCs w:val="16"/>
        </w:rPr>
        <w:t>.</w:t>
      </w:r>
    </w:p>
    <w:p w14:paraId="4EC3752F" w14:textId="77777777" w:rsidR="00A56BA6" w:rsidRPr="00E4691B" w:rsidRDefault="00A56BA6" w:rsidP="00190D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D7D31" w:themeColor="accent2"/>
          <w:sz w:val="16"/>
          <w:szCs w:val="16"/>
        </w:rPr>
      </w:pPr>
    </w:p>
    <w:p w14:paraId="0638095B" w14:textId="189746DF" w:rsidR="00A56BA6" w:rsidRPr="00E4691B" w:rsidRDefault="00A56BA6" w:rsidP="00A56B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D7D31" w:themeColor="accent2"/>
          <w:sz w:val="16"/>
          <w:szCs w:val="16"/>
        </w:rPr>
      </w:pPr>
      <w:r w:rsidRPr="00E4691B">
        <w:rPr>
          <w:rFonts w:ascii="Arial" w:hAnsi="Arial" w:cs="Arial"/>
          <w:color w:val="ED7D31" w:themeColor="accent2"/>
          <w:sz w:val="16"/>
          <w:szCs w:val="16"/>
        </w:rPr>
        <w:t>Nas tabelas de número 6, reavaliar valores para as deflexões máximas e mínimas informada. Item 3, g), Anexo 3-F</w:t>
      </w:r>
      <w:r w:rsidR="001C3E3A">
        <w:rPr>
          <w:rFonts w:ascii="Arial" w:hAnsi="Arial" w:cs="Arial"/>
          <w:color w:val="ED7D31" w:themeColor="accent2"/>
          <w:sz w:val="16"/>
          <w:szCs w:val="16"/>
        </w:rPr>
        <w:t>/</w:t>
      </w:r>
      <w:r w:rsidRPr="00E4691B">
        <w:rPr>
          <w:rFonts w:ascii="Arial" w:hAnsi="Arial" w:cs="Arial"/>
          <w:color w:val="ED7D31" w:themeColor="accent2"/>
          <w:sz w:val="16"/>
          <w:szCs w:val="16"/>
        </w:rPr>
        <w:t>Anexo 7-D</w:t>
      </w:r>
    </w:p>
    <w:bookmarkEnd w:id="135"/>
    <w:p w14:paraId="7D54DFEB" w14:textId="77777777" w:rsidR="0088647F" w:rsidRPr="00E4691B" w:rsidRDefault="0088647F" w:rsidP="00190D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D7D31" w:themeColor="accent2"/>
          <w:sz w:val="20"/>
          <w:szCs w:val="20"/>
        </w:rPr>
      </w:pPr>
    </w:p>
    <w:p w14:paraId="24F19D19" w14:textId="7B14099B" w:rsidR="0088647F" w:rsidRPr="00E4691B" w:rsidRDefault="0088647F" w:rsidP="00190D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D7D31" w:themeColor="accent2"/>
          <w:sz w:val="16"/>
          <w:szCs w:val="16"/>
        </w:rPr>
      </w:pPr>
      <w:bookmarkStart w:id="138" w:name="_Hlk110454277"/>
      <w:bookmarkEnd w:id="136"/>
      <w:r w:rsidRPr="00E4691B">
        <w:rPr>
          <w:rFonts w:ascii="Arial" w:hAnsi="Arial" w:cs="Arial"/>
          <w:color w:val="ED7D31" w:themeColor="accent2"/>
          <w:sz w:val="16"/>
          <w:szCs w:val="16"/>
        </w:rPr>
        <w:t xml:space="preserve">Na tabela 1, rever o calado de </w:t>
      </w:r>
      <w:r w:rsidR="001F6EA1" w:rsidRPr="00E4691B">
        <w:rPr>
          <w:rFonts w:ascii="Arial" w:hAnsi="Arial" w:cs="Arial"/>
          <w:color w:val="ED7D31" w:themeColor="accent2"/>
          <w:sz w:val="16"/>
          <w:szCs w:val="16"/>
        </w:rPr>
        <w:t>projeto”</w:t>
      </w:r>
      <w:r w:rsidRPr="00E4691B">
        <w:rPr>
          <w:rFonts w:ascii="Arial" w:hAnsi="Arial" w:cs="Arial"/>
          <w:color w:val="ED7D31" w:themeColor="accent2"/>
          <w:sz w:val="16"/>
          <w:szCs w:val="16"/>
        </w:rPr>
        <w:t xml:space="preserve">. </w:t>
      </w:r>
      <w:r w:rsidR="00583E1B" w:rsidRPr="00E4691B">
        <w:rPr>
          <w:rFonts w:ascii="Arial" w:hAnsi="Arial" w:cs="Arial"/>
          <w:color w:val="ED7D31" w:themeColor="accent2"/>
          <w:sz w:val="16"/>
          <w:szCs w:val="16"/>
        </w:rPr>
        <w:t>A</w:t>
      </w:r>
      <w:r w:rsidR="00583E1B">
        <w:rPr>
          <w:rFonts w:ascii="Arial" w:hAnsi="Arial" w:cs="Arial"/>
          <w:color w:val="ED7D31" w:themeColor="accent2"/>
          <w:sz w:val="16"/>
          <w:szCs w:val="16"/>
        </w:rPr>
        <w:t>nexo</w:t>
      </w:r>
      <w:r w:rsidR="00583E1B" w:rsidRPr="00E4691B">
        <w:rPr>
          <w:rFonts w:ascii="Arial" w:hAnsi="Arial" w:cs="Arial"/>
          <w:color w:val="ED7D31" w:themeColor="accent2"/>
          <w:sz w:val="16"/>
          <w:szCs w:val="16"/>
        </w:rPr>
        <w:t xml:space="preserve"> 6-E</w:t>
      </w:r>
      <w:r w:rsidR="00583E1B">
        <w:rPr>
          <w:rFonts w:ascii="Arial" w:hAnsi="Arial" w:cs="Arial"/>
          <w:color w:val="ED7D31" w:themeColor="accent2"/>
          <w:sz w:val="16"/>
          <w:szCs w:val="16"/>
        </w:rPr>
        <w:t>.</w:t>
      </w:r>
    </w:p>
    <w:bookmarkEnd w:id="138"/>
    <w:p w14:paraId="14F94F77" w14:textId="3B6A3F01" w:rsidR="005142A9" w:rsidRPr="00E4691B" w:rsidRDefault="005142A9" w:rsidP="00190D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D7D31" w:themeColor="accent2"/>
          <w:sz w:val="16"/>
          <w:szCs w:val="16"/>
        </w:rPr>
      </w:pPr>
    </w:p>
    <w:p w14:paraId="7377422C" w14:textId="09E00CC8" w:rsidR="005142A9" w:rsidRPr="00E4691B" w:rsidRDefault="005142A9" w:rsidP="005142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D7D31" w:themeColor="accent2"/>
          <w:sz w:val="16"/>
          <w:szCs w:val="16"/>
        </w:rPr>
      </w:pPr>
      <w:r w:rsidRPr="00E4691B">
        <w:rPr>
          <w:rFonts w:ascii="Arial" w:hAnsi="Arial" w:cs="Arial"/>
          <w:color w:val="ED7D31" w:themeColor="accent2"/>
          <w:sz w:val="16"/>
          <w:szCs w:val="16"/>
        </w:rPr>
        <w:t xml:space="preserve">Na tabela 2b, rever valor do pontal no lugar da medição. </w:t>
      </w:r>
      <w:r w:rsidR="00583E1B" w:rsidRPr="00E4691B">
        <w:rPr>
          <w:rFonts w:ascii="Arial" w:hAnsi="Arial" w:cs="Arial"/>
          <w:color w:val="ED7D31" w:themeColor="accent2"/>
          <w:sz w:val="16"/>
          <w:szCs w:val="16"/>
        </w:rPr>
        <w:t>A</w:t>
      </w:r>
      <w:r w:rsidR="00583E1B">
        <w:rPr>
          <w:rFonts w:ascii="Arial" w:hAnsi="Arial" w:cs="Arial"/>
          <w:color w:val="ED7D31" w:themeColor="accent2"/>
          <w:sz w:val="16"/>
          <w:szCs w:val="16"/>
        </w:rPr>
        <w:t>nexo</w:t>
      </w:r>
      <w:r w:rsidR="00583E1B" w:rsidRPr="00E4691B">
        <w:rPr>
          <w:rFonts w:ascii="Arial" w:hAnsi="Arial" w:cs="Arial"/>
          <w:color w:val="ED7D31" w:themeColor="accent2"/>
          <w:sz w:val="16"/>
          <w:szCs w:val="16"/>
        </w:rPr>
        <w:t xml:space="preserve"> 6-E</w:t>
      </w:r>
      <w:r w:rsidR="00583E1B">
        <w:rPr>
          <w:rFonts w:ascii="Arial" w:hAnsi="Arial" w:cs="Arial"/>
          <w:color w:val="ED7D31" w:themeColor="accent2"/>
          <w:sz w:val="16"/>
          <w:szCs w:val="16"/>
        </w:rPr>
        <w:t>.</w:t>
      </w:r>
    </w:p>
    <w:p w14:paraId="5BE54614" w14:textId="77777777" w:rsidR="004F03D5" w:rsidRPr="00E4691B" w:rsidRDefault="004F03D5" w:rsidP="00755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D7D31" w:themeColor="accent2"/>
          <w:sz w:val="16"/>
          <w:szCs w:val="16"/>
        </w:rPr>
      </w:pPr>
      <w:bookmarkStart w:id="139" w:name="_Hlk85462522"/>
    </w:p>
    <w:p w14:paraId="634B2EAE" w14:textId="77777777" w:rsidR="00097E29" w:rsidRPr="00E4691B" w:rsidRDefault="00097E29" w:rsidP="00097E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D7D31" w:themeColor="accent2"/>
          <w:sz w:val="16"/>
          <w:szCs w:val="16"/>
        </w:rPr>
      </w:pPr>
      <w:bookmarkStart w:id="140" w:name="_Hlk100832252"/>
      <w:bookmarkEnd w:id="139"/>
      <w:r w:rsidRPr="00E4691B">
        <w:rPr>
          <w:rFonts w:ascii="Arial" w:hAnsi="Arial" w:cs="Arial"/>
          <w:color w:val="ED7D31" w:themeColor="accent2"/>
          <w:sz w:val="16"/>
          <w:szCs w:val="16"/>
        </w:rPr>
        <w:t>Na tabela 2b, rever o ângulo de banda da embarcação, O ângulo de banda não deve ser maior</w:t>
      </w:r>
    </w:p>
    <w:p w14:paraId="564AB21C" w14:textId="77777777" w:rsidR="00097E29" w:rsidRPr="00E4691B" w:rsidRDefault="00097E29" w:rsidP="00097E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D7D31" w:themeColor="accent2"/>
          <w:sz w:val="16"/>
          <w:szCs w:val="16"/>
        </w:rPr>
      </w:pPr>
      <w:r w:rsidRPr="00E4691B">
        <w:rPr>
          <w:rFonts w:ascii="Arial" w:hAnsi="Arial" w:cs="Arial"/>
          <w:color w:val="ED7D31" w:themeColor="accent2"/>
          <w:sz w:val="16"/>
          <w:szCs w:val="16"/>
        </w:rPr>
        <w:t>que 05º. Item 6.41.3</w:t>
      </w:r>
    </w:p>
    <w:bookmarkEnd w:id="140"/>
    <w:p w14:paraId="46A18C1F" w14:textId="77777777" w:rsidR="00755F85" w:rsidRPr="00E4691B" w:rsidRDefault="00755F85" w:rsidP="005142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D7D31" w:themeColor="accent2"/>
          <w:sz w:val="16"/>
          <w:szCs w:val="16"/>
        </w:rPr>
      </w:pPr>
    </w:p>
    <w:p w14:paraId="20C2D352" w14:textId="18CB619B" w:rsidR="00755F85" w:rsidRPr="00E4691B" w:rsidRDefault="00755F85" w:rsidP="00755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D7D31" w:themeColor="accent2"/>
          <w:sz w:val="16"/>
          <w:szCs w:val="16"/>
        </w:rPr>
      </w:pPr>
      <w:bookmarkStart w:id="141" w:name="_Hlk127364117"/>
      <w:r w:rsidRPr="00E4691B">
        <w:rPr>
          <w:rFonts w:ascii="Arial" w:hAnsi="Arial" w:cs="Arial"/>
          <w:color w:val="ED7D31" w:themeColor="accent2"/>
          <w:sz w:val="16"/>
          <w:szCs w:val="16"/>
        </w:rPr>
        <w:t xml:space="preserve">Na tabela 2d, rever valores ré e vante. </w:t>
      </w:r>
      <w:r w:rsidR="00583E1B" w:rsidRPr="00E4691B">
        <w:rPr>
          <w:rFonts w:ascii="Arial" w:hAnsi="Arial" w:cs="Arial"/>
          <w:color w:val="ED7D31" w:themeColor="accent2"/>
          <w:sz w:val="16"/>
          <w:szCs w:val="16"/>
        </w:rPr>
        <w:t>A</w:t>
      </w:r>
      <w:r w:rsidR="00583E1B">
        <w:rPr>
          <w:rFonts w:ascii="Arial" w:hAnsi="Arial" w:cs="Arial"/>
          <w:color w:val="ED7D31" w:themeColor="accent2"/>
          <w:sz w:val="16"/>
          <w:szCs w:val="16"/>
        </w:rPr>
        <w:t>nexo</w:t>
      </w:r>
      <w:r w:rsidR="00583E1B" w:rsidRPr="00E4691B">
        <w:rPr>
          <w:rFonts w:ascii="Arial" w:hAnsi="Arial" w:cs="Arial"/>
          <w:color w:val="ED7D31" w:themeColor="accent2"/>
          <w:sz w:val="16"/>
          <w:szCs w:val="16"/>
        </w:rPr>
        <w:t xml:space="preserve"> 6-E</w:t>
      </w:r>
    </w:p>
    <w:p w14:paraId="0FF7C52E" w14:textId="2F5423DE" w:rsidR="00BE3205" w:rsidRPr="00E4691B" w:rsidRDefault="00BE3205" w:rsidP="00755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D7D31" w:themeColor="accent2"/>
          <w:sz w:val="16"/>
          <w:szCs w:val="16"/>
        </w:rPr>
      </w:pPr>
    </w:p>
    <w:bookmarkEnd w:id="141"/>
    <w:p w14:paraId="49F0D14B" w14:textId="6392F81B" w:rsidR="00BE3205" w:rsidRPr="00E4691B" w:rsidRDefault="00BE3205" w:rsidP="00755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D7D31" w:themeColor="accent2"/>
          <w:sz w:val="16"/>
          <w:szCs w:val="16"/>
        </w:rPr>
      </w:pPr>
      <w:r w:rsidRPr="00E4691B">
        <w:rPr>
          <w:rFonts w:ascii="Arial" w:hAnsi="Arial" w:cs="Arial"/>
          <w:color w:val="ED7D31" w:themeColor="accent2"/>
          <w:sz w:val="16"/>
          <w:szCs w:val="16"/>
        </w:rPr>
        <w:t>Na tabela 2b, rever valores de LV, LM e LR. A</w:t>
      </w:r>
      <w:r w:rsidR="00583E1B">
        <w:rPr>
          <w:rFonts w:ascii="Arial" w:hAnsi="Arial" w:cs="Arial"/>
          <w:color w:val="ED7D31" w:themeColor="accent2"/>
          <w:sz w:val="16"/>
          <w:szCs w:val="16"/>
        </w:rPr>
        <w:t>nexo</w:t>
      </w:r>
      <w:r w:rsidRPr="00E4691B">
        <w:rPr>
          <w:rFonts w:ascii="Arial" w:hAnsi="Arial" w:cs="Arial"/>
          <w:color w:val="ED7D31" w:themeColor="accent2"/>
          <w:sz w:val="16"/>
          <w:szCs w:val="16"/>
        </w:rPr>
        <w:t xml:space="preserve"> 6-E</w:t>
      </w:r>
    </w:p>
    <w:p w14:paraId="56CB1BB1" w14:textId="48F245EB" w:rsidR="00605453" w:rsidRPr="00E4691B" w:rsidRDefault="00605453" w:rsidP="00755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D7D31" w:themeColor="accent2"/>
          <w:sz w:val="16"/>
          <w:szCs w:val="16"/>
        </w:rPr>
      </w:pPr>
    </w:p>
    <w:p w14:paraId="3C42E2E7" w14:textId="58C7A182" w:rsidR="00605453" w:rsidRDefault="00605453" w:rsidP="00605453">
      <w:pPr>
        <w:autoSpaceDE w:val="0"/>
        <w:autoSpaceDN w:val="0"/>
        <w:adjustRightInd w:val="0"/>
        <w:rPr>
          <w:rFonts w:ascii="Arial" w:hAnsi="Arial" w:cs="Arial"/>
          <w:b/>
          <w:bCs/>
          <w:color w:val="ED7D31" w:themeColor="accent2"/>
          <w:sz w:val="20"/>
          <w:szCs w:val="20"/>
        </w:rPr>
      </w:pPr>
      <w:r w:rsidRPr="00E4691B">
        <w:rPr>
          <w:rFonts w:ascii="Arial" w:hAnsi="Arial" w:cs="Arial"/>
          <w:color w:val="ED7D31" w:themeColor="accent2"/>
          <w:sz w:val="16"/>
          <w:szCs w:val="16"/>
        </w:rPr>
        <w:t xml:space="preserve">Nas condições, rever o valor do peso dos bagageiros, compatibilizar conforme a tabela de capacidade do arranjo geral. </w:t>
      </w:r>
      <w:r w:rsidRPr="00E4691B">
        <w:rPr>
          <w:rFonts w:ascii="Arial" w:hAnsi="Arial" w:cs="Arial"/>
          <w:b/>
          <w:bCs/>
          <w:color w:val="ED7D31" w:themeColor="accent2"/>
          <w:sz w:val="20"/>
          <w:szCs w:val="20"/>
        </w:rPr>
        <w:t>ANEXO 3-F</w:t>
      </w:r>
      <w:r w:rsidR="009C4BEE">
        <w:rPr>
          <w:rFonts w:ascii="Arial" w:hAnsi="Arial" w:cs="Arial"/>
          <w:b/>
          <w:bCs/>
          <w:color w:val="ED7D31" w:themeColor="accent2"/>
          <w:sz w:val="20"/>
          <w:szCs w:val="20"/>
        </w:rPr>
        <w:t>.</w:t>
      </w:r>
    </w:p>
    <w:p w14:paraId="267C3C90" w14:textId="6B9DE081" w:rsidR="009C4BEE" w:rsidRDefault="009C4BEE" w:rsidP="009C4BEE">
      <w:pPr>
        <w:pStyle w:val="Default"/>
        <w:rPr>
          <w:rFonts w:ascii="Arial" w:hAnsi="Arial" w:cs="Arial"/>
          <w:color w:val="ED7D31" w:themeColor="accent2"/>
          <w:sz w:val="16"/>
          <w:szCs w:val="16"/>
        </w:rPr>
      </w:pPr>
      <w:r w:rsidRPr="00E4691B">
        <w:rPr>
          <w:rFonts w:ascii="Arial" w:hAnsi="Arial" w:cs="Arial"/>
          <w:color w:val="ED7D31" w:themeColor="accent2"/>
          <w:sz w:val="16"/>
          <w:szCs w:val="16"/>
        </w:rPr>
        <w:t xml:space="preserve">Na tabela </w:t>
      </w:r>
      <w:r>
        <w:rPr>
          <w:rFonts w:ascii="Arial" w:hAnsi="Arial" w:cs="Arial"/>
          <w:color w:val="ED7D31" w:themeColor="accent2"/>
          <w:sz w:val="16"/>
          <w:szCs w:val="16"/>
        </w:rPr>
        <w:t>4</w:t>
      </w:r>
      <w:r w:rsidRPr="00E4691B">
        <w:rPr>
          <w:rFonts w:ascii="Arial" w:hAnsi="Arial" w:cs="Arial"/>
          <w:color w:val="ED7D31" w:themeColor="accent2"/>
          <w:sz w:val="16"/>
          <w:szCs w:val="16"/>
        </w:rPr>
        <w:t xml:space="preserve">b, </w:t>
      </w:r>
      <w:r>
        <w:rPr>
          <w:rFonts w:ascii="Arial" w:hAnsi="Arial" w:cs="Arial"/>
          <w:color w:val="ED7D31" w:themeColor="accent2"/>
          <w:sz w:val="16"/>
          <w:szCs w:val="16"/>
        </w:rPr>
        <w:t xml:space="preserve">reavaliar o KG dos pesos e das pessoas. </w:t>
      </w:r>
      <w:r w:rsidR="00583E1B" w:rsidRPr="00E4691B">
        <w:rPr>
          <w:rFonts w:ascii="Arial" w:hAnsi="Arial" w:cs="Arial"/>
          <w:color w:val="ED7D31" w:themeColor="accent2"/>
          <w:sz w:val="16"/>
          <w:szCs w:val="16"/>
        </w:rPr>
        <w:t>A</w:t>
      </w:r>
      <w:r w:rsidR="00583E1B">
        <w:rPr>
          <w:rFonts w:ascii="Arial" w:hAnsi="Arial" w:cs="Arial"/>
          <w:color w:val="ED7D31" w:themeColor="accent2"/>
          <w:sz w:val="16"/>
          <w:szCs w:val="16"/>
        </w:rPr>
        <w:t>nexo</w:t>
      </w:r>
      <w:r w:rsidR="00583E1B" w:rsidRPr="00E4691B">
        <w:rPr>
          <w:rFonts w:ascii="Arial" w:hAnsi="Arial" w:cs="Arial"/>
          <w:color w:val="ED7D31" w:themeColor="accent2"/>
          <w:sz w:val="16"/>
          <w:szCs w:val="16"/>
        </w:rPr>
        <w:t xml:space="preserve"> 6-E</w:t>
      </w:r>
      <w:r w:rsidR="00583E1B">
        <w:rPr>
          <w:rFonts w:ascii="Arial" w:hAnsi="Arial" w:cs="Arial"/>
          <w:color w:val="ED7D31" w:themeColor="accent2"/>
          <w:sz w:val="16"/>
          <w:szCs w:val="16"/>
        </w:rPr>
        <w:t>.</w:t>
      </w:r>
    </w:p>
    <w:p w14:paraId="072C26AD" w14:textId="77777777" w:rsidR="009C4BEE" w:rsidRPr="00C20080" w:rsidRDefault="009C4BEE" w:rsidP="009C4BEE">
      <w:pPr>
        <w:pStyle w:val="Default"/>
        <w:rPr>
          <w:rFonts w:ascii="Arial" w:hAnsi="Arial" w:cs="Arial"/>
          <w:color w:val="ED7D31" w:themeColor="accent2"/>
          <w:sz w:val="16"/>
          <w:szCs w:val="16"/>
        </w:rPr>
      </w:pPr>
      <w:r w:rsidRPr="00E4691B">
        <w:rPr>
          <w:rFonts w:ascii="Arial" w:hAnsi="Arial" w:cs="Arial"/>
          <w:color w:val="ED7D31" w:themeColor="accent2"/>
          <w:sz w:val="16"/>
          <w:szCs w:val="16"/>
        </w:rPr>
        <w:t xml:space="preserve">Na tabela </w:t>
      </w:r>
      <w:r>
        <w:rPr>
          <w:rFonts w:ascii="Arial" w:hAnsi="Arial" w:cs="Arial"/>
          <w:color w:val="ED7D31" w:themeColor="accent2"/>
          <w:sz w:val="16"/>
          <w:szCs w:val="16"/>
        </w:rPr>
        <w:t>4</w:t>
      </w:r>
      <w:r w:rsidRPr="00E4691B">
        <w:rPr>
          <w:rFonts w:ascii="Arial" w:hAnsi="Arial" w:cs="Arial"/>
          <w:color w:val="ED7D31" w:themeColor="accent2"/>
          <w:sz w:val="16"/>
          <w:szCs w:val="16"/>
        </w:rPr>
        <w:t xml:space="preserve">b, </w:t>
      </w:r>
      <w:r>
        <w:rPr>
          <w:rFonts w:ascii="Arial" w:hAnsi="Arial" w:cs="Arial"/>
          <w:color w:val="ED7D31" w:themeColor="accent2"/>
          <w:sz w:val="16"/>
          <w:szCs w:val="16"/>
        </w:rPr>
        <w:t xml:space="preserve">reavaliar o LCG do peso C, nessa localização contem obstrução para o movimento. </w:t>
      </w:r>
      <w:r w:rsidRPr="00E4691B">
        <w:rPr>
          <w:rFonts w:ascii="Arial" w:hAnsi="Arial" w:cs="Arial"/>
          <w:color w:val="ED7D31" w:themeColor="accent2"/>
          <w:sz w:val="16"/>
          <w:szCs w:val="16"/>
        </w:rPr>
        <w:t>ANEXO 6-E</w:t>
      </w:r>
      <w:r>
        <w:rPr>
          <w:rFonts w:ascii="Arial" w:hAnsi="Arial" w:cs="Arial"/>
          <w:color w:val="ED7D31" w:themeColor="accent2"/>
          <w:sz w:val="16"/>
          <w:szCs w:val="16"/>
        </w:rPr>
        <w:t>.</w:t>
      </w:r>
    </w:p>
    <w:p w14:paraId="7D8BD55C" w14:textId="77777777" w:rsidR="009C4BEE" w:rsidRPr="00E4691B" w:rsidRDefault="009C4BEE" w:rsidP="00605453">
      <w:pPr>
        <w:autoSpaceDE w:val="0"/>
        <w:autoSpaceDN w:val="0"/>
        <w:adjustRightInd w:val="0"/>
        <w:rPr>
          <w:rFonts w:ascii="Arial" w:hAnsi="Arial" w:cs="Arial"/>
          <w:color w:val="ED7D31" w:themeColor="accent2"/>
          <w:sz w:val="16"/>
          <w:szCs w:val="16"/>
        </w:rPr>
      </w:pPr>
    </w:p>
    <w:p w14:paraId="198DC1AE" w14:textId="6FE39D5E" w:rsidR="00F320DA" w:rsidRPr="00E4691B" w:rsidRDefault="00F320DA" w:rsidP="00755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D7D31" w:themeColor="accent2"/>
          <w:sz w:val="16"/>
          <w:szCs w:val="16"/>
        </w:rPr>
      </w:pPr>
      <w:bookmarkStart w:id="142" w:name="_Hlk123322400"/>
      <w:bookmarkStart w:id="143" w:name="_Hlk85463337"/>
      <w:r w:rsidRPr="00E4691B">
        <w:rPr>
          <w:rFonts w:ascii="Arial" w:hAnsi="Arial" w:cs="Arial"/>
          <w:color w:val="ED7D31" w:themeColor="accent2"/>
          <w:sz w:val="16"/>
          <w:szCs w:val="16"/>
        </w:rPr>
        <w:t xml:space="preserve">Na tabela 08, rever os valores dos momentos </w:t>
      </w:r>
      <w:proofErr w:type="spellStart"/>
      <w:r w:rsidRPr="00E4691B">
        <w:rPr>
          <w:rFonts w:ascii="Arial" w:hAnsi="Arial" w:cs="Arial"/>
          <w:color w:val="ED7D31" w:themeColor="accent2"/>
          <w:sz w:val="16"/>
          <w:szCs w:val="16"/>
        </w:rPr>
        <w:t>inclinantes</w:t>
      </w:r>
      <w:proofErr w:type="spellEnd"/>
      <w:r w:rsidRPr="00E4691B">
        <w:rPr>
          <w:rFonts w:ascii="Arial" w:hAnsi="Arial" w:cs="Arial"/>
          <w:color w:val="ED7D31" w:themeColor="accent2"/>
          <w:sz w:val="16"/>
          <w:szCs w:val="16"/>
        </w:rPr>
        <w:t xml:space="preserve">. </w:t>
      </w:r>
      <w:r w:rsidR="00583E1B" w:rsidRPr="00E4691B">
        <w:rPr>
          <w:rFonts w:ascii="Arial" w:hAnsi="Arial" w:cs="Arial"/>
          <w:color w:val="ED7D31" w:themeColor="accent2"/>
          <w:sz w:val="16"/>
          <w:szCs w:val="16"/>
        </w:rPr>
        <w:t>A</w:t>
      </w:r>
      <w:r w:rsidR="00583E1B">
        <w:rPr>
          <w:rFonts w:ascii="Arial" w:hAnsi="Arial" w:cs="Arial"/>
          <w:color w:val="ED7D31" w:themeColor="accent2"/>
          <w:sz w:val="16"/>
          <w:szCs w:val="16"/>
        </w:rPr>
        <w:t>nexo</w:t>
      </w:r>
      <w:r w:rsidR="00583E1B" w:rsidRPr="00E4691B">
        <w:rPr>
          <w:rFonts w:ascii="Arial" w:hAnsi="Arial" w:cs="Arial"/>
          <w:color w:val="ED7D31" w:themeColor="accent2"/>
          <w:sz w:val="16"/>
          <w:szCs w:val="16"/>
        </w:rPr>
        <w:t xml:space="preserve"> 6-E</w:t>
      </w:r>
      <w:r w:rsidR="00583E1B">
        <w:rPr>
          <w:rFonts w:ascii="Arial" w:hAnsi="Arial" w:cs="Arial"/>
          <w:color w:val="ED7D31" w:themeColor="accent2"/>
          <w:sz w:val="16"/>
          <w:szCs w:val="16"/>
        </w:rPr>
        <w:t>.</w:t>
      </w:r>
    </w:p>
    <w:bookmarkEnd w:id="142"/>
    <w:p w14:paraId="23D083EC" w14:textId="2501B4A8" w:rsidR="00B35B72" w:rsidRPr="00E4691B" w:rsidRDefault="00B35B72" w:rsidP="00755F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D7D31" w:themeColor="accent2"/>
          <w:sz w:val="16"/>
          <w:szCs w:val="16"/>
        </w:rPr>
      </w:pPr>
    </w:p>
    <w:p w14:paraId="4ACE5387" w14:textId="77777777" w:rsidR="00B35B72" w:rsidRPr="00E4691B" w:rsidRDefault="00B35B72" w:rsidP="00B35B7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ED7D31" w:themeColor="accent2"/>
          <w:sz w:val="20"/>
          <w:szCs w:val="20"/>
        </w:rPr>
      </w:pPr>
      <w:r w:rsidRPr="00E4691B">
        <w:rPr>
          <w:rFonts w:ascii="Arial" w:hAnsi="Arial" w:cs="Arial"/>
          <w:b/>
          <w:bCs/>
          <w:color w:val="ED7D31" w:themeColor="accent2"/>
          <w:sz w:val="20"/>
          <w:szCs w:val="20"/>
        </w:rPr>
        <w:t>Reavaliar deslocamento leve da embarcação</w:t>
      </w:r>
    </w:p>
    <w:p w14:paraId="68674911" w14:textId="77777777" w:rsidR="00B35B72" w:rsidRPr="00E4691B" w:rsidRDefault="00B35B72" w:rsidP="00B35B7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D7D31" w:themeColor="accent2"/>
          <w:sz w:val="20"/>
          <w:szCs w:val="20"/>
        </w:rPr>
      </w:pPr>
    </w:p>
    <w:p w14:paraId="5D6B0803" w14:textId="00253969" w:rsidR="00B35B72" w:rsidRPr="00E4691B" w:rsidRDefault="00B35B72" w:rsidP="00B35B7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D7D31" w:themeColor="accent2"/>
          <w:sz w:val="16"/>
          <w:szCs w:val="16"/>
        </w:rPr>
      </w:pPr>
      <w:r w:rsidRPr="00E4691B">
        <w:rPr>
          <w:rFonts w:ascii="Arial" w:hAnsi="Arial" w:cs="Arial"/>
          <w:color w:val="ED7D31" w:themeColor="accent2"/>
          <w:sz w:val="16"/>
          <w:szCs w:val="16"/>
        </w:rPr>
        <w:t xml:space="preserve">Na tabela 1, informar a data da realização da prova. </w:t>
      </w:r>
      <w:r w:rsidR="00583E1B" w:rsidRPr="00E4691B">
        <w:rPr>
          <w:rFonts w:ascii="Arial" w:hAnsi="Arial" w:cs="Arial"/>
          <w:color w:val="ED7D31" w:themeColor="accent2"/>
          <w:sz w:val="16"/>
          <w:szCs w:val="16"/>
        </w:rPr>
        <w:t>A</w:t>
      </w:r>
      <w:r w:rsidR="00583E1B">
        <w:rPr>
          <w:rFonts w:ascii="Arial" w:hAnsi="Arial" w:cs="Arial"/>
          <w:color w:val="ED7D31" w:themeColor="accent2"/>
          <w:sz w:val="16"/>
          <w:szCs w:val="16"/>
        </w:rPr>
        <w:t>nexo</w:t>
      </w:r>
      <w:r w:rsidR="00583E1B" w:rsidRPr="00E4691B">
        <w:rPr>
          <w:rFonts w:ascii="Arial" w:hAnsi="Arial" w:cs="Arial"/>
          <w:color w:val="ED7D31" w:themeColor="accent2"/>
          <w:sz w:val="16"/>
          <w:szCs w:val="16"/>
        </w:rPr>
        <w:t xml:space="preserve"> 6-E</w:t>
      </w:r>
      <w:r w:rsidR="00583E1B">
        <w:rPr>
          <w:rFonts w:ascii="Arial" w:hAnsi="Arial" w:cs="Arial"/>
          <w:color w:val="ED7D31" w:themeColor="accent2"/>
          <w:sz w:val="16"/>
          <w:szCs w:val="16"/>
        </w:rPr>
        <w:t>.</w:t>
      </w:r>
    </w:p>
    <w:p w14:paraId="6E1F3813" w14:textId="77777777" w:rsidR="00B35B72" w:rsidRPr="00E4691B" w:rsidRDefault="00B35B72" w:rsidP="00B35B7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D7D31" w:themeColor="accent2"/>
          <w:sz w:val="16"/>
          <w:szCs w:val="16"/>
        </w:rPr>
      </w:pPr>
    </w:p>
    <w:p w14:paraId="3EB71AB4" w14:textId="4BB4DFC6" w:rsidR="00B35B72" w:rsidRPr="00E4691B" w:rsidRDefault="00B35B72" w:rsidP="00B35B7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D7D31" w:themeColor="accent2"/>
          <w:sz w:val="16"/>
          <w:szCs w:val="16"/>
        </w:rPr>
      </w:pPr>
      <w:bookmarkStart w:id="144" w:name="_Hlk167380232"/>
      <w:r w:rsidRPr="00E4691B">
        <w:rPr>
          <w:rFonts w:ascii="Arial" w:hAnsi="Arial" w:cs="Arial"/>
          <w:color w:val="ED7D31" w:themeColor="accent2"/>
          <w:sz w:val="16"/>
          <w:szCs w:val="16"/>
        </w:rPr>
        <w:t xml:space="preserve">Na tabela 09, rever os valores dos pesos, conforme a tabela 4.  </w:t>
      </w:r>
      <w:r w:rsidR="00583E1B" w:rsidRPr="00E4691B">
        <w:rPr>
          <w:rFonts w:ascii="Arial" w:hAnsi="Arial" w:cs="Arial"/>
          <w:color w:val="ED7D31" w:themeColor="accent2"/>
          <w:sz w:val="16"/>
          <w:szCs w:val="16"/>
        </w:rPr>
        <w:t>A</w:t>
      </w:r>
      <w:r w:rsidR="00583E1B">
        <w:rPr>
          <w:rFonts w:ascii="Arial" w:hAnsi="Arial" w:cs="Arial"/>
          <w:color w:val="ED7D31" w:themeColor="accent2"/>
          <w:sz w:val="16"/>
          <w:szCs w:val="16"/>
        </w:rPr>
        <w:t>nexo</w:t>
      </w:r>
      <w:r w:rsidR="00583E1B" w:rsidRPr="00E4691B">
        <w:rPr>
          <w:rFonts w:ascii="Arial" w:hAnsi="Arial" w:cs="Arial"/>
          <w:color w:val="ED7D31" w:themeColor="accent2"/>
          <w:sz w:val="16"/>
          <w:szCs w:val="16"/>
        </w:rPr>
        <w:t xml:space="preserve"> 6-E</w:t>
      </w:r>
      <w:r w:rsidR="00583E1B">
        <w:rPr>
          <w:rFonts w:ascii="Arial" w:hAnsi="Arial" w:cs="Arial"/>
          <w:color w:val="ED7D31" w:themeColor="accent2"/>
          <w:sz w:val="16"/>
          <w:szCs w:val="16"/>
        </w:rPr>
        <w:t>.</w:t>
      </w:r>
    </w:p>
    <w:bookmarkEnd w:id="144"/>
    <w:p w14:paraId="113D9C81" w14:textId="77777777" w:rsidR="00B35B72" w:rsidRPr="00E4691B" w:rsidRDefault="00B35B72" w:rsidP="00B35B7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D7D31" w:themeColor="accent2"/>
          <w:sz w:val="16"/>
          <w:szCs w:val="16"/>
        </w:rPr>
      </w:pPr>
    </w:p>
    <w:p w14:paraId="564F29BB" w14:textId="40F38D23" w:rsidR="00DC70D3" w:rsidRPr="00E4691B" w:rsidRDefault="00DC70D3" w:rsidP="00B35B7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D7D31" w:themeColor="accent2"/>
          <w:sz w:val="16"/>
          <w:szCs w:val="16"/>
        </w:rPr>
      </w:pPr>
      <w:r w:rsidRPr="00E4691B">
        <w:rPr>
          <w:rFonts w:ascii="Arial" w:hAnsi="Arial" w:cs="Arial"/>
          <w:color w:val="ED7D31" w:themeColor="accent2"/>
          <w:sz w:val="16"/>
          <w:szCs w:val="16"/>
        </w:rPr>
        <w:t xml:space="preserve">Na tabela 09, rever os valores das distancia informada entre as posições de a BB e a BE, conforme o valor de Y na tabela 8.  </w:t>
      </w:r>
    </w:p>
    <w:p w14:paraId="38547757" w14:textId="77777777" w:rsidR="00DC70D3" w:rsidRPr="00E4691B" w:rsidRDefault="00DC70D3" w:rsidP="00B35B7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D7D31" w:themeColor="accent2"/>
          <w:sz w:val="16"/>
          <w:szCs w:val="16"/>
        </w:rPr>
      </w:pPr>
    </w:p>
    <w:p w14:paraId="03A9B76A" w14:textId="21DBB7F1" w:rsidR="00B35B72" w:rsidRPr="00E4691B" w:rsidRDefault="00B35B72" w:rsidP="00B35B7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D7D31" w:themeColor="accent2"/>
          <w:sz w:val="16"/>
          <w:szCs w:val="16"/>
        </w:rPr>
      </w:pPr>
      <w:r w:rsidRPr="00E4691B">
        <w:rPr>
          <w:rFonts w:ascii="Arial" w:hAnsi="Arial" w:cs="Arial"/>
          <w:color w:val="ED7D31" w:themeColor="accent2"/>
          <w:sz w:val="16"/>
          <w:szCs w:val="16"/>
        </w:rPr>
        <w:t xml:space="preserve">Na tabela 15, reavaliar os valores dessa tabela. </w:t>
      </w:r>
      <w:r w:rsidR="00583E1B" w:rsidRPr="00E4691B">
        <w:rPr>
          <w:rFonts w:ascii="Arial" w:hAnsi="Arial" w:cs="Arial"/>
          <w:color w:val="ED7D31" w:themeColor="accent2"/>
          <w:sz w:val="16"/>
          <w:szCs w:val="16"/>
        </w:rPr>
        <w:t>A</w:t>
      </w:r>
      <w:r w:rsidR="00583E1B">
        <w:rPr>
          <w:rFonts w:ascii="Arial" w:hAnsi="Arial" w:cs="Arial"/>
          <w:color w:val="ED7D31" w:themeColor="accent2"/>
          <w:sz w:val="16"/>
          <w:szCs w:val="16"/>
        </w:rPr>
        <w:t>nexo</w:t>
      </w:r>
      <w:r w:rsidR="00583E1B" w:rsidRPr="00E4691B">
        <w:rPr>
          <w:rFonts w:ascii="Arial" w:hAnsi="Arial" w:cs="Arial"/>
          <w:color w:val="ED7D31" w:themeColor="accent2"/>
          <w:sz w:val="16"/>
          <w:szCs w:val="16"/>
        </w:rPr>
        <w:t xml:space="preserve"> 6-E</w:t>
      </w:r>
      <w:r w:rsidR="00583E1B">
        <w:rPr>
          <w:rFonts w:ascii="Arial" w:hAnsi="Arial" w:cs="Arial"/>
          <w:color w:val="ED7D31" w:themeColor="accent2"/>
          <w:sz w:val="16"/>
          <w:szCs w:val="16"/>
        </w:rPr>
        <w:t>.</w:t>
      </w:r>
    </w:p>
    <w:bookmarkEnd w:id="143"/>
    <w:p w14:paraId="131A221E" w14:textId="77777777" w:rsidR="0088647F" w:rsidRPr="00E4691B" w:rsidRDefault="0088647F" w:rsidP="00190D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D7D31" w:themeColor="accent2"/>
          <w:sz w:val="20"/>
          <w:szCs w:val="20"/>
        </w:rPr>
      </w:pPr>
    </w:p>
    <w:p w14:paraId="291D15D4" w14:textId="3F2FB9A4" w:rsidR="00190DDD" w:rsidRPr="00E4691B" w:rsidRDefault="00190DDD" w:rsidP="00190D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D7D31" w:themeColor="accent2"/>
          <w:sz w:val="20"/>
          <w:szCs w:val="20"/>
        </w:rPr>
      </w:pPr>
      <w:r w:rsidRPr="00E4691B">
        <w:rPr>
          <w:rFonts w:ascii="Arial" w:hAnsi="Arial" w:cs="Arial"/>
          <w:color w:val="ED7D31" w:themeColor="accent2"/>
          <w:sz w:val="20"/>
          <w:szCs w:val="20"/>
        </w:rPr>
        <w:t>Rever valor do deslocamento leve devido o LCF se apresentado a meia nau.</w:t>
      </w:r>
    </w:p>
    <w:p w14:paraId="5BDB1E49" w14:textId="77777777" w:rsidR="00190DDD" w:rsidRPr="00E4691B" w:rsidRDefault="00190DDD" w:rsidP="00190D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D7D31" w:themeColor="accent2"/>
          <w:sz w:val="20"/>
          <w:szCs w:val="20"/>
        </w:rPr>
      </w:pPr>
    </w:p>
    <w:p w14:paraId="0025C02C" w14:textId="77777777" w:rsidR="00190DDD" w:rsidRPr="00E4691B" w:rsidRDefault="00190DDD" w:rsidP="00190D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D7D31" w:themeColor="accent2"/>
          <w:sz w:val="20"/>
          <w:szCs w:val="20"/>
        </w:rPr>
      </w:pPr>
      <w:bookmarkStart w:id="145" w:name="_Hlk111570053"/>
      <w:r w:rsidRPr="00E4691B">
        <w:rPr>
          <w:rFonts w:ascii="Arial" w:hAnsi="Arial" w:cs="Arial"/>
          <w:color w:val="ED7D31" w:themeColor="accent2"/>
          <w:sz w:val="20"/>
          <w:szCs w:val="20"/>
        </w:rPr>
        <w:t xml:space="preserve">Na tabela 14, apresentar o valor do LCF em relação a meia nau devido apresentado hidrostáticas com </w:t>
      </w:r>
      <w:proofErr w:type="spellStart"/>
      <w:r w:rsidRPr="00E4691B">
        <w:rPr>
          <w:rFonts w:ascii="Arial" w:hAnsi="Arial" w:cs="Arial"/>
          <w:color w:val="ED7D31" w:themeColor="accent2"/>
          <w:sz w:val="20"/>
          <w:szCs w:val="20"/>
        </w:rPr>
        <w:t>trim</w:t>
      </w:r>
      <w:proofErr w:type="spellEnd"/>
      <w:r w:rsidRPr="00E4691B">
        <w:rPr>
          <w:rFonts w:ascii="Arial" w:hAnsi="Arial" w:cs="Arial"/>
          <w:color w:val="ED7D31" w:themeColor="accent2"/>
          <w:sz w:val="20"/>
          <w:szCs w:val="20"/>
        </w:rPr>
        <w:t xml:space="preserve"> Item 5) b) 1) do Anexo 6-F;</w:t>
      </w:r>
    </w:p>
    <w:bookmarkEnd w:id="145"/>
    <w:p w14:paraId="078722C8" w14:textId="77777777" w:rsidR="009954E4" w:rsidRPr="00E4691B" w:rsidRDefault="009954E4" w:rsidP="009954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D7D31" w:themeColor="accent2"/>
          <w:sz w:val="16"/>
          <w:szCs w:val="16"/>
        </w:rPr>
      </w:pPr>
    </w:p>
    <w:p w14:paraId="664DFC04" w14:textId="77777777" w:rsidR="009954E4" w:rsidRPr="00E4691B" w:rsidRDefault="009954E4" w:rsidP="009954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D7D31" w:themeColor="accent2"/>
          <w:sz w:val="16"/>
          <w:szCs w:val="16"/>
        </w:rPr>
      </w:pPr>
      <w:bookmarkStart w:id="146" w:name="_Hlk130397367"/>
      <w:r w:rsidRPr="00E4691B">
        <w:rPr>
          <w:rFonts w:ascii="Arial" w:hAnsi="Arial" w:cs="Arial"/>
          <w:color w:val="ED7D31" w:themeColor="accent2"/>
          <w:sz w:val="16"/>
          <w:szCs w:val="16"/>
        </w:rPr>
        <w:t>Na tabela 11, rever valor GM, KM e KG, conforme dados apresentados o KG está dando negativo.</w:t>
      </w:r>
    </w:p>
    <w:p w14:paraId="6660C300" w14:textId="1258D898" w:rsidR="00190DDD" w:rsidRPr="00E4691B" w:rsidRDefault="009954E4" w:rsidP="009954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ED7D31" w:themeColor="accent2"/>
          <w:sz w:val="16"/>
          <w:szCs w:val="16"/>
        </w:rPr>
      </w:pPr>
      <w:r w:rsidRPr="00E4691B">
        <w:rPr>
          <w:rFonts w:ascii="Arial" w:hAnsi="Arial" w:cs="Arial"/>
          <w:b/>
          <w:bCs/>
          <w:color w:val="ED7D31" w:themeColor="accent2"/>
          <w:sz w:val="16"/>
          <w:szCs w:val="16"/>
        </w:rPr>
        <w:t>ANEXO 3-F/</w:t>
      </w:r>
      <w:r w:rsidRPr="00E4691B">
        <w:rPr>
          <w:rFonts w:ascii="Arial-BoldMT" w:hAnsi="Arial-BoldMT" w:cs="Arial-BoldMT"/>
          <w:b/>
          <w:bCs/>
          <w:color w:val="ED7D31" w:themeColor="accent2"/>
          <w:sz w:val="24"/>
          <w:szCs w:val="24"/>
        </w:rPr>
        <w:t xml:space="preserve"> </w:t>
      </w:r>
      <w:r w:rsidR="00583E1B" w:rsidRPr="00E4691B">
        <w:rPr>
          <w:rFonts w:ascii="Arial" w:hAnsi="Arial" w:cs="Arial"/>
          <w:color w:val="ED7D31" w:themeColor="accent2"/>
          <w:sz w:val="16"/>
          <w:szCs w:val="16"/>
        </w:rPr>
        <w:t>A</w:t>
      </w:r>
      <w:r w:rsidR="00583E1B">
        <w:rPr>
          <w:rFonts w:ascii="Arial" w:hAnsi="Arial" w:cs="Arial"/>
          <w:color w:val="ED7D31" w:themeColor="accent2"/>
          <w:sz w:val="16"/>
          <w:szCs w:val="16"/>
        </w:rPr>
        <w:t>nexo</w:t>
      </w:r>
      <w:r w:rsidR="00583E1B" w:rsidRPr="00E4691B">
        <w:rPr>
          <w:rFonts w:ascii="Arial" w:hAnsi="Arial" w:cs="Arial"/>
          <w:color w:val="ED7D31" w:themeColor="accent2"/>
          <w:sz w:val="16"/>
          <w:szCs w:val="16"/>
        </w:rPr>
        <w:t xml:space="preserve"> 6-E</w:t>
      </w:r>
      <w:r w:rsidR="00583E1B">
        <w:rPr>
          <w:rFonts w:ascii="Arial" w:hAnsi="Arial" w:cs="Arial"/>
          <w:color w:val="ED7D31" w:themeColor="accent2"/>
          <w:sz w:val="16"/>
          <w:szCs w:val="16"/>
        </w:rPr>
        <w:t>.</w:t>
      </w:r>
    </w:p>
    <w:bookmarkEnd w:id="146"/>
    <w:p w14:paraId="6D306424" w14:textId="747E9802" w:rsidR="00311675" w:rsidRPr="00E4691B" w:rsidRDefault="00311675" w:rsidP="009954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ED7D31" w:themeColor="accent2"/>
          <w:sz w:val="16"/>
          <w:szCs w:val="16"/>
        </w:rPr>
      </w:pPr>
    </w:p>
    <w:p w14:paraId="3EEE8C5B" w14:textId="40587091" w:rsidR="00311675" w:rsidRPr="001C08C4" w:rsidRDefault="00311675" w:rsidP="009954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16"/>
          <w:szCs w:val="16"/>
        </w:rPr>
      </w:pPr>
      <w:bookmarkStart w:id="147" w:name="_Hlk188034739"/>
      <w:bookmarkStart w:id="148" w:name="_Hlk130397478"/>
      <w:r w:rsidRPr="001C08C4">
        <w:rPr>
          <w:rFonts w:ascii="Arial" w:hAnsi="Arial" w:cs="Arial"/>
          <w:b/>
          <w:bCs/>
          <w:color w:val="FF0000"/>
          <w:sz w:val="16"/>
          <w:szCs w:val="16"/>
        </w:rPr>
        <w:t>MOMENTO DE SUPERFICIE LIVRE</w:t>
      </w:r>
    </w:p>
    <w:bookmarkEnd w:id="147"/>
    <w:p w14:paraId="1BE35035" w14:textId="22A0BB4B" w:rsidR="00311675" w:rsidRPr="001C08C4" w:rsidRDefault="00311675" w:rsidP="009954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16"/>
          <w:szCs w:val="16"/>
        </w:rPr>
      </w:pPr>
    </w:p>
    <w:p w14:paraId="462137AB" w14:textId="34740E44" w:rsidR="00B71CF5" w:rsidRDefault="00B71CF5" w:rsidP="004269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0"/>
          <w:szCs w:val="20"/>
        </w:rPr>
      </w:pPr>
      <w:bookmarkStart w:id="149" w:name="_Hlk235735955"/>
      <w:bookmarkStart w:id="150" w:name="_Hlk202206415"/>
      <w:r>
        <w:rPr>
          <w:rFonts w:ascii="Arial" w:hAnsi="Arial" w:cs="Arial"/>
          <w:color w:val="FF0000"/>
          <w:sz w:val="20"/>
          <w:szCs w:val="20"/>
        </w:rPr>
        <w:t xml:space="preserve">Na tabela, rever a H, B e L do tanque de consumo e caixa de </w:t>
      </w:r>
      <w:proofErr w:type="gramStart"/>
      <w:r>
        <w:rPr>
          <w:rFonts w:ascii="Arial" w:hAnsi="Arial" w:cs="Arial"/>
          <w:color w:val="FF0000"/>
          <w:sz w:val="20"/>
          <w:szCs w:val="20"/>
        </w:rPr>
        <w:t>agua</w:t>
      </w:r>
      <w:proofErr w:type="gramEnd"/>
      <w:r>
        <w:rPr>
          <w:rFonts w:ascii="Arial" w:hAnsi="Arial" w:cs="Arial"/>
          <w:color w:val="FF0000"/>
          <w:sz w:val="20"/>
          <w:szCs w:val="20"/>
        </w:rPr>
        <w:t xml:space="preserve">. </w:t>
      </w:r>
    </w:p>
    <w:bookmarkEnd w:id="149"/>
    <w:p w14:paraId="4AF68861" w14:textId="77777777" w:rsidR="00B71CF5" w:rsidRDefault="00B71CF5" w:rsidP="004269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0"/>
          <w:szCs w:val="20"/>
        </w:rPr>
      </w:pPr>
    </w:p>
    <w:p w14:paraId="62D5EA2F" w14:textId="0361689A" w:rsidR="004269EA" w:rsidRPr="001C08C4" w:rsidRDefault="004269EA" w:rsidP="004269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0"/>
          <w:szCs w:val="20"/>
        </w:rPr>
      </w:pPr>
      <w:r w:rsidRPr="001C08C4">
        <w:rPr>
          <w:rFonts w:ascii="Arial" w:hAnsi="Arial" w:cs="Arial"/>
          <w:color w:val="FF0000"/>
          <w:sz w:val="20"/>
          <w:szCs w:val="20"/>
        </w:rPr>
        <w:t xml:space="preserve">Rever casas decimais do volume do tanque de diesel, compatibilizar com a tabela de capacidade do arranjo geral. </w:t>
      </w:r>
      <w:bookmarkStart w:id="151" w:name="_Hlk182755042"/>
      <w:r w:rsidRPr="001C08C4">
        <w:rPr>
          <w:rFonts w:ascii="Arial" w:hAnsi="Arial" w:cs="Arial"/>
          <w:color w:val="FF0000"/>
          <w:sz w:val="20"/>
          <w:szCs w:val="20"/>
        </w:rPr>
        <w:t>Item 6.35.</w:t>
      </w:r>
      <w:bookmarkEnd w:id="151"/>
    </w:p>
    <w:p w14:paraId="3B4D6176" w14:textId="77777777" w:rsidR="004269EA" w:rsidRPr="001C08C4" w:rsidRDefault="004269EA" w:rsidP="009954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16"/>
          <w:szCs w:val="16"/>
        </w:rPr>
      </w:pPr>
    </w:p>
    <w:p w14:paraId="6A3F5375" w14:textId="33AAD22A" w:rsidR="00311675" w:rsidRPr="001C08C4" w:rsidRDefault="00311675" w:rsidP="009954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16"/>
          <w:szCs w:val="16"/>
        </w:rPr>
      </w:pPr>
      <w:bookmarkStart w:id="152" w:name="_Hlk190632605"/>
      <w:bookmarkEnd w:id="150"/>
      <w:r w:rsidRPr="001C08C4">
        <w:rPr>
          <w:rFonts w:ascii="Arial" w:hAnsi="Arial" w:cs="Arial"/>
          <w:b/>
          <w:bCs/>
          <w:color w:val="FF0000"/>
          <w:sz w:val="16"/>
          <w:szCs w:val="16"/>
        </w:rPr>
        <w:t xml:space="preserve">Rever ao valor do volume do tanque de diesel. </w:t>
      </w:r>
      <w:r w:rsidR="00874706" w:rsidRPr="001C08C4">
        <w:rPr>
          <w:rFonts w:ascii="Arial" w:hAnsi="Arial" w:cs="Arial"/>
          <w:color w:val="FF0000"/>
          <w:sz w:val="20"/>
          <w:szCs w:val="20"/>
        </w:rPr>
        <w:t>Item 6.35.</w:t>
      </w:r>
    </w:p>
    <w:bookmarkEnd w:id="148"/>
    <w:bookmarkEnd w:id="152"/>
    <w:p w14:paraId="7BCB1A0E" w14:textId="39B38A8A" w:rsidR="00311675" w:rsidRPr="001C08C4" w:rsidRDefault="00311675" w:rsidP="009954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16"/>
          <w:szCs w:val="16"/>
        </w:rPr>
      </w:pPr>
    </w:p>
    <w:p w14:paraId="37D6A8EC" w14:textId="246EA589" w:rsidR="00311675" w:rsidRPr="001C08C4" w:rsidRDefault="00311675" w:rsidP="009954E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16"/>
          <w:szCs w:val="16"/>
        </w:rPr>
      </w:pPr>
      <w:bookmarkStart w:id="153" w:name="_Hlk213998450"/>
      <w:r w:rsidRPr="001C08C4">
        <w:rPr>
          <w:rFonts w:ascii="Arial" w:hAnsi="Arial" w:cs="Arial"/>
          <w:b/>
          <w:bCs/>
          <w:color w:val="FF0000"/>
          <w:sz w:val="16"/>
          <w:szCs w:val="16"/>
        </w:rPr>
        <w:t xml:space="preserve">Rever o valor do Y da caixa de água. </w:t>
      </w:r>
      <w:r w:rsidR="00874706" w:rsidRPr="001C08C4">
        <w:rPr>
          <w:rFonts w:ascii="Arial" w:hAnsi="Arial" w:cs="Arial"/>
          <w:color w:val="FF0000"/>
          <w:sz w:val="20"/>
          <w:szCs w:val="20"/>
        </w:rPr>
        <w:t>Item 6.35.</w:t>
      </w:r>
    </w:p>
    <w:bookmarkEnd w:id="153"/>
    <w:p w14:paraId="59B800DD" w14:textId="77777777" w:rsidR="004F59B1" w:rsidRPr="00AF2E0F" w:rsidRDefault="004F59B1" w:rsidP="004F59B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2060"/>
          <w:sz w:val="20"/>
          <w:szCs w:val="20"/>
        </w:rPr>
      </w:pPr>
    </w:p>
    <w:p w14:paraId="32CC0225" w14:textId="2ADDF82E" w:rsidR="007B1EBD" w:rsidRPr="001C08C4" w:rsidRDefault="007B1EBD" w:rsidP="003B06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154" w:name="_Hlk213999100"/>
      <w:bookmarkStart w:id="155" w:name="_Hlk63934844"/>
      <w:r w:rsidRPr="001C08C4">
        <w:rPr>
          <w:rFonts w:ascii="Arial" w:hAnsi="Arial" w:cs="Arial"/>
          <w:b/>
          <w:bCs/>
          <w:color w:val="000000" w:themeColor="text1"/>
          <w:sz w:val="20"/>
          <w:szCs w:val="20"/>
        </w:rPr>
        <w:t>RELATÓRIO DE ESTABILIDADE DEFINITIVO</w:t>
      </w:r>
    </w:p>
    <w:bookmarkEnd w:id="154"/>
    <w:p w14:paraId="22E78B99" w14:textId="77777777" w:rsidR="00A7249C" w:rsidRPr="001C08C4" w:rsidRDefault="00A7249C" w:rsidP="003B06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09A50628" w14:textId="32F4FC9D" w:rsidR="00CD3CC6" w:rsidRDefault="00CD3CC6" w:rsidP="00CD3C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CD3CC6">
        <w:rPr>
          <w:rFonts w:ascii="Arial" w:hAnsi="Arial" w:cs="Arial"/>
          <w:b/>
          <w:bCs/>
          <w:color w:val="000000" w:themeColor="text1"/>
          <w:sz w:val="20"/>
          <w:szCs w:val="20"/>
        </w:rPr>
        <w:t>Através da análise do gráfico de estabilidade estática, verificou-se que</w:t>
      </w:r>
      <w:r w:rsidR="006F1737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r w:rsidRPr="00CD3CC6">
        <w:rPr>
          <w:rFonts w:ascii="Arial" w:hAnsi="Arial" w:cs="Arial"/>
          <w:b/>
          <w:bCs/>
          <w:color w:val="000000" w:themeColor="text1"/>
          <w:sz w:val="20"/>
          <w:szCs w:val="20"/>
        </w:rPr>
        <w:t>o ângulo de perda de estabilidade (onde GZ = 0) está em um ângulo</w:t>
      </w:r>
      <w:r w:rsidR="006F1737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r w:rsidRPr="00CD3CC6">
        <w:rPr>
          <w:rFonts w:ascii="Arial" w:hAnsi="Arial" w:cs="Arial"/>
          <w:b/>
          <w:bCs/>
          <w:color w:val="000000" w:themeColor="text1"/>
          <w:sz w:val="20"/>
          <w:szCs w:val="20"/>
        </w:rPr>
        <w:t>menor que o ângulo de alagamento na devida condição "A". Para</w:t>
      </w:r>
      <w:r w:rsidR="006F1737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r w:rsidRPr="00CD3CC6">
        <w:rPr>
          <w:rFonts w:ascii="Arial" w:hAnsi="Arial" w:cs="Arial"/>
          <w:b/>
          <w:bCs/>
          <w:color w:val="000000" w:themeColor="text1"/>
          <w:sz w:val="20"/>
          <w:szCs w:val="20"/>
        </w:rPr>
        <w:t>prevenir o emborcamento, recomenda-se evitar que a embarcação</w:t>
      </w:r>
      <w:r w:rsidR="006F1737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r w:rsidRPr="00CD3CC6">
        <w:rPr>
          <w:rFonts w:ascii="Arial" w:hAnsi="Arial" w:cs="Arial"/>
          <w:b/>
          <w:bCs/>
          <w:color w:val="000000" w:themeColor="text1"/>
          <w:sz w:val="20"/>
          <w:szCs w:val="20"/>
        </w:rPr>
        <w:t>aderne além do ângulo de perda de estabilidade.</w:t>
      </w:r>
      <w:r w:rsidR="002E4BB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Item </w:t>
      </w:r>
      <w:r w:rsidR="002E4BB5">
        <w:rPr>
          <w:rFonts w:ascii="Calibri" w:hAnsi="Calibri" w:cs="Calibri"/>
          <w:sz w:val="24"/>
          <w:szCs w:val="24"/>
        </w:rPr>
        <w:t>6.34.1. d)</w:t>
      </w:r>
    </w:p>
    <w:p w14:paraId="6BA69116" w14:textId="673D06A6" w:rsidR="00CD3CC6" w:rsidRDefault="00CD3CC6" w:rsidP="00CD3C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28785C94" w14:textId="77777777" w:rsidR="009C4BEE" w:rsidRDefault="009C4BEE" w:rsidP="009C4B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45911" w:themeColor="accent2" w:themeShade="BF"/>
          <w:sz w:val="20"/>
          <w:szCs w:val="20"/>
        </w:rPr>
      </w:pPr>
      <w:r w:rsidRPr="00AF2E0F">
        <w:rPr>
          <w:rFonts w:ascii="Arial" w:hAnsi="Arial" w:cs="Arial"/>
          <w:color w:val="C45911" w:themeColor="accent2" w:themeShade="BF"/>
          <w:sz w:val="20"/>
          <w:szCs w:val="20"/>
        </w:rPr>
        <w:t>Nas condições</w:t>
      </w:r>
      <w:r>
        <w:rPr>
          <w:rFonts w:ascii="Arial" w:hAnsi="Arial" w:cs="Arial"/>
          <w:color w:val="C45911" w:themeColor="accent2" w:themeShade="BF"/>
          <w:sz w:val="20"/>
          <w:szCs w:val="20"/>
        </w:rPr>
        <w:t xml:space="preserve"> A e B, na tabela dos dados hidrostáticos, reavaliar valores do MTI, conforme encontrados nas curvas hidrostáticas. </w:t>
      </w:r>
      <w:r w:rsidRPr="00AF2E0F">
        <w:rPr>
          <w:rFonts w:ascii="Arial" w:hAnsi="Arial" w:cs="Arial"/>
          <w:color w:val="C45911" w:themeColor="accent2" w:themeShade="BF"/>
          <w:sz w:val="20"/>
          <w:szCs w:val="20"/>
        </w:rPr>
        <w:t xml:space="preserve"> </w:t>
      </w:r>
      <w:r w:rsidRPr="001C08C4">
        <w:rPr>
          <w:rFonts w:ascii="Arial" w:hAnsi="Arial" w:cs="Arial"/>
          <w:b/>
          <w:bCs/>
          <w:color w:val="000000" w:themeColor="text1"/>
          <w:sz w:val="16"/>
          <w:szCs w:val="16"/>
        </w:rPr>
        <w:t>Item 3, i) do Anexo 3-F</w:t>
      </w:r>
    </w:p>
    <w:p w14:paraId="1A4912A2" w14:textId="77777777" w:rsidR="00CD3CC6" w:rsidRDefault="00CD3CC6" w:rsidP="00A7249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111E184E" w14:textId="77777777" w:rsidR="00681E39" w:rsidRPr="001C08C4" w:rsidRDefault="00681E39" w:rsidP="00681E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C08C4">
        <w:rPr>
          <w:rFonts w:ascii="Arial" w:hAnsi="Arial" w:cs="Arial"/>
          <w:color w:val="000000" w:themeColor="text1"/>
          <w:sz w:val="20"/>
          <w:szCs w:val="20"/>
        </w:rPr>
        <w:t xml:space="preserve">Na condição </w:t>
      </w:r>
      <w:r>
        <w:rPr>
          <w:rFonts w:ascii="Arial" w:hAnsi="Arial" w:cs="Arial"/>
          <w:color w:val="000000" w:themeColor="text1"/>
          <w:sz w:val="20"/>
          <w:szCs w:val="20"/>
        </w:rPr>
        <w:t>de carregamento C,</w:t>
      </w:r>
      <w:r w:rsidRPr="001C08C4">
        <w:rPr>
          <w:rFonts w:ascii="Arial" w:hAnsi="Arial" w:cs="Arial"/>
          <w:color w:val="000000" w:themeColor="text1"/>
          <w:sz w:val="20"/>
          <w:szCs w:val="20"/>
        </w:rPr>
        <w:t xml:space="preserve"> re</w:t>
      </w:r>
      <w:r>
        <w:rPr>
          <w:rFonts w:ascii="Arial" w:hAnsi="Arial" w:cs="Arial"/>
          <w:color w:val="000000" w:themeColor="text1"/>
          <w:sz w:val="20"/>
          <w:szCs w:val="20"/>
        </w:rPr>
        <w:t>avaliar</w:t>
      </w:r>
      <w:r w:rsidRPr="001C08C4">
        <w:rPr>
          <w:rFonts w:ascii="Arial" w:hAnsi="Arial" w:cs="Arial"/>
          <w:color w:val="000000" w:themeColor="text1"/>
          <w:sz w:val="20"/>
          <w:szCs w:val="20"/>
        </w:rPr>
        <w:t xml:space="preserve"> os valores obtidos, </w:t>
      </w:r>
      <w:r>
        <w:rPr>
          <w:rFonts w:ascii="Arial" w:hAnsi="Arial" w:cs="Arial"/>
          <w:color w:val="000000" w:themeColor="text1"/>
          <w:sz w:val="20"/>
          <w:szCs w:val="20"/>
        </w:rPr>
        <w:t>para os</w:t>
      </w:r>
      <w:r w:rsidRPr="001C08C4">
        <w:rPr>
          <w:rFonts w:ascii="Arial" w:hAnsi="Arial" w:cs="Arial"/>
          <w:color w:val="000000" w:themeColor="text1"/>
          <w:sz w:val="20"/>
          <w:szCs w:val="20"/>
        </w:rPr>
        <w:t xml:space="preserve"> critérios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da </w:t>
      </w:r>
      <w:r w:rsidRPr="001C08C4">
        <w:rPr>
          <w:rFonts w:ascii="Arial" w:hAnsi="Arial" w:cs="Arial"/>
          <w:color w:val="000000" w:themeColor="text1"/>
          <w:sz w:val="20"/>
          <w:szCs w:val="20"/>
        </w:rPr>
        <w:t xml:space="preserve">A2 sobre A1 e </w:t>
      </w:r>
      <w:r>
        <w:rPr>
          <w:rFonts w:ascii="Arial" w:hAnsi="Arial" w:cs="Arial"/>
          <w:color w:val="000000" w:themeColor="text1"/>
          <w:sz w:val="20"/>
          <w:szCs w:val="20"/>
        </w:rPr>
        <w:t>ângulo de equilíbrio estático para vento</w:t>
      </w:r>
      <w:r w:rsidRPr="001C08C4">
        <w:rPr>
          <w:rFonts w:ascii="Arial" w:hAnsi="Arial" w:cs="Arial"/>
          <w:color w:val="000000" w:themeColor="text1"/>
          <w:sz w:val="20"/>
          <w:szCs w:val="20"/>
        </w:rPr>
        <w:t xml:space="preserve">. </w:t>
      </w:r>
      <w:r w:rsidRPr="001C08C4">
        <w:rPr>
          <w:rFonts w:ascii="Arial" w:hAnsi="Arial" w:cs="Arial"/>
          <w:b/>
          <w:bCs/>
          <w:color w:val="000000" w:themeColor="text1"/>
          <w:sz w:val="16"/>
          <w:szCs w:val="16"/>
        </w:rPr>
        <w:t>Item 3, i) do Anexo 3-F</w:t>
      </w:r>
      <w:r>
        <w:rPr>
          <w:rFonts w:ascii="Arial" w:hAnsi="Arial" w:cs="Arial"/>
          <w:b/>
          <w:bCs/>
          <w:color w:val="000000" w:themeColor="text1"/>
          <w:sz w:val="16"/>
          <w:szCs w:val="16"/>
        </w:rPr>
        <w:t>.</w:t>
      </w:r>
    </w:p>
    <w:p w14:paraId="2C0684B7" w14:textId="77777777" w:rsidR="00681E39" w:rsidRDefault="00681E39" w:rsidP="00A7249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56E2407B" w14:textId="1AE9E6D4" w:rsidR="00A7249C" w:rsidRPr="001C08C4" w:rsidRDefault="00A7249C" w:rsidP="00A7249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156" w:name="_Hlk190630740"/>
      <w:r w:rsidRPr="001C08C4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Nas condições, </w:t>
      </w:r>
      <w:r w:rsidR="00B97368" w:rsidRPr="001C08C4">
        <w:rPr>
          <w:rFonts w:ascii="Arial" w:hAnsi="Arial" w:cs="Arial"/>
          <w:b/>
          <w:bCs/>
          <w:color w:val="000000" w:themeColor="text1"/>
          <w:sz w:val="20"/>
          <w:szCs w:val="20"/>
        </w:rPr>
        <w:t>as curvas de estabilidade estática devem</w:t>
      </w:r>
      <w:r w:rsidRPr="001C08C4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ser </w:t>
      </w:r>
      <w:r w:rsidR="00B97368" w:rsidRPr="001C08C4">
        <w:rPr>
          <w:rFonts w:ascii="Arial" w:hAnsi="Arial" w:cs="Arial"/>
          <w:b/>
          <w:bCs/>
          <w:color w:val="000000" w:themeColor="text1"/>
          <w:sz w:val="20"/>
          <w:szCs w:val="20"/>
        </w:rPr>
        <w:t>interrompidas</w:t>
      </w:r>
      <w:r w:rsidRPr="001C08C4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no</w:t>
      </w:r>
    </w:p>
    <w:p w14:paraId="786F5518" w14:textId="77777777" w:rsidR="002E4BB5" w:rsidRDefault="00A7249C" w:rsidP="002E4B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1C08C4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correspondente angulo de alagamento </w:t>
      </w:r>
      <w:r w:rsidR="00B97368" w:rsidRPr="001C08C4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ou 40º </w:t>
      </w:r>
      <w:r w:rsidRPr="001C08C4">
        <w:rPr>
          <w:rFonts w:ascii="Arial" w:hAnsi="Arial" w:cs="Arial"/>
          <w:b/>
          <w:bCs/>
          <w:color w:val="000000" w:themeColor="text1"/>
          <w:sz w:val="20"/>
          <w:szCs w:val="20"/>
        </w:rPr>
        <w:t>e a embarcação deve ser considerada como tendo perdido completamente a sua estabilidade.</w:t>
      </w:r>
      <w:r w:rsidR="002E4BB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Item </w:t>
      </w:r>
      <w:r w:rsidR="002E4BB5">
        <w:rPr>
          <w:rFonts w:ascii="Calibri" w:hAnsi="Calibri" w:cs="Calibri"/>
          <w:sz w:val="24"/>
          <w:szCs w:val="24"/>
        </w:rPr>
        <w:t>6.34.1. d)</w:t>
      </w:r>
    </w:p>
    <w:bookmarkEnd w:id="156"/>
    <w:p w14:paraId="50A4E1DC" w14:textId="32300CFF" w:rsidR="00A7249C" w:rsidRDefault="00A7249C" w:rsidP="00A7249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5C28040B" w14:textId="0E3695A9" w:rsidR="00553330" w:rsidRDefault="00553330" w:rsidP="005533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16"/>
          <w:szCs w:val="16"/>
        </w:rPr>
      </w:pPr>
      <w:r>
        <w:rPr>
          <w:rFonts w:ascii="Arial" w:hAnsi="Arial" w:cs="Arial"/>
          <w:color w:val="C45911" w:themeColor="accent2" w:themeShade="BF"/>
          <w:sz w:val="20"/>
          <w:szCs w:val="20"/>
        </w:rPr>
        <w:t xml:space="preserve">Na conclusão, rever a área de navegação informada, está desconforme com o memorial descritivo. </w:t>
      </w:r>
      <w:r w:rsidRPr="001C08C4">
        <w:rPr>
          <w:rFonts w:ascii="Arial" w:hAnsi="Arial" w:cs="Arial"/>
          <w:b/>
          <w:bCs/>
          <w:color w:val="000000" w:themeColor="text1"/>
          <w:sz w:val="16"/>
          <w:szCs w:val="16"/>
        </w:rPr>
        <w:t>Item 3, i) do Anexo 3-F</w:t>
      </w:r>
      <w:r>
        <w:rPr>
          <w:rFonts w:ascii="Arial" w:hAnsi="Arial" w:cs="Arial"/>
          <w:b/>
          <w:bCs/>
          <w:color w:val="000000" w:themeColor="text1"/>
          <w:sz w:val="16"/>
          <w:szCs w:val="16"/>
        </w:rPr>
        <w:t>.</w:t>
      </w:r>
    </w:p>
    <w:p w14:paraId="5F184038" w14:textId="40649DA7" w:rsidR="00731B40" w:rsidRDefault="00731B40" w:rsidP="005533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45911" w:themeColor="accent2" w:themeShade="BF"/>
          <w:sz w:val="20"/>
          <w:szCs w:val="20"/>
        </w:rPr>
      </w:pPr>
    </w:p>
    <w:p w14:paraId="117B0CDC" w14:textId="77777777" w:rsidR="00731B40" w:rsidRPr="00A21CD4" w:rsidRDefault="00731B40" w:rsidP="00731B4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AF2E0F">
        <w:rPr>
          <w:rFonts w:ascii="Arial" w:hAnsi="Arial" w:cs="Arial"/>
          <w:color w:val="C45911" w:themeColor="accent2" w:themeShade="BF"/>
          <w:sz w:val="20"/>
          <w:szCs w:val="20"/>
        </w:rPr>
        <w:t>Nas condições</w:t>
      </w:r>
      <w:r>
        <w:rPr>
          <w:rFonts w:ascii="Arial" w:hAnsi="Arial" w:cs="Arial"/>
          <w:color w:val="C45911" w:themeColor="accent2" w:themeShade="BF"/>
          <w:sz w:val="20"/>
          <w:szCs w:val="20"/>
        </w:rPr>
        <w:t>, reavaliar o valor do h (</w:t>
      </w:r>
      <w:r>
        <w:rPr>
          <w:rFonts w:ascii="Arial" w:hAnsi="Arial" w:cs="Arial"/>
          <w:sz w:val="16"/>
          <w:szCs w:val="16"/>
        </w:rPr>
        <w:t>d</w:t>
      </w:r>
      <w:r w:rsidRPr="00A35A91">
        <w:rPr>
          <w:rFonts w:ascii="Arial" w:hAnsi="Arial" w:cs="Arial"/>
          <w:sz w:val="16"/>
          <w:szCs w:val="16"/>
        </w:rPr>
        <w:t>istância vertical do centroide da área)</w:t>
      </w:r>
      <w:r>
        <w:rPr>
          <w:rFonts w:ascii="Arial" w:hAnsi="Arial" w:cs="Arial"/>
          <w:color w:val="C45911" w:themeColor="accent2" w:themeShade="BF"/>
          <w:sz w:val="20"/>
          <w:szCs w:val="20"/>
        </w:rPr>
        <w:t xml:space="preserve"> da área velica, </w:t>
      </w:r>
      <w:r>
        <w:rPr>
          <w:rFonts w:ascii="Calibri" w:hAnsi="Calibri" w:cs="Calibri"/>
          <w:sz w:val="24"/>
          <w:szCs w:val="24"/>
        </w:rPr>
        <w:t xml:space="preserve">a metade do calado médio na condição considerada, conforme a figura 6-17. </w:t>
      </w:r>
      <w:r w:rsidRPr="001C08C4">
        <w:rPr>
          <w:rFonts w:ascii="Arial" w:hAnsi="Arial" w:cs="Arial"/>
          <w:b/>
          <w:bCs/>
          <w:color w:val="000000" w:themeColor="text1"/>
          <w:sz w:val="16"/>
          <w:szCs w:val="16"/>
        </w:rPr>
        <w:t xml:space="preserve">Item </w:t>
      </w:r>
      <w:r>
        <w:rPr>
          <w:rFonts w:ascii="Arial" w:hAnsi="Arial" w:cs="Arial"/>
          <w:b/>
          <w:bCs/>
          <w:color w:val="000000" w:themeColor="text1"/>
          <w:sz w:val="16"/>
          <w:szCs w:val="16"/>
        </w:rPr>
        <w:t>6.39.2. a).</w:t>
      </w:r>
    </w:p>
    <w:p w14:paraId="6F00EC6D" w14:textId="77777777" w:rsidR="00731B40" w:rsidRDefault="00731B40" w:rsidP="005533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45911" w:themeColor="accent2" w:themeShade="BF"/>
          <w:sz w:val="20"/>
          <w:szCs w:val="20"/>
        </w:rPr>
      </w:pPr>
    </w:p>
    <w:p w14:paraId="672AFC2A" w14:textId="7718D5CF" w:rsidR="00A916E1" w:rsidRDefault="00A916E1" w:rsidP="00A7249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4464BCED" w14:textId="77777777" w:rsidR="00A916E1" w:rsidRPr="00A916E1" w:rsidRDefault="00A916E1" w:rsidP="00A916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16"/>
          <w:szCs w:val="16"/>
        </w:rPr>
      </w:pPr>
      <w:r w:rsidRPr="00A916E1">
        <w:rPr>
          <w:rFonts w:ascii="Arial" w:hAnsi="Arial" w:cs="Arial"/>
          <w:color w:val="000000" w:themeColor="text1"/>
          <w:sz w:val="16"/>
          <w:szCs w:val="16"/>
        </w:rPr>
        <w:t>Na condição B, reavaliar os valores de ângulo de imersão conforme formula ((P - H) / (B / 2)). Anexo 3-F.</w:t>
      </w:r>
    </w:p>
    <w:p w14:paraId="0ECF5E63" w14:textId="77777777" w:rsidR="00A916E1" w:rsidRPr="001C08C4" w:rsidRDefault="00A916E1" w:rsidP="00A7249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52D394B5" w14:textId="685548F7" w:rsidR="00E30918" w:rsidRPr="001C08C4" w:rsidRDefault="00E30918" w:rsidP="00E30918">
      <w:pPr>
        <w:autoSpaceDE w:val="0"/>
        <w:autoSpaceDN w:val="0"/>
        <w:adjustRightInd w:val="0"/>
        <w:rPr>
          <w:rFonts w:ascii="Arial" w:hAnsi="Arial" w:cs="Arial"/>
          <w:b/>
          <w:bCs/>
          <w:color w:val="000000" w:themeColor="text1"/>
          <w:sz w:val="16"/>
          <w:szCs w:val="16"/>
        </w:rPr>
      </w:pPr>
      <w:r w:rsidRPr="001C08C4">
        <w:rPr>
          <w:rFonts w:ascii="Arial" w:hAnsi="Arial" w:cs="Arial"/>
          <w:color w:val="000000" w:themeColor="text1"/>
          <w:sz w:val="20"/>
          <w:szCs w:val="20"/>
        </w:rPr>
        <w:t>Nas condições, rever o peso total de bagagem, conforme o total de passageiros</w:t>
      </w:r>
      <w:r w:rsidR="00F903BC" w:rsidRPr="001C08C4">
        <w:rPr>
          <w:rFonts w:ascii="Arial" w:hAnsi="Arial" w:cs="Arial"/>
          <w:color w:val="000000" w:themeColor="text1"/>
          <w:sz w:val="20"/>
          <w:szCs w:val="20"/>
        </w:rPr>
        <w:t>, sendo que o peso calculado da bagagem deverá ser 25kg para cada passageiros,</w:t>
      </w:r>
      <w:r w:rsidRPr="001C08C4">
        <w:rPr>
          <w:rFonts w:ascii="Arial" w:hAnsi="Arial" w:cs="Arial"/>
          <w:color w:val="000000" w:themeColor="text1"/>
          <w:sz w:val="20"/>
          <w:szCs w:val="20"/>
        </w:rPr>
        <w:t xml:space="preserve"> e consequentemente deslocamento carregado. </w:t>
      </w:r>
      <w:bookmarkStart w:id="157" w:name="_Hlk167382241"/>
      <w:r w:rsidRPr="001C08C4">
        <w:rPr>
          <w:rFonts w:ascii="Arial" w:hAnsi="Arial" w:cs="Arial"/>
          <w:b/>
          <w:bCs/>
          <w:color w:val="000000" w:themeColor="text1"/>
          <w:sz w:val="16"/>
          <w:szCs w:val="16"/>
        </w:rPr>
        <w:t>Item 3, i) do Anexo 3-F</w:t>
      </w:r>
      <w:bookmarkEnd w:id="157"/>
    </w:p>
    <w:p w14:paraId="4EBDE1A1" w14:textId="1813BD8A" w:rsidR="00B17C9E" w:rsidRPr="001C08C4" w:rsidRDefault="00B17C9E" w:rsidP="00B17C9E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color w:val="000000" w:themeColor="text1"/>
          <w:sz w:val="24"/>
          <w:szCs w:val="24"/>
        </w:rPr>
      </w:pPr>
      <w:r w:rsidRPr="001C08C4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Nas condições de carregamento, apresentar figuras (croqui) </w:t>
      </w:r>
      <w:r w:rsidRPr="001C08C4">
        <w:rPr>
          <w:rFonts w:ascii="Calibri-Bold" w:hAnsi="Calibri-Bold" w:cs="Calibri-Bold"/>
          <w:b/>
          <w:bCs/>
          <w:color w:val="000000" w:themeColor="text1"/>
          <w:sz w:val="24"/>
          <w:szCs w:val="24"/>
        </w:rPr>
        <w:t xml:space="preserve">para determinação de parâmetros para cálculo do movimento </w:t>
      </w:r>
      <w:proofErr w:type="spellStart"/>
      <w:r w:rsidRPr="001C08C4">
        <w:rPr>
          <w:rFonts w:ascii="Calibri-Bold" w:hAnsi="Calibri-Bold" w:cs="Calibri-Bold"/>
          <w:b/>
          <w:bCs/>
          <w:color w:val="000000" w:themeColor="text1"/>
          <w:sz w:val="24"/>
          <w:szCs w:val="24"/>
        </w:rPr>
        <w:t>embo</w:t>
      </w:r>
      <w:r w:rsidR="0005534B" w:rsidRPr="001C08C4">
        <w:rPr>
          <w:rFonts w:ascii="Calibri-Bold" w:hAnsi="Calibri-Bold" w:cs="Calibri-Bold"/>
          <w:b/>
          <w:bCs/>
          <w:color w:val="000000" w:themeColor="text1"/>
          <w:sz w:val="24"/>
          <w:szCs w:val="24"/>
        </w:rPr>
        <w:t>r</w:t>
      </w:r>
      <w:r w:rsidRPr="001C08C4">
        <w:rPr>
          <w:rFonts w:ascii="Calibri-Bold" w:hAnsi="Calibri-Bold" w:cs="Calibri-Bold"/>
          <w:b/>
          <w:bCs/>
          <w:color w:val="000000" w:themeColor="text1"/>
          <w:sz w:val="24"/>
          <w:szCs w:val="24"/>
        </w:rPr>
        <w:t>cador</w:t>
      </w:r>
      <w:proofErr w:type="spellEnd"/>
      <w:r w:rsidRPr="001C08C4">
        <w:rPr>
          <w:rFonts w:ascii="Calibri-Bold" w:hAnsi="Calibri-Bold" w:cs="Calibri-Bold"/>
          <w:b/>
          <w:bCs/>
          <w:color w:val="000000" w:themeColor="text1"/>
          <w:sz w:val="24"/>
          <w:szCs w:val="24"/>
        </w:rPr>
        <w:t xml:space="preserve"> devido ao vento</w:t>
      </w:r>
      <w:r w:rsidRPr="001C08C4">
        <w:rPr>
          <w:rFonts w:ascii="Arial" w:hAnsi="Arial" w:cs="Arial"/>
          <w:b/>
          <w:bCs/>
          <w:color w:val="000000" w:themeColor="text1"/>
          <w:sz w:val="20"/>
          <w:szCs w:val="20"/>
        </w:rPr>
        <w:t>. Item 6.39.2. b) figura 6-17.</w:t>
      </w:r>
    </w:p>
    <w:p w14:paraId="76BEDBB5" w14:textId="77777777" w:rsidR="00E30918" w:rsidRPr="001C08C4" w:rsidRDefault="00E30918" w:rsidP="003B06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266FFB6B" w14:textId="40256C77" w:rsidR="00C874D3" w:rsidRPr="001C08C4" w:rsidRDefault="00C874D3" w:rsidP="003B06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1C08C4">
        <w:rPr>
          <w:rFonts w:ascii="Arial" w:hAnsi="Arial" w:cs="Arial"/>
          <w:b/>
          <w:bCs/>
          <w:color w:val="000000" w:themeColor="text1"/>
          <w:sz w:val="20"/>
          <w:szCs w:val="20"/>
        </w:rPr>
        <w:t>As embarcações de passageiros deverão ter sua estabilidade avaliada para, pelo menos, cada uma das seguintes condições de carregamento, conforme mencionado no Item 6.36.2</w:t>
      </w:r>
    </w:p>
    <w:bookmarkEnd w:id="155"/>
    <w:p w14:paraId="50B1D4C3" w14:textId="77777777" w:rsidR="00BF0578" w:rsidRPr="001C08C4" w:rsidRDefault="00BF0578" w:rsidP="00BF057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16"/>
          <w:szCs w:val="16"/>
        </w:rPr>
      </w:pPr>
      <w:r w:rsidRPr="001C08C4">
        <w:rPr>
          <w:rFonts w:ascii="Arial" w:hAnsi="Arial" w:cs="Arial"/>
          <w:color w:val="000000" w:themeColor="text1"/>
          <w:sz w:val="16"/>
          <w:szCs w:val="16"/>
        </w:rPr>
        <w:t xml:space="preserve">Apresentar condições conforme condições de carregamento para passageiros. Item 0635, b) </w:t>
      </w:r>
    </w:p>
    <w:p w14:paraId="2086B37C" w14:textId="0A3F8D99" w:rsidR="003673A4" w:rsidRPr="001C08C4" w:rsidRDefault="003673A4" w:rsidP="003B06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0ECCB367" w14:textId="55A328EA" w:rsidR="00D70936" w:rsidRPr="001C08C4" w:rsidRDefault="00D70936" w:rsidP="00D7093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C08C4">
        <w:rPr>
          <w:rFonts w:ascii="Arial" w:hAnsi="Arial" w:cs="Arial"/>
          <w:color w:val="000000" w:themeColor="text1"/>
          <w:sz w:val="20"/>
          <w:szCs w:val="20"/>
        </w:rPr>
        <w:t xml:space="preserve">Rever a coordenada de MN do ponto de alagamento progressivo, conforme especificado na vista do arranjo geral. </w:t>
      </w:r>
      <w:r w:rsidR="00EC0365" w:rsidRPr="001C08C4">
        <w:rPr>
          <w:rFonts w:ascii="Arial" w:hAnsi="Arial" w:cs="Arial"/>
          <w:color w:val="000000" w:themeColor="text1"/>
          <w:sz w:val="20"/>
          <w:szCs w:val="20"/>
        </w:rPr>
        <w:t>ITEM 6.36</w:t>
      </w:r>
      <w:r w:rsidRPr="001C08C4">
        <w:rPr>
          <w:rFonts w:ascii="Arial" w:hAnsi="Arial" w:cs="Arial"/>
          <w:color w:val="000000" w:themeColor="text1"/>
          <w:sz w:val="20"/>
          <w:szCs w:val="20"/>
        </w:rPr>
        <w:t>, A), 4).</w:t>
      </w:r>
    </w:p>
    <w:p w14:paraId="3E7CB17D" w14:textId="77777777" w:rsidR="00BF0578" w:rsidRPr="001C08C4" w:rsidRDefault="00BF0578" w:rsidP="0054490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16"/>
          <w:szCs w:val="16"/>
        </w:rPr>
      </w:pPr>
    </w:p>
    <w:p w14:paraId="6478480E" w14:textId="1177DD97" w:rsidR="0054490C" w:rsidRPr="001C08C4" w:rsidRDefault="0054490C" w:rsidP="0054490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16"/>
          <w:szCs w:val="16"/>
        </w:rPr>
      </w:pPr>
      <w:r w:rsidRPr="001C08C4">
        <w:rPr>
          <w:rFonts w:ascii="Arial" w:hAnsi="Arial" w:cs="Arial"/>
          <w:color w:val="000000" w:themeColor="text1"/>
          <w:sz w:val="16"/>
          <w:szCs w:val="16"/>
        </w:rPr>
        <w:t>Rever as condições, reavaliar dados e os critérios de estabilidade, pois os que foram encontrados nos estudos não estão atendendo aos critérios de estabilidade para área 2. ANEXO 3-F</w:t>
      </w:r>
    </w:p>
    <w:p w14:paraId="27AD6E61" w14:textId="14BA4194" w:rsidR="00EF11C6" w:rsidRPr="001C08C4" w:rsidRDefault="00EF11C6" w:rsidP="0054490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16"/>
          <w:szCs w:val="16"/>
        </w:rPr>
      </w:pPr>
    </w:p>
    <w:p w14:paraId="440D2576" w14:textId="22B8E7C0" w:rsidR="00EF11C6" w:rsidRPr="001C08C4" w:rsidRDefault="00EF11C6" w:rsidP="00EF11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16"/>
          <w:szCs w:val="16"/>
        </w:rPr>
      </w:pPr>
      <w:bookmarkStart w:id="158" w:name="_Hlk104890808"/>
      <w:r w:rsidRPr="001C08C4">
        <w:rPr>
          <w:rFonts w:ascii="Arial" w:hAnsi="Arial" w:cs="Arial"/>
          <w:color w:val="000000" w:themeColor="text1"/>
          <w:sz w:val="16"/>
          <w:szCs w:val="16"/>
        </w:rPr>
        <w:t>Em todas as condições de carregamento, na tabela de pesos e centros, informar peso, posicionamento longitudinal e vertical do centro de gravidade (LCG e KG), para o bagageiro. Os passageiros devem ser considerados sem</w:t>
      </w:r>
    </w:p>
    <w:p w14:paraId="6EB27587" w14:textId="77777777" w:rsidR="00E23577" w:rsidRPr="001C08C4" w:rsidRDefault="00EF11C6" w:rsidP="00E235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16"/>
          <w:szCs w:val="16"/>
        </w:rPr>
      </w:pPr>
      <w:r w:rsidRPr="001C08C4">
        <w:rPr>
          <w:rFonts w:ascii="Arial" w:hAnsi="Arial" w:cs="Arial"/>
          <w:color w:val="000000" w:themeColor="text1"/>
          <w:sz w:val="16"/>
          <w:szCs w:val="16"/>
        </w:rPr>
        <w:t xml:space="preserve">suas bagagens, distribuídos de forma a produzir a mais desfavorável combinação que pode ser verificada na prática para o momento </w:t>
      </w:r>
      <w:proofErr w:type="spellStart"/>
      <w:r w:rsidRPr="001C08C4">
        <w:rPr>
          <w:rFonts w:ascii="Arial" w:hAnsi="Arial" w:cs="Arial"/>
          <w:color w:val="000000" w:themeColor="text1"/>
          <w:sz w:val="16"/>
          <w:szCs w:val="16"/>
        </w:rPr>
        <w:t>emborcador</w:t>
      </w:r>
      <w:proofErr w:type="spellEnd"/>
      <w:r w:rsidRPr="001C08C4">
        <w:rPr>
          <w:rFonts w:ascii="Arial" w:hAnsi="Arial" w:cs="Arial"/>
          <w:color w:val="000000" w:themeColor="text1"/>
          <w:sz w:val="16"/>
          <w:szCs w:val="16"/>
        </w:rPr>
        <w:t xml:space="preserve"> devido ao agrupamento de passageiros, portanto a bagagem deve ser considerada estando estivada nos locais a ela reservados. </w:t>
      </w:r>
      <w:r w:rsidR="00E23577" w:rsidRPr="001C08C4">
        <w:rPr>
          <w:rFonts w:ascii="Arial" w:hAnsi="Arial" w:cs="Arial"/>
          <w:color w:val="000000" w:themeColor="text1"/>
          <w:sz w:val="16"/>
          <w:szCs w:val="16"/>
        </w:rPr>
        <w:t xml:space="preserve">Item </w:t>
      </w:r>
      <w:r w:rsidR="00E23577">
        <w:rPr>
          <w:rFonts w:ascii="Arial" w:hAnsi="Arial" w:cs="Arial"/>
          <w:color w:val="000000" w:themeColor="text1"/>
          <w:sz w:val="16"/>
          <w:szCs w:val="16"/>
        </w:rPr>
        <w:t>6.36.2. a), VI).</w:t>
      </w:r>
    </w:p>
    <w:p w14:paraId="487298FE" w14:textId="7000EDDF" w:rsidR="00EF11C6" w:rsidRPr="001C08C4" w:rsidRDefault="00EF11C6" w:rsidP="00EF11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16"/>
          <w:szCs w:val="16"/>
        </w:rPr>
      </w:pPr>
    </w:p>
    <w:bookmarkEnd w:id="158"/>
    <w:p w14:paraId="3253490E" w14:textId="40267920" w:rsidR="00A86503" w:rsidRPr="001C08C4" w:rsidRDefault="00A86503" w:rsidP="0054490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16"/>
          <w:szCs w:val="16"/>
        </w:rPr>
      </w:pPr>
    </w:p>
    <w:p w14:paraId="19CC4D36" w14:textId="4D1126A2" w:rsidR="00A86503" w:rsidRPr="001C08C4" w:rsidRDefault="00A86503" w:rsidP="00A8650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C08C4">
        <w:rPr>
          <w:rFonts w:ascii="Arial" w:hAnsi="Arial" w:cs="Arial"/>
          <w:color w:val="000000" w:themeColor="text1"/>
          <w:sz w:val="20"/>
          <w:szCs w:val="20"/>
        </w:rPr>
        <w:t xml:space="preserve">Na conclusão, informar as possíveis restrições de estabilidades em relações a capacidade de passageiros nos conveses, ou apresentar condição </w:t>
      </w:r>
      <w:r w:rsidR="00D7692D" w:rsidRPr="001C08C4">
        <w:rPr>
          <w:rFonts w:ascii="Arial" w:hAnsi="Arial" w:cs="Arial"/>
          <w:color w:val="000000" w:themeColor="text1"/>
          <w:sz w:val="20"/>
          <w:szCs w:val="20"/>
        </w:rPr>
        <w:t>crítica</w:t>
      </w:r>
      <w:r w:rsidRPr="001C08C4">
        <w:rPr>
          <w:rFonts w:ascii="Arial" w:hAnsi="Arial" w:cs="Arial"/>
          <w:color w:val="000000" w:themeColor="text1"/>
          <w:sz w:val="20"/>
          <w:szCs w:val="20"/>
        </w:rPr>
        <w:t>.</w:t>
      </w:r>
      <w:r w:rsidRPr="00450C26">
        <w:rPr>
          <w:rFonts w:ascii="Arial" w:hAnsi="Arial" w:cs="Arial"/>
          <w:color w:val="000000" w:themeColor="text1"/>
          <w:sz w:val="16"/>
          <w:szCs w:val="16"/>
        </w:rPr>
        <w:t xml:space="preserve"> ITEM</w:t>
      </w:r>
      <w:r w:rsidRPr="001C08C4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450C26">
        <w:rPr>
          <w:rFonts w:ascii="Arial" w:hAnsi="Arial" w:cs="Arial"/>
          <w:b/>
          <w:bCs/>
          <w:color w:val="000000" w:themeColor="text1"/>
          <w:sz w:val="16"/>
          <w:szCs w:val="16"/>
        </w:rPr>
        <w:t>0635, b).</w:t>
      </w:r>
      <w:r w:rsidRPr="001C08C4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6E9287B2" w14:textId="066C9C72" w:rsidR="00C811E8" w:rsidRPr="001C08C4" w:rsidRDefault="00C811E8" w:rsidP="00A8650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00E94C12" w14:textId="77777777" w:rsidR="00C811E8" w:rsidRPr="001C08C4" w:rsidRDefault="00C811E8" w:rsidP="00C811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C08C4">
        <w:rPr>
          <w:rFonts w:ascii="Arial" w:hAnsi="Arial" w:cs="Arial"/>
          <w:color w:val="000000" w:themeColor="text1"/>
          <w:sz w:val="20"/>
          <w:szCs w:val="20"/>
        </w:rPr>
        <w:t>Na condição A e C, rever as coordenadas do ponto de alagamento progressivo não está atendendo ao ângulo de alagamento. ITEM 0636, A), 4).</w:t>
      </w:r>
    </w:p>
    <w:p w14:paraId="0FBA80BB" w14:textId="1DA63747" w:rsidR="00C811E8" w:rsidRPr="001C08C4" w:rsidRDefault="00C811E8" w:rsidP="00A8650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74102AC6" w14:textId="77777777" w:rsidR="006F52D7" w:rsidRPr="001C08C4" w:rsidRDefault="006F52D7" w:rsidP="006F52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bookmarkStart w:id="159" w:name="_Hlk166086001"/>
      <w:r w:rsidRPr="001C08C4">
        <w:rPr>
          <w:rFonts w:ascii="Arial" w:hAnsi="Arial" w:cs="Arial"/>
          <w:color w:val="000000" w:themeColor="text1"/>
          <w:sz w:val="20"/>
          <w:szCs w:val="20"/>
        </w:rPr>
        <w:t>No estudo, rever o local para o ponto de alagamento progressivo, sendo que tem duas entradas para a praça de maquinas, consideradas, mas propicias ao alagamento. ITEM 0636, A), 4).</w:t>
      </w:r>
    </w:p>
    <w:bookmarkEnd w:id="159"/>
    <w:p w14:paraId="0CA3696D" w14:textId="77777777" w:rsidR="006F52D7" w:rsidRPr="001C08C4" w:rsidRDefault="006F52D7" w:rsidP="00A8650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102A0818" w14:textId="667F99B3" w:rsidR="00A86503" w:rsidRPr="001C08C4" w:rsidRDefault="00A86503" w:rsidP="00A8650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C08C4">
        <w:rPr>
          <w:rFonts w:ascii="Arial" w:hAnsi="Arial" w:cs="Arial"/>
          <w:color w:val="000000" w:themeColor="text1"/>
          <w:sz w:val="20"/>
          <w:szCs w:val="20"/>
        </w:rPr>
        <w:t>Nas condições, na tabela de critérios rever os critérios conforme área de navegação. Anexo 3-F</w:t>
      </w:r>
    </w:p>
    <w:p w14:paraId="48386861" w14:textId="16DADC38" w:rsidR="00570A56" w:rsidRPr="001C08C4" w:rsidRDefault="00570A56" w:rsidP="00A8650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C08C4">
        <w:rPr>
          <w:rFonts w:ascii="Arial" w:hAnsi="Arial" w:cs="Arial"/>
          <w:color w:val="000000" w:themeColor="text1"/>
          <w:sz w:val="20"/>
          <w:szCs w:val="20"/>
        </w:rPr>
        <w:t xml:space="preserve">Nas condições no agrupamento de passageiros, informar os profissionais não tripulantes. </w:t>
      </w:r>
      <w:r w:rsidRPr="001C08C4">
        <w:rPr>
          <w:rFonts w:ascii="Arial" w:hAnsi="Arial" w:cs="Arial"/>
          <w:b/>
          <w:bCs/>
          <w:color w:val="000000" w:themeColor="text1"/>
          <w:sz w:val="20"/>
          <w:szCs w:val="20"/>
        </w:rPr>
        <w:t>ANEXO 3-F</w:t>
      </w:r>
      <w:r w:rsidRPr="001C08C4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052AB5BC" w14:textId="77777777" w:rsidR="00DB250F" w:rsidRPr="001C08C4" w:rsidRDefault="00DB250F" w:rsidP="00DB25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16"/>
          <w:szCs w:val="16"/>
        </w:rPr>
      </w:pPr>
    </w:p>
    <w:p w14:paraId="3EA1D407" w14:textId="34859ED2" w:rsidR="00DB250F" w:rsidRPr="001C08C4" w:rsidRDefault="00DB250F" w:rsidP="00DB25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16"/>
          <w:szCs w:val="16"/>
        </w:rPr>
      </w:pPr>
      <w:r w:rsidRPr="001C08C4">
        <w:rPr>
          <w:rFonts w:ascii="Arial" w:hAnsi="Arial" w:cs="Arial"/>
          <w:b/>
          <w:bCs/>
          <w:color w:val="000000" w:themeColor="text1"/>
          <w:sz w:val="16"/>
          <w:szCs w:val="16"/>
        </w:rPr>
        <w:t>Na condição 100% nos dados das curvas cruzadas de estabilidade rever a interpolação dos deslocamentos D1 e D2 conforme deslocamento na condição. ANEXO 3-F</w:t>
      </w:r>
    </w:p>
    <w:p w14:paraId="2216D8EC" w14:textId="618C96B2" w:rsidR="00735D67" w:rsidRPr="001C08C4" w:rsidRDefault="00735D67" w:rsidP="00A8650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25459A98" w14:textId="77777777" w:rsidR="00735D67" w:rsidRPr="001C08C4" w:rsidRDefault="00735D67" w:rsidP="00735D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C08C4">
        <w:rPr>
          <w:rFonts w:ascii="Arial" w:hAnsi="Arial" w:cs="Arial"/>
          <w:color w:val="000000" w:themeColor="text1"/>
          <w:sz w:val="20"/>
          <w:szCs w:val="20"/>
        </w:rPr>
        <w:t>Na condição A e C, rever o YC dos passageiros, conforme croqui de acúmulos de passageiros. Anexo 3-F</w:t>
      </w:r>
    </w:p>
    <w:p w14:paraId="697E1702" w14:textId="77777777" w:rsidR="00735D67" w:rsidRPr="001C08C4" w:rsidRDefault="00735D67" w:rsidP="00A8650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22D8303B" w14:textId="03C238D1" w:rsidR="0094259F" w:rsidRPr="001C08C4" w:rsidRDefault="0094259F" w:rsidP="0094259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C08C4">
        <w:rPr>
          <w:rFonts w:ascii="Arial" w:hAnsi="Arial" w:cs="Arial"/>
          <w:color w:val="000000" w:themeColor="text1"/>
          <w:sz w:val="20"/>
          <w:szCs w:val="20"/>
        </w:rPr>
        <w:t>Nas condições nas características hidrostáticas, reavaliar o valor calculado de HV.  Anexo 3-F</w:t>
      </w:r>
    </w:p>
    <w:p w14:paraId="4D0A5CBA" w14:textId="21942B42" w:rsidR="00DB1D1F" w:rsidRPr="001C08C4" w:rsidRDefault="00DB1D1F" w:rsidP="0094259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71CBD022" w14:textId="77777777" w:rsidR="00485B4F" w:rsidRPr="001C08C4" w:rsidRDefault="00DB1D1F" w:rsidP="00485B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16"/>
          <w:szCs w:val="16"/>
        </w:rPr>
      </w:pPr>
      <w:r w:rsidRPr="001C08C4">
        <w:rPr>
          <w:rFonts w:ascii="Arial" w:hAnsi="Arial" w:cs="Arial"/>
          <w:color w:val="000000" w:themeColor="text1"/>
          <w:sz w:val="20"/>
          <w:szCs w:val="20"/>
        </w:rPr>
        <w:t xml:space="preserve">Na condição G, rever está repetindo a letra, pois seria a condição H. </w:t>
      </w:r>
      <w:r w:rsidR="00485B4F" w:rsidRPr="001C08C4">
        <w:rPr>
          <w:rFonts w:ascii="Arial" w:hAnsi="Arial" w:cs="Arial"/>
          <w:b/>
          <w:bCs/>
          <w:color w:val="000000" w:themeColor="text1"/>
          <w:sz w:val="20"/>
          <w:szCs w:val="20"/>
        </w:rPr>
        <w:t>Item 6.36.</w:t>
      </w:r>
    </w:p>
    <w:p w14:paraId="7E176E77" w14:textId="77777777" w:rsidR="00DB1D1F" w:rsidRPr="001C08C4" w:rsidRDefault="00DB1D1F" w:rsidP="00DB1D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5926F677" w14:textId="77777777" w:rsidR="00485B4F" w:rsidRPr="001C08C4" w:rsidRDefault="00DB1D1F" w:rsidP="00485B4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16"/>
          <w:szCs w:val="16"/>
        </w:rPr>
      </w:pPr>
      <w:r w:rsidRPr="001C08C4">
        <w:rPr>
          <w:rFonts w:ascii="Arial" w:hAnsi="Arial" w:cs="Arial"/>
          <w:color w:val="000000" w:themeColor="text1"/>
          <w:sz w:val="20"/>
          <w:szCs w:val="20"/>
        </w:rPr>
        <w:t xml:space="preserve">Na condição H, rever o valor dos gêneros e consumíveis deveria ser de 10%. </w:t>
      </w:r>
      <w:r w:rsidR="00485B4F" w:rsidRPr="001C08C4">
        <w:rPr>
          <w:rFonts w:ascii="Arial" w:hAnsi="Arial" w:cs="Arial"/>
          <w:b/>
          <w:bCs/>
          <w:color w:val="000000" w:themeColor="text1"/>
          <w:sz w:val="20"/>
          <w:szCs w:val="20"/>
        </w:rPr>
        <w:t>Item 6.36.</w:t>
      </w:r>
    </w:p>
    <w:p w14:paraId="63A5D79B" w14:textId="77777777" w:rsidR="0094259F" w:rsidRPr="001C08C4" w:rsidRDefault="0094259F" w:rsidP="0094259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16"/>
          <w:szCs w:val="16"/>
        </w:rPr>
      </w:pPr>
    </w:p>
    <w:p w14:paraId="4990950B" w14:textId="77777777" w:rsidR="00A554A7" w:rsidRDefault="0094259F" w:rsidP="0094259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16"/>
          <w:szCs w:val="16"/>
        </w:rPr>
      </w:pPr>
      <w:r w:rsidRPr="001C08C4">
        <w:rPr>
          <w:rFonts w:ascii="Arial" w:hAnsi="Arial" w:cs="Arial"/>
          <w:color w:val="000000" w:themeColor="text1"/>
          <w:sz w:val="16"/>
          <w:szCs w:val="16"/>
        </w:rPr>
        <w:t>Devido a existência de um compartimento, para a guarda de bagagens e volumes de passageiros, rever o LCG e VCG do bagageiro ANEXO 3-M, 2</w:t>
      </w:r>
    </w:p>
    <w:p w14:paraId="6C6A45C7" w14:textId="5ADF74CC" w:rsidR="0094259F" w:rsidRPr="001C08C4" w:rsidRDefault="00E905B1" w:rsidP="0094259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16"/>
          <w:szCs w:val="16"/>
        </w:rPr>
      </w:pPr>
      <w:r w:rsidRPr="001C08C4">
        <w:rPr>
          <w:rFonts w:ascii="Arial" w:hAnsi="Arial" w:cs="Arial"/>
          <w:color w:val="000000" w:themeColor="text1"/>
          <w:sz w:val="16"/>
          <w:szCs w:val="16"/>
        </w:rPr>
        <w:t>). d</w:t>
      </w:r>
      <w:r w:rsidR="0094259F" w:rsidRPr="001C08C4">
        <w:rPr>
          <w:rFonts w:ascii="Arial" w:hAnsi="Arial" w:cs="Arial"/>
          <w:color w:val="000000" w:themeColor="text1"/>
          <w:sz w:val="16"/>
          <w:szCs w:val="16"/>
        </w:rPr>
        <w:t>).</w:t>
      </w:r>
    </w:p>
    <w:p w14:paraId="75712B55" w14:textId="3486696D" w:rsidR="0054490C" w:rsidRPr="001C08C4" w:rsidRDefault="0054490C" w:rsidP="0054490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16"/>
          <w:szCs w:val="16"/>
        </w:rPr>
      </w:pPr>
    </w:p>
    <w:p w14:paraId="238754F7" w14:textId="17F650C3" w:rsidR="007429B4" w:rsidRPr="001C08C4" w:rsidRDefault="007429B4" w:rsidP="007429B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16"/>
          <w:szCs w:val="16"/>
        </w:rPr>
      </w:pPr>
      <w:r w:rsidRPr="001C08C4">
        <w:rPr>
          <w:rFonts w:ascii="Arial" w:hAnsi="Arial" w:cs="Arial"/>
          <w:color w:val="000000" w:themeColor="text1"/>
          <w:sz w:val="16"/>
          <w:szCs w:val="16"/>
        </w:rPr>
        <w:t>Nas condições de carregamento 1 e 2, reavaliar a distância do centroide a linha de centro da embarcação (YC). Rever os resultados e as informações provenientes.</w:t>
      </w:r>
    </w:p>
    <w:p w14:paraId="57E96E0B" w14:textId="77777777" w:rsidR="007429B4" w:rsidRPr="001C08C4" w:rsidRDefault="007429B4" w:rsidP="0054490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16"/>
          <w:szCs w:val="16"/>
        </w:rPr>
      </w:pPr>
    </w:p>
    <w:p w14:paraId="11984B73" w14:textId="77777777" w:rsidR="0054490C" w:rsidRPr="001C08C4" w:rsidRDefault="0054490C" w:rsidP="0054490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16"/>
          <w:szCs w:val="16"/>
        </w:rPr>
      </w:pPr>
      <w:bookmarkStart w:id="160" w:name="_Hlk100333087"/>
      <w:r w:rsidRPr="001C08C4">
        <w:rPr>
          <w:rFonts w:ascii="Arial" w:hAnsi="Arial" w:cs="Arial"/>
          <w:color w:val="000000" w:themeColor="text1"/>
          <w:sz w:val="16"/>
          <w:szCs w:val="16"/>
        </w:rPr>
        <w:t xml:space="preserve">Nas condições, reavaliar valores do </w:t>
      </w:r>
      <w:proofErr w:type="spellStart"/>
      <w:r w:rsidRPr="001C08C4">
        <w:rPr>
          <w:rFonts w:ascii="Arial" w:hAnsi="Arial" w:cs="Arial"/>
          <w:color w:val="000000" w:themeColor="text1"/>
          <w:sz w:val="16"/>
          <w:szCs w:val="16"/>
        </w:rPr>
        <w:t>GMo</w:t>
      </w:r>
      <w:proofErr w:type="spellEnd"/>
      <w:r w:rsidRPr="001C08C4">
        <w:rPr>
          <w:rFonts w:ascii="Arial" w:hAnsi="Arial" w:cs="Arial"/>
          <w:color w:val="000000" w:themeColor="text1"/>
          <w:sz w:val="16"/>
          <w:szCs w:val="16"/>
        </w:rPr>
        <w:t xml:space="preserve"> (altura metacêntrica inicial) não está atendendo aos critérios. ITEM 0645 D) </w:t>
      </w:r>
    </w:p>
    <w:bookmarkEnd w:id="160"/>
    <w:p w14:paraId="1A934017" w14:textId="77777777" w:rsidR="0054490C" w:rsidRPr="001C08C4" w:rsidRDefault="0054490C" w:rsidP="0054490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16"/>
          <w:szCs w:val="16"/>
        </w:rPr>
      </w:pPr>
    </w:p>
    <w:p w14:paraId="1E0E6682" w14:textId="77777777" w:rsidR="0054490C" w:rsidRPr="001C08C4" w:rsidRDefault="0054490C" w:rsidP="0054490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16"/>
          <w:szCs w:val="16"/>
        </w:rPr>
      </w:pPr>
      <w:r w:rsidRPr="001C08C4">
        <w:rPr>
          <w:rFonts w:ascii="Arial" w:hAnsi="Arial" w:cs="Arial"/>
          <w:color w:val="000000" w:themeColor="text1"/>
          <w:sz w:val="16"/>
          <w:szCs w:val="16"/>
        </w:rPr>
        <w:t xml:space="preserve">Na condição B, reavaliar valores do </w:t>
      </w:r>
      <w:proofErr w:type="spellStart"/>
      <w:r w:rsidRPr="001C08C4">
        <w:rPr>
          <w:rFonts w:ascii="Arial" w:hAnsi="Arial" w:cs="Arial"/>
          <w:color w:val="000000" w:themeColor="text1"/>
          <w:sz w:val="16"/>
          <w:szCs w:val="16"/>
        </w:rPr>
        <w:t>GZmax</w:t>
      </w:r>
      <w:proofErr w:type="spellEnd"/>
      <w:r w:rsidRPr="001C08C4">
        <w:rPr>
          <w:rFonts w:ascii="Arial" w:hAnsi="Arial" w:cs="Arial"/>
          <w:color w:val="000000" w:themeColor="text1"/>
          <w:sz w:val="16"/>
          <w:szCs w:val="16"/>
        </w:rPr>
        <w:t xml:space="preserve"> não está atendendo aos critérios. ITEM 0645 D) </w:t>
      </w:r>
    </w:p>
    <w:p w14:paraId="4309A7D4" w14:textId="77777777" w:rsidR="0054490C" w:rsidRPr="001C08C4" w:rsidRDefault="0054490C" w:rsidP="003B06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4327D543" w14:textId="7BBAA99B" w:rsidR="003673A4" w:rsidRPr="001C08C4" w:rsidRDefault="003673A4" w:rsidP="003B06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1C08C4">
        <w:rPr>
          <w:rFonts w:ascii="Arial" w:hAnsi="Arial" w:cs="Arial"/>
          <w:color w:val="000000" w:themeColor="text1"/>
          <w:sz w:val="20"/>
          <w:szCs w:val="20"/>
        </w:rPr>
        <w:t>Apresentar condições para transporte de carga geral.</w:t>
      </w:r>
      <w:r w:rsidR="00B61782" w:rsidRPr="001C08C4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B61782" w:rsidRPr="001C08C4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ITEM 0635, C), 1). </w:t>
      </w:r>
    </w:p>
    <w:p w14:paraId="6F1F3921" w14:textId="2F62A12A" w:rsidR="00550D2B" w:rsidRPr="001C08C4" w:rsidRDefault="00550D2B" w:rsidP="003B06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75CD9CB3" w14:textId="0ECE7F87" w:rsidR="00550D2B" w:rsidRPr="001C08C4" w:rsidRDefault="00550D2B" w:rsidP="00550D2B">
      <w:pPr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1C08C4">
        <w:rPr>
          <w:rFonts w:ascii="Arial" w:hAnsi="Arial" w:cs="Arial"/>
          <w:color w:val="000000" w:themeColor="text1"/>
          <w:sz w:val="20"/>
          <w:szCs w:val="20"/>
        </w:rPr>
        <w:t xml:space="preserve">Nas condições, informar o peso do extra </w:t>
      </w:r>
      <w:proofErr w:type="spellStart"/>
      <w:r w:rsidRPr="001C08C4">
        <w:rPr>
          <w:rFonts w:ascii="Arial" w:hAnsi="Arial" w:cs="Arial"/>
          <w:color w:val="000000" w:themeColor="text1"/>
          <w:sz w:val="20"/>
          <w:szCs w:val="20"/>
        </w:rPr>
        <w:t>roll</w:t>
      </w:r>
      <w:proofErr w:type="spellEnd"/>
      <w:r w:rsidRPr="001C08C4">
        <w:rPr>
          <w:rFonts w:ascii="Arial" w:hAnsi="Arial" w:cs="Arial"/>
          <w:color w:val="000000" w:themeColor="text1"/>
          <w:sz w:val="20"/>
          <w:szCs w:val="20"/>
        </w:rPr>
        <w:t xml:space="preserve">. </w:t>
      </w:r>
      <w:r w:rsidRPr="001C08C4">
        <w:rPr>
          <w:rFonts w:ascii="Arial" w:hAnsi="Arial" w:cs="Arial"/>
          <w:b/>
          <w:bCs/>
          <w:color w:val="000000" w:themeColor="text1"/>
          <w:sz w:val="20"/>
          <w:szCs w:val="20"/>
        </w:rPr>
        <w:t>ANEXO 3-F</w:t>
      </w:r>
    </w:p>
    <w:p w14:paraId="7EDFD5AC" w14:textId="77777777" w:rsidR="0007373A" w:rsidRPr="001C08C4" w:rsidRDefault="0007373A" w:rsidP="000737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16"/>
          <w:szCs w:val="16"/>
        </w:rPr>
      </w:pPr>
      <w:r w:rsidRPr="001C08C4">
        <w:rPr>
          <w:rFonts w:ascii="Arial" w:hAnsi="Arial" w:cs="Arial"/>
          <w:color w:val="000000" w:themeColor="text1"/>
          <w:sz w:val="16"/>
          <w:szCs w:val="16"/>
        </w:rPr>
        <w:t>Informar o peso e as características do pau de carga nas condições. ANEXO 3-F</w:t>
      </w:r>
    </w:p>
    <w:p w14:paraId="3E4FB5BD" w14:textId="12FBDAB2" w:rsidR="00957129" w:rsidRPr="001C08C4" w:rsidRDefault="00957129" w:rsidP="008F50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56BFD6F7" w14:textId="77777777" w:rsidR="00FB69FF" w:rsidRPr="001C08C4" w:rsidRDefault="00FB69FF" w:rsidP="00FB69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16"/>
          <w:szCs w:val="16"/>
        </w:rPr>
      </w:pPr>
      <w:bookmarkStart w:id="161" w:name="_Hlk81309359"/>
      <w:r w:rsidRPr="001C08C4">
        <w:rPr>
          <w:rFonts w:ascii="Arial" w:hAnsi="Arial" w:cs="Arial"/>
          <w:color w:val="000000" w:themeColor="text1"/>
          <w:sz w:val="16"/>
          <w:szCs w:val="16"/>
        </w:rPr>
        <w:t>Nas condições, rever o LCG do porão de bagagem, compatibilizar com a vista do arranjo geral. Item 3) m) 1) V) d) do Anexo-F</w:t>
      </w:r>
    </w:p>
    <w:p w14:paraId="62043706" w14:textId="77777777" w:rsidR="00FB69FF" w:rsidRPr="001C08C4" w:rsidRDefault="00FB69FF" w:rsidP="009571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16"/>
          <w:szCs w:val="16"/>
        </w:rPr>
      </w:pPr>
    </w:p>
    <w:p w14:paraId="4F6FB3D1" w14:textId="1CCA4B08" w:rsidR="00957129" w:rsidRPr="001C08C4" w:rsidRDefault="00DD1B09" w:rsidP="009571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16"/>
          <w:szCs w:val="16"/>
        </w:rPr>
      </w:pPr>
      <w:bookmarkStart w:id="162" w:name="_Hlk110455493"/>
      <w:r>
        <w:rPr>
          <w:rFonts w:ascii="Arial" w:hAnsi="Arial" w:cs="Arial"/>
          <w:color w:val="000000" w:themeColor="text1"/>
          <w:sz w:val="16"/>
          <w:szCs w:val="16"/>
        </w:rPr>
        <w:t>Nas condições</w:t>
      </w:r>
      <w:r w:rsidR="00957129" w:rsidRPr="001C08C4">
        <w:rPr>
          <w:rFonts w:ascii="Arial" w:hAnsi="Arial" w:cs="Arial"/>
          <w:color w:val="000000" w:themeColor="text1"/>
          <w:sz w:val="16"/>
          <w:szCs w:val="16"/>
        </w:rPr>
        <w:t>, rever o LCG e KG do dos tanques de diesel e de água, compatibilizar com a tabela e vista do arranjo geral. Item 3) m) 1) V) d) do Anexo-F</w:t>
      </w:r>
    </w:p>
    <w:bookmarkEnd w:id="161"/>
    <w:bookmarkEnd w:id="162"/>
    <w:p w14:paraId="4CC31321" w14:textId="77777777" w:rsidR="00446847" w:rsidRPr="001C08C4" w:rsidRDefault="00446847" w:rsidP="008F50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0081A22B" w14:textId="77777777" w:rsidR="00A3189E" w:rsidRPr="001C08C4" w:rsidRDefault="00A3189E" w:rsidP="00A3189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16"/>
          <w:szCs w:val="16"/>
        </w:rPr>
      </w:pPr>
      <w:r w:rsidRPr="001C08C4">
        <w:rPr>
          <w:rFonts w:ascii="Arial" w:hAnsi="Arial" w:cs="Arial"/>
          <w:color w:val="000000" w:themeColor="text1"/>
          <w:sz w:val="16"/>
          <w:szCs w:val="16"/>
        </w:rPr>
        <w:t>Nas condições, rever o LCG do tanque de diesel, compatibilizar com a tabela e vista do arranjo geral. Item 3) m) 1) V) d) do Anexo-F</w:t>
      </w:r>
    </w:p>
    <w:p w14:paraId="467E8CF4" w14:textId="77777777" w:rsidR="00A3189E" w:rsidRPr="001C08C4" w:rsidRDefault="00A3189E" w:rsidP="008F50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56B87AD1" w14:textId="60273D1D" w:rsidR="008F50C6" w:rsidRDefault="00244A6D" w:rsidP="008F50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bookmarkStart w:id="163" w:name="_Hlk53758347"/>
      <w:bookmarkStart w:id="164" w:name="_Hlk103871240"/>
      <w:r w:rsidRPr="001C08C4">
        <w:rPr>
          <w:rFonts w:ascii="Arial" w:hAnsi="Arial" w:cs="Arial"/>
          <w:color w:val="000000" w:themeColor="text1"/>
          <w:sz w:val="20"/>
          <w:szCs w:val="20"/>
        </w:rPr>
        <w:t xml:space="preserve">Na condição B, rever o valor da área velica, está repetindo da condição </w:t>
      </w:r>
      <w:r w:rsidR="00DC511E" w:rsidRPr="001C08C4">
        <w:rPr>
          <w:rFonts w:ascii="Arial" w:hAnsi="Arial" w:cs="Arial"/>
          <w:color w:val="000000" w:themeColor="text1"/>
          <w:sz w:val="20"/>
          <w:szCs w:val="20"/>
        </w:rPr>
        <w:t xml:space="preserve">A </w:t>
      </w:r>
      <w:proofErr w:type="spellStart"/>
      <w:r w:rsidR="00DC511E" w:rsidRPr="001C08C4">
        <w:rPr>
          <w:rFonts w:ascii="Arial" w:hAnsi="Arial" w:cs="Arial"/>
          <w:color w:val="000000" w:themeColor="text1"/>
          <w:sz w:val="20"/>
          <w:szCs w:val="20"/>
        </w:rPr>
        <w:t>a</w:t>
      </w:r>
      <w:proofErr w:type="spellEnd"/>
      <w:r w:rsidRPr="001C08C4">
        <w:rPr>
          <w:rFonts w:ascii="Arial" w:hAnsi="Arial" w:cs="Arial"/>
          <w:color w:val="000000" w:themeColor="text1"/>
          <w:sz w:val="20"/>
          <w:szCs w:val="20"/>
        </w:rPr>
        <w:t xml:space="preserve"> área 2 sobre a área 1. Anexo 3-F</w:t>
      </w:r>
      <w:bookmarkEnd w:id="163"/>
      <w:bookmarkEnd w:id="164"/>
    </w:p>
    <w:p w14:paraId="02823DE5" w14:textId="77777777" w:rsidR="001C3E3A" w:rsidRPr="001C3E3A" w:rsidRDefault="001C3E3A" w:rsidP="008F50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3563AF69" w14:textId="2C07D1B2" w:rsidR="00474963" w:rsidRPr="001C08C4" w:rsidRDefault="00474963" w:rsidP="008F50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C08C4">
        <w:rPr>
          <w:rFonts w:ascii="Arial" w:hAnsi="Arial" w:cs="Arial"/>
          <w:color w:val="000000" w:themeColor="text1"/>
          <w:sz w:val="20"/>
          <w:szCs w:val="20"/>
        </w:rPr>
        <w:t>Rever valor do calado carregado. Anexo 3-F</w:t>
      </w:r>
    </w:p>
    <w:p w14:paraId="62FC0722" w14:textId="161306CA" w:rsidR="00CF43E6" w:rsidRPr="001C08C4" w:rsidRDefault="00CF43E6" w:rsidP="008F50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5EE6C247" w14:textId="7443C7C7" w:rsidR="00474963" w:rsidRPr="001C08C4" w:rsidRDefault="00474963" w:rsidP="008F50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bookmarkStart w:id="165" w:name="_Hlk135234117"/>
      <w:r w:rsidRPr="001C08C4">
        <w:rPr>
          <w:rFonts w:ascii="Arial" w:hAnsi="Arial" w:cs="Arial"/>
          <w:color w:val="000000" w:themeColor="text1"/>
          <w:sz w:val="20"/>
          <w:szCs w:val="20"/>
        </w:rPr>
        <w:t>Na condição B, rever o valor da área velica, está repetindo da condição A. Anexo 3-F</w:t>
      </w:r>
    </w:p>
    <w:bookmarkEnd w:id="165"/>
    <w:p w14:paraId="67540DE8" w14:textId="1EA67DC9" w:rsidR="00D82474" w:rsidRPr="001C08C4" w:rsidRDefault="00D82474" w:rsidP="008F50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74344F33" w14:textId="7D5B0045" w:rsidR="00D82474" w:rsidRPr="001C08C4" w:rsidRDefault="00D82474" w:rsidP="008F50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C08C4">
        <w:rPr>
          <w:rFonts w:ascii="Arial" w:hAnsi="Arial" w:cs="Arial"/>
          <w:color w:val="000000" w:themeColor="text1"/>
          <w:sz w:val="20"/>
          <w:szCs w:val="20"/>
        </w:rPr>
        <w:t xml:space="preserve">Na condição E </w:t>
      </w:r>
      <w:proofErr w:type="spellStart"/>
      <w:r w:rsidRPr="001C08C4">
        <w:rPr>
          <w:rFonts w:ascii="Arial" w:hAnsi="Arial" w:cs="Arial"/>
          <w:color w:val="000000" w:themeColor="text1"/>
          <w:sz w:val="20"/>
          <w:szCs w:val="20"/>
        </w:rPr>
        <w:t>e</w:t>
      </w:r>
      <w:proofErr w:type="spellEnd"/>
      <w:r w:rsidRPr="001C08C4">
        <w:rPr>
          <w:rFonts w:ascii="Arial" w:hAnsi="Arial" w:cs="Arial"/>
          <w:color w:val="000000" w:themeColor="text1"/>
          <w:sz w:val="20"/>
          <w:szCs w:val="20"/>
        </w:rPr>
        <w:t xml:space="preserve"> F no item V, rever número de passageiros. </w:t>
      </w:r>
      <w:r w:rsidR="000433C7" w:rsidRPr="001C08C4">
        <w:rPr>
          <w:rFonts w:ascii="Arial" w:hAnsi="Arial" w:cs="Arial"/>
          <w:color w:val="000000" w:themeColor="text1"/>
          <w:sz w:val="20"/>
          <w:szCs w:val="20"/>
        </w:rPr>
        <w:t>Item 6.39.1</w:t>
      </w:r>
    </w:p>
    <w:p w14:paraId="33FCA057" w14:textId="7DA00816" w:rsidR="008F50C6" w:rsidRPr="001C08C4" w:rsidRDefault="008F50C6" w:rsidP="003B06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7F633610" w14:textId="486FC979" w:rsidR="008F50C6" w:rsidRPr="001C08C4" w:rsidRDefault="008F50C6" w:rsidP="003B06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C08C4">
        <w:rPr>
          <w:rFonts w:ascii="Arial" w:hAnsi="Arial" w:cs="Arial"/>
          <w:color w:val="000000" w:themeColor="text1"/>
          <w:sz w:val="20"/>
          <w:szCs w:val="20"/>
        </w:rPr>
        <w:t xml:space="preserve">Nas condições, informar o LCG dos gêneros e outros. </w:t>
      </w:r>
      <w:bookmarkStart w:id="166" w:name="_Hlk53758258"/>
      <w:r w:rsidRPr="001C08C4">
        <w:rPr>
          <w:rFonts w:ascii="Arial" w:hAnsi="Arial" w:cs="Arial"/>
          <w:color w:val="000000" w:themeColor="text1"/>
          <w:sz w:val="20"/>
          <w:szCs w:val="20"/>
        </w:rPr>
        <w:t>Anexo 3-F</w:t>
      </w:r>
      <w:bookmarkEnd w:id="166"/>
    </w:p>
    <w:p w14:paraId="6EB3FEB6" w14:textId="77777777" w:rsidR="003673A4" w:rsidRPr="001C08C4" w:rsidRDefault="003673A4" w:rsidP="00367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279285C1" w14:textId="5F19C51A" w:rsidR="003673A4" w:rsidRPr="001C08C4" w:rsidRDefault="004F42BF" w:rsidP="00367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bookmarkStart w:id="167" w:name="_Hlk85461776"/>
      <w:r w:rsidRPr="001C08C4">
        <w:rPr>
          <w:rFonts w:ascii="Arial" w:hAnsi="Arial" w:cs="Arial"/>
          <w:color w:val="000000" w:themeColor="text1"/>
          <w:sz w:val="20"/>
          <w:szCs w:val="20"/>
        </w:rPr>
        <w:t>R</w:t>
      </w:r>
      <w:r w:rsidR="003673A4" w:rsidRPr="001C08C4">
        <w:rPr>
          <w:rFonts w:ascii="Arial" w:hAnsi="Arial" w:cs="Arial"/>
          <w:color w:val="000000" w:themeColor="text1"/>
          <w:sz w:val="20"/>
          <w:szCs w:val="20"/>
        </w:rPr>
        <w:t xml:space="preserve">ever </w:t>
      </w:r>
      <w:r w:rsidRPr="001C08C4">
        <w:rPr>
          <w:rFonts w:ascii="Arial" w:hAnsi="Arial" w:cs="Arial"/>
          <w:color w:val="000000" w:themeColor="text1"/>
          <w:sz w:val="20"/>
          <w:szCs w:val="20"/>
        </w:rPr>
        <w:t>as coordenadas</w:t>
      </w:r>
      <w:r w:rsidR="003673A4" w:rsidRPr="001C08C4">
        <w:rPr>
          <w:rFonts w:ascii="Arial" w:hAnsi="Arial" w:cs="Arial"/>
          <w:color w:val="000000" w:themeColor="text1"/>
          <w:sz w:val="20"/>
          <w:szCs w:val="20"/>
        </w:rPr>
        <w:t xml:space="preserve"> do ponto de alagamento progressivo em relação a linha de base. ITEM 0636, A), 4).</w:t>
      </w:r>
    </w:p>
    <w:bookmarkEnd w:id="167"/>
    <w:p w14:paraId="59E8EA48" w14:textId="77777777" w:rsidR="00D6455B" w:rsidRPr="001C08C4" w:rsidRDefault="00D6455B" w:rsidP="00D64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16"/>
          <w:szCs w:val="16"/>
        </w:rPr>
      </w:pPr>
    </w:p>
    <w:p w14:paraId="19B80C3F" w14:textId="6A04EC44" w:rsidR="00D6455B" w:rsidRPr="001C08C4" w:rsidRDefault="00D6455B" w:rsidP="00D6455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16"/>
          <w:szCs w:val="16"/>
        </w:rPr>
      </w:pPr>
      <w:r w:rsidRPr="001C08C4">
        <w:rPr>
          <w:rFonts w:ascii="Arial" w:hAnsi="Arial" w:cs="Arial"/>
          <w:color w:val="000000" w:themeColor="text1"/>
          <w:sz w:val="16"/>
          <w:szCs w:val="16"/>
        </w:rPr>
        <w:t xml:space="preserve">Nas condições, rever o KG dos tanques de água, compatibilizar com a tabela volumétrica. </w:t>
      </w:r>
      <w:r w:rsidRPr="001C08C4">
        <w:rPr>
          <w:rFonts w:ascii="Arial" w:hAnsi="Arial" w:cs="Arial"/>
          <w:b/>
          <w:bCs/>
          <w:color w:val="000000" w:themeColor="text1"/>
          <w:sz w:val="16"/>
          <w:szCs w:val="16"/>
        </w:rPr>
        <w:t>ANEXO 3-F</w:t>
      </w:r>
    </w:p>
    <w:p w14:paraId="7AAB53BA" w14:textId="5C580942" w:rsidR="00D6455B" w:rsidRPr="001C08C4" w:rsidRDefault="00D6455B" w:rsidP="00367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0B93E2D5" w14:textId="4785328D" w:rsidR="001E47C0" w:rsidRPr="001C08C4" w:rsidRDefault="001E47C0" w:rsidP="001E47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bookmarkStart w:id="168" w:name="_Hlk97636166"/>
      <w:r w:rsidRPr="001C08C4">
        <w:rPr>
          <w:rFonts w:ascii="Arial" w:hAnsi="Arial" w:cs="Arial"/>
          <w:color w:val="000000" w:themeColor="text1"/>
          <w:sz w:val="20"/>
          <w:szCs w:val="20"/>
        </w:rPr>
        <w:t xml:space="preserve">Nas condições na tabela devido a guinada, rever o valor da LWL. </w:t>
      </w:r>
      <w:r w:rsidR="00C12ABF" w:rsidRPr="001C08C4">
        <w:rPr>
          <w:rFonts w:ascii="Arial" w:hAnsi="Arial" w:cs="Arial"/>
          <w:b/>
          <w:bCs/>
          <w:color w:val="000000" w:themeColor="text1"/>
          <w:sz w:val="20"/>
          <w:szCs w:val="20"/>
        </w:rPr>
        <w:t>Item 6.39.3</w:t>
      </w:r>
    </w:p>
    <w:bookmarkEnd w:id="168"/>
    <w:p w14:paraId="38681254" w14:textId="77777777" w:rsidR="001E47C0" w:rsidRPr="001C08C4" w:rsidRDefault="001E47C0" w:rsidP="003673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30C12BB4" w14:textId="77777777" w:rsidR="00A60310" w:rsidRPr="001C08C4" w:rsidRDefault="00A60310" w:rsidP="00A6031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C08C4">
        <w:rPr>
          <w:rFonts w:ascii="Arial" w:hAnsi="Arial" w:cs="Arial"/>
          <w:color w:val="000000" w:themeColor="text1"/>
          <w:sz w:val="20"/>
          <w:szCs w:val="20"/>
        </w:rPr>
        <w:t xml:space="preserve">Nas condições A e B, rever valores das somatórias na tabela dos itens. </w:t>
      </w:r>
      <w:r w:rsidRPr="001C08C4">
        <w:rPr>
          <w:rFonts w:ascii="Arial" w:hAnsi="Arial" w:cs="Arial"/>
          <w:b/>
          <w:bCs/>
          <w:color w:val="000000" w:themeColor="text1"/>
          <w:sz w:val="20"/>
          <w:szCs w:val="20"/>
        </w:rPr>
        <w:t>ANEXO 3-F</w:t>
      </w:r>
      <w:r w:rsidRPr="001C08C4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49B76E48" w14:textId="0226752A" w:rsidR="007B1EBD" w:rsidRPr="001C08C4" w:rsidRDefault="007B1EBD" w:rsidP="003B06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236FD44D" w14:textId="77777777" w:rsidR="001F02A4" w:rsidRPr="001C08C4" w:rsidRDefault="001F02A4" w:rsidP="001F02A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C08C4">
        <w:rPr>
          <w:rFonts w:ascii="Arial" w:hAnsi="Arial" w:cs="Arial"/>
          <w:color w:val="000000" w:themeColor="text1"/>
          <w:sz w:val="20"/>
          <w:szCs w:val="20"/>
        </w:rPr>
        <w:t xml:space="preserve">Na condição B, rever o valor total dos itens, está desconforme com a descrição. </w:t>
      </w:r>
      <w:r w:rsidRPr="001C08C4">
        <w:rPr>
          <w:rFonts w:ascii="Arial" w:hAnsi="Arial" w:cs="Arial"/>
          <w:b/>
          <w:bCs/>
          <w:color w:val="000000" w:themeColor="text1"/>
          <w:sz w:val="20"/>
          <w:szCs w:val="20"/>
        </w:rPr>
        <w:t>ANEXO 3-F</w:t>
      </w:r>
    </w:p>
    <w:p w14:paraId="18698714" w14:textId="2ADA37F1" w:rsidR="001F02A4" w:rsidRPr="001C08C4" w:rsidRDefault="001F02A4" w:rsidP="003B06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08016934" w14:textId="385B99F1" w:rsidR="005D2A46" w:rsidRPr="001C08C4" w:rsidRDefault="005D2A46" w:rsidP="005D2A4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1C08C4">
        <w:rPr>
          <w:rFonts w:ascii="Arial" w:hAnsi="Arial" w:cs="Arial"/>
          <w:color w:val="000000" w:themeColor="text1"/>
          <w:sz w:val="20"/>
          <w:szCs w:val="20"/>
        </w:rPr>
        <w:t xml:space="preserve">Nas condições, rever o peso dos tanques nº 04, rever conforme tabela de capacidade. </w:t>
      </w:r>
      <w:r w:rsidRPr="001C08C4">
        <w:rPr>
          <w:rFonts w:ascii="Arial" w:hAnsi="Arial" w:cs="Arial"/>
          <w:b/>
          <w:bCs/>
          <w:color w:val="000000" w:themeColor="text1"/>
          <w:sz w:val="20"/>
          <w:szCs w:val="20"/>
        </w:rPr>
        <w:t>ANEXO 3-F</w:t>
      </w:r>
    </w:p>
    <w:p w14:paraId="62DA12EC" w14:textId="77777777" w:rsidR="004720FC" w:rsidRPr="001C08C4" w:rsidRDefault="004720FC" w:rsidP="004720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5F15ECC8" w14:textId="1834AB80" w:rsidR="004720FC" w:rsidRPr="001C08C4" w:rsidRDefault="004720FC" w:rsidP="004720F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C08C4">
        <w:rPr>
          <w:rFonts w:ascii="Arial" w:hAnsi="Arial" w:cs="Arial"/>
          <w:color w:val="000000" w:themeColor="text1"/>
          <w:sz w:val="20"/>
          <w:szCs w:val="20"/>
        </w:rPr>
        <w:t>Na condição B e D, rever os valores obtidos, não está atendendo os critérios, A2 sobre A1 e braços de passageiros. Anexo 3-F</w:t>
      </w:r>
    </w:p>
    <w:p w14:paraId="16E2043C" w14:textId="77777777" w:rsidR="004630BD" w:rsidRPr="001C08C4" w:rsidRDefault="004630BD" w:rsidP="004630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16"/>
          <w:szCs w:val="16"/>
        </w:rPr>
      </w:pPr>
    </w:p>
    <w:p w14:paraId="6B0E53C7" w14:textId="60862FBB" w:rsidR="004630BD" w:rsidRPr="001C08C4" w:rsidRDefault="004630BD" w:rsidP="004630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16"/>
          <w:szCs w:val="16"/>
        </w:rPr>
      </w:pPr>
      <w:r w:rsidRPr="001C08C4">
        <w:rPr>
          <w:rFonts w:ascii="Arial" w:hAnsi="Arial" w:cs="Arial"/>
          <w:b/>
          <w:bCs/>
          <w:color w:val="000000" w:themeColor="text1"/>
          <w:sz w:val="16"/>
          <w:szCs w:val="16"/>
        </w:rPr>
        <w:t>Nas condições, informar o peso do bagageiro. Item 0634, B), 3).</w:t>
      </w:r>
    </w:p>
    <w:p w14:paraId="3CBE4949" w14:textId="77777777" w:rsidR="004630BD" w:rsidRPr="001C08C4" w:rsidRDefault="004630BD" w:rsidP="003B06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7F95A072" w14:textId="50806292" w:rsidR="00701F6F" w:rsidRPr="001C08C4" w:rsidRDefault="00701F6F" w:rsidP="003B06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C08C4">
        <w:rPr>
          <w:rFonts w:ascii="Arial" w:hAnsi="Arial" w:cs="Arial"/>
          <w:color w:val="000000" w:themeColor="text1"/>
          <w:sz w:val="20"/>
          <w:szCs w:val="20"/>
        </w:rPr>
        <w:t xml:space="preserve">Nas condições, rever </w:t>
      </w:r>
      <w:r w:rsidR="007967F1" w:rsidRPr="001C08C4">
        <w:rPr>
          <w:rFonts w:ascii="Arial" w:hAnsi="Arial" w:cs="Arial"/>
          <w:color w:val="000000" w:themeColor="text1"/>
          <w:sz w:val="20"/>
          <w:szCs w:val="20"/>
        </w:rPr>
        <w:t xml:space="preserve">o número de tripulantes </w:t>
      </w:r>
      <w:r w:rsidR="00C53ACA" w:rsidRPr="001C08C4">
        <w:rPr>
          <w:rFonts w:ascii="Arial" w:hAnsi="Arial" w:cs="Arial"/>
          <w:color w:val="000000" w:themeColor="text1"/>
          <w:sz w:val="20"/>
          <w:szCs w:val="20"/>
        </w:rPr>
        <w:t xml:space="preserve">no agrupamento de tripulantes </w:t>
      </w:r>
      <w:r w:rsidR="007967F1" w:rsidRPr="001C08C4">
        <w:rPr>
          <w:rFonts w:ascii="Arial" w:hAnsi="Arial" w:cs="Arial"/>
          <w:color w:val="000000" w:themeColor="text1"/>
          <w:sz w:val="20"/>
          <w:szCs w:val="20"/>
        </w:rPr>
        <w:t xml:space="preserve">compatibilizar com </w:t>
      </w:r>
      <w:r w:rsidR="00C53ACA" w:rsidRPr="001C08C4">
        <w:rPr>
          <w:rFonts w:ascii="Arial" w:hAnsi="Arial" w:cs="Arial"/>
          <w:color w:val="000000" w:themeColor="text1"/>
          <w:sz w:val="20"/>
          <w:szCs w:val="20"/>
        </w:rPr>
        <w:t>memorial descritivo.</w:t>
      </w:r>
      <w:r w:rsidR="0015732A" w:rsidRPr="001C08C4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0433C7" w:rsidRPr="001C08C4">
        <w:rPr>
          <w:rFonts w:ascii="Arial" w:hAnsi="Arial" w:cs="Arial"/>
          <w:b/>
          <w:bCs/>
          <w:color w:val="000000" w:themeColor="text1"/>
          <w:sz w:val="20"/>
          <w:szCs w:val="20"/>
        </w:rPr>
        <w:t>Item 6.39.1</w:t>
      </w:r>
    </w:p>
    <w:p w14:paraId="77ACF814" w14:textId="77777777" w:rsidR="00701F6F" w:rsidRPr="001C08C4" w:rsidRDefault="00701F6F" w:rsidP="003B068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3A11EF2B" w14:textId="03B4B763" w:rsidR="004112E1" w:rsidRPr="001C08C4" w:rsidRDefault="004112E1" w:rsidP="004112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169" w:name="_Hlk191057350"/>
      <w:bookmarkStart w:id="170" w:name="_Hlk69563836"/>
      <w:r w:rsidRPr="001C08C4">
        <w:rPr>
          <w:rFonts w:ascii="Arial" w:hAnsi="Arial" w:cs="Arial"/>
          <w:color w:val="000000" w:themeColor="text1"/>
          <w:sz w:val="20"/>
          <w:szCs w:val="20"/>
        </w:rPr>
        <w:lastRenderedPageBreak/>
        <w:t xml:space="preserve">Nas condições na tabela devido a guinada, rever a velocidade de serviço, compatibilizar com memorial descritivo. </w:t>
      </w:r>
      <w:r w:rsidR="00C12ABF" w:rsidRPr="001C08C4">
        <w:rPr>
          <w:rFonts w:ascii="Arial" w:hAnsi="Arial" w:cs="Arial"/>
          <w:b/>
          <w:bCs/>
          <w:color w:val="000000" w:themeColor="text1"/>
          <w:sz w:val="20"/>
          <w:szCs w:val="20"/>
        </w:rPr>
        <w:t>Item 6.39.3</w:t>
      </w:r>
    </w:p>
    <w:bookmarkEnd w:id="169"/>
    <w:p w14:paraId="0B7F89F6" w14:textId="77777777" w:rsidR="009510ED" w:rsidRPr="001C08C4" w:rsidRDefault="009510ED" w:rsidP="004112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678D0282" w14:textId="16F46C15" w:rsidR="009510ED" w:rsidRPr="001C08C4" w:rsidRDefault="009510ED" w:rsidP="004112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C08C4">
        <w:rPr>
          <w:rFonts w:ascii="Arial" w:hAnsi="Arial" w:cs="Arial"/>
          <w:color w:val="000000" w:themeColor="text1"/>
          <w:sz w:val="20"/>
          <w:szCs w:val="20"/>
        </w:rPr>
        <w:t>Na vista, representar YC do acumulo dos passageiros, conforme informado no estudo de estabilidade.</w:t>
      </w:r>
    </w:p>
    <w:p w14:paraId="58D87108" w14:textId="77777777" w:rsidR="009510ED" w:rsidRPr="001C08C4" w:rsidRDefault="009510ED" w:rsidP="004112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530D903E" w14:textId="7774D7FD" w:rsidR="009510ED" w:rsidRPr="001C08C4" w:rsidRDefault="009510ED" w:rsidP="004112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C08C4">
        <w:rPr>
          <w:rFonts w:ascii="Arial" w:hAnsi="Arial" w:cs="Arial"/>
          <w:color w:val="000000" w:themeColor="text1"/>
          <w:sz w:val="20"/>
          <w:szCs w:val="20"/>
        </w:rPr>
        <w:t>Rever o volume do tanque de combustível compatibilizar com tabela de capacidade.</w:t>
      </w:r>
    </w:p>
    <w:p w14:paraId="0128C245" w14:textId="77777777" w:rsidR="009510ED" w:rsidRPr="001C08C4" w:rsidRDefault="009510ED" w:rsidP="004112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3B4150F9" w14:textId="4CE9DF35" w:rsidR="009510ED" w:rsidRPr="001C08C4" w:rsidRDefault="009510ED" w:rsidP="004112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1C08C4">
        <w:rPr>
          <w:rFonts w:ascii="Arial" w:hAnsi="Arial" w:cs="Arial"/>
          <w:color w:val="000000" w:themeColor="text1"/>
          <w:sz w:val="20"/>
          <w:szCs w:val="20"/>
        </w:rPr>
        <w:t>Rever a altura do tanque de combustível compatibilizar com a vista de perfil do arranjo</w:t>
      </w:r>
      <w:r w:rsidR="00F73535" w:rsidRPr="001C08C4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4324C9E6" w14:textId="5C1FFB7F" w:rsidR="00F73535" w:rsidRDefault="00F73535" w:rsidP="004112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C45911" w:themeColor="accent2" w:themeShade="BF"/>
          <w:sz w:val="20"/>
          <w:szCs w:val="20"/>
        </w:rPr>
      </w:pPr>
    </w:p>
    <w:p w14:paraId="5200285A" w14:textId="2ED2C93C" w:rsidR="00F73535" w:rsidRPr="001C08C4" w:rsidRDefault="00F73535" w:rsidP="004112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D7D31" w:themeColor="accent2"/>
          <w:sz w:val="20"/>
          <w:szCs w:val="20"/>
        </w:rPr>
      </w:pPr>
      <w:r w:rsidRPr="001C08C4">
        <w:rPr>
          <w:rFonts w:ascii="Arial" w:hAnsi="Arial" w:cs="Arial"/>
          <w:color w:val="ED7D31" w:themeColor="accent2"/>
          <w:sz w:val="20"/>
          <w:szCs w:val="20"/>
        </w:rPr>
        <w:t xml:space="preserve">ÂNGULO DE VISADA </w:t>
      </w:r>
    </w:p>
    <w:p w14:paraId="677ED9B6" w14:textId="5034E0E2" w:rsidR="00F73535" w:rsidRPr="001C08C4" w:rsidRDefault="00F73535" w:rsidP="004112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ED7D31" w:themeColor="accent2"/>
          <w:sz w:val="20"/>
          <w:szCs w:val="20"/>
        </w:rPr>
      </w:pPr>
      <w:r w:rsidRPr="001C08C4">
        <w:rPr>
          <w:rFonts w:ascii="Arial" w:hAnsi="Arial" w:cs="Arial"/>
          <w:color w:val="ED7D31" w:themeColor="accent2"/>
          <w:sz w:val="20"/>
          <w:szCs w:val="20"/>
        </w:rPr>
        <w:t>Na legenda completar o nome do armador e construtor, conforme o especificado no memorial descritivo. Seção II, Item 5.16.</w:t>
      </w:r>
    </w:p>
    <w:bookmarkEnd w:id="170"/>
    <w:p w14:paraId="2506615C" w14:textId="77777777" w:rsidR="00191462" w:rsidRPr="00B80444" w:rsidRDefault="00191462" w:rsidP="001914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0ABAAEEA" w14:textId="12E71394" w:rsidR="009A3775" w:rsidRPr="001C08C4" w:rsidRDefault="000A718C" w:rsidP="005A700A">
      <w:pPr>
        <w:jc w:val="both"/>
        <w:rPr>
          <w:rFonts w:ascii="Arial" w:hAnsi="Arial" w:cs="Arial"/>
          <w:b/>
          <w:bCs/>
          <w:color w:val="7030A0"/>
          <w:sz w:val="20"/>
          <w:szCs w:val="20"/>
        </w:rPr>
      </w:pPr>
      <w:bookmarkStart w:id="171" w:name="_Hlk31703388"/>
      <w:r w:rsidRPr="001C08C4">
        <w:rPr>
          <w:rFonts w:ascii="Arial" w:hAnsi="Arial" w:cs="Arial"/>
          <w:b/>
          <w:bCs/>
          <w:color w:val="7030A0"/>
          <w:sz w:val="20"/>
          <w:szCs w:val="20"/>
        </w:rPr>
        <w:t xml:space="preserve">PLANO DE ARRANJO GERAL, </w:t>
      </w:r>
      <w:r w:rsidR="004D787F" w:rsidRPr="001C08C4">
        <w:rPr>
          <w:rFonts w:ascii="Arial" w:hAnsi="Arial" w:cs="Arial"/>
          <w:b/>
          <w:bCs/>
          <w:color w:val="7030A0"/>
          <w:sz w:val="20"/>
          <w:szCs w:val="20"/>
        </w:rPr>
        <w:t xml:space="preserve">SEGURANÇA, </w:t>
      </w:r>
      <w:r w:rsidRPr="001C08C4">
        <w:rPr>
          <w:rFonts w:ascii="Arial" w:hAnsi="Arial" w:cs="Arial"/>
          <w:b/>
          <w:bCs/>
          <w:color w:val="7030A0"/>
          <w:sz w:val="20"/>
          <w:szCs w:val="20"/>
        </w:rPr>
        <w:t>LUZES DE NAVEGAÇÃO E CAPACIDADE</w:t>
      </w:r>
      <w:bookmarkEnd w:id="171"/>
    </w:p>
    <w:p w14:paraId="7F5B9543" w14:textId="25CFDA63" w:rsidR="00E7736E" w:rsidRDefault="00E7736E" w:rsidP="001C3E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  <w:bookmarkStart w:id="172" w:name="_Hlk235767500"/>
      <w:r w:rsidRPr="001C08C4">
        <w:rPr>
          <w:rFonts w:ascii="Arial" w:hAnsi="Arial" w:cs="Arial"/>
          <w:b/>
          <w:bCs/>
          <w:color w:val="7030A0"/>
          <w:sz w:val="16"/>
          <w:szCs w:val="16"/>
        </w:rPr>
        <w:t xml:space="preserve">Na tabela de capacidade, informar características do compartimento de bagagem. </w:t>
      </w:r>
      <w:bookmarkStart w:id="173" w:name="_Hlk177653670"/>
      <w:r w:rsidRPr="001C08C4">
        <w:rPr>
          <w:rFonts w:ascii="Arial" w:hAnsi="Arial" w:cs="Arial"/>
          <w:b/>
          <w:bCs/>
          <w:color w:val="7030A0"/>
          <w:sz w:val="16"/>
          <w:szCs w:val="16"/>
        </w:rPr>
        <w:t>Item 3, b) do Anexo 3-F</w:t>
      </w:r>
      <w:bookmarkEnd w:id="173"/>
    </w:p>
    <w:bookmarkEnd w:id="172"/>
    <w:p w14:paraId="31F9BEBD" w14:textId="77777777" w:rsidR="001C3E3A" w:rsidRPr="001C3E3A" w:rsidRDefault="001C3E3A" w:rsidP="001C3E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</w:p>
    <w:p w14:paraId="51CC509F" w14:textId="77777777" w:rsidR="00FC424D" w:rsidRPr="00FC424D" w:rsidRDefault="00FC424D" w:rsidP="00FC42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  <w:bookmarkStart w:id="174" w:name="_Hlk235769909"/>
    </w:p>
    <w:p w14:paraId="5DD20C0F" w14:textId="628C1532" w:rsidR="00FC424D" w:rsidRDefault="00FC424D" w:rsidP="00FC42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  <w:r w:rsidRPr="00FC424D">
        <w:rPr>
          <w:rFonts w:ascii="Arial" w:hAnsi="Arial" w:cs="Arial"/>
          <w:b/>
          <w:bCs/>
          <w:color w:val="7030A0"/>
          <w:sz w:val="16"/>
          <w:szCs w:val="16"/>
        </w:rPr>
        <w:t xml:space="preserve"> Reposicionar a luz de mastro que deverá está situada à vante do meio-navio, ou</w:t>
      </w:r>
      <w:r>
        <w:rPr>
          <w:rFonts w:ascii="Arial" w:hAnsi="Arial" w:cs="Arial"/>
          <w:b/>
          <w:bCs/>
          <w:color w:val="7030A0"/>
          <w:sz w:val="16"/>
          <w:szCs w:val="16"/>
        </w:rPr>
        <w:t xml:space="preserve"> </w:t>
      </w:r>
      <w:r w:rsidRPr="00FC424D">
        <w:rPr>
          <w:rFonts w:ascii="Arial" w:hAnsi="Arial" w:cs="Arial"/>
          <w:b/>
          <w:bCs/>
          <w:color w:val="7030A0"/>
          <w:sz w:val="16"/>
          <w:szCs w:val="16"/>
        </w:rPr>
        <w:t>apresentar isenção concedida pela DPC para a dispensa da localização da luz de</w:t>
      </w:r>
      <w:r>
        <w:rPr>
          <w:rFonts w:ascii="Arial" w:hAnsi="Arial" w:cs="Arial"/>
          <w:b/>
          <w:bCs/>
          <w:color w:val="7030A0"/>
          <w:sz w:val="16"/>
          <w:szCs w:val="16"/>
        </w:rPr>
        <w:t xml:space="preserve"> </w:t>
      </w:r>
      <w:r w:rsidRPr="00FC424D">
        <w:rPr>
          <w:rFonts w:ascii="Arial" w:hAnsi="Arial" w:cs="Arial"/>
          <w:b/>
          <w:bCs/>
          <w:color w:val="7030A0"/>
          <w:sz w:val="16"/>
          <w:szCs w:val="16"/>
        </w:rPr>
        <w:t>mastro a ré do meio -navio.</w:t>
      </w:r>
      <w:r>
        <w:rPr>
          <w:rFonts w:ascii="Arial" w:hAnsi="Arial" w:cs="Arial"/>
          <w:b/>
          <w:bCs/>
          <w:color w:val="7030A0"/>
          <w:sz w:val="16"/>
          <w:szCs w:val="16"/>
        </w:rPr>
        <w:t xml:space="preserve">  </w:t>
      </w:r>
      <w:r w:rsidRPr="00FC424D">
        <w:rPr>
          <w:rFonts w:ascii="Arial" w:hAnsi="Arial" w:cs="Arial"/>
          <w:b/>
          <w:bCs/>
          <w:color w:val="7030A0"/>
          <w:sz w:val="16"/>
          <w:szCs w:val="16"/>
        </w:rPr>
        <w:t>Anexo I, 3, d), RIPEAM 72</w:t>
      </w:r>
    </w:p>
    <w:p w14:paraId="60B4EB29" w14:textId="77777777" w:rsidR="00FC424D" w:rsidRDefault="00FC424D" w:rsidP="009D2C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</w:p>
    <w:p w14:paraId="1E96B22D" w14:textId="5E2586E5" w:rsidR="009D2C79" w:rsidRPr="001C08C4" w:rsidRDefault="009D2C79" w:rsidP="009D2C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  <w:r w:rsidRPr="001C08C4">
        <w:rPr>
          <w:rFonts w:ascii="Arial" w:hAnsi="Arial" w:cs="Arial"/>
          <w:b/>
          <w:bCs/>
          <w:color w:val="7030A0"/>
          <w:sz w:val="16"/>
          <w:szCs w:val="16"/>
        </w:rPr>
        <w:t>Na vista do convés principal ou de perfil, rever dispositivo para a ventilação da praça de máquina,</w:t>
      </w:r>
    </w:p>
    <w:p w14:paraId="2EC6E046" w14:textId="74B458C8" w:rsidR="009D2C79" w:rsidRDefault="009D2C79" w:rsidP="001C3E3A">
      <w:pPr>
        <w:pStyle w:val="Default"/>
        <w:rPr>
          <w:rFonts w:ascii="Arial" w:hAnsi="Arial" w:cs="Arial"/>
          <w:b/>
          <w:bCs/>
          <w:color w:val="7030A0"/>
          <w:sz w:val="16"/>
          <w:szCs w:val="16"/>
        </w:rPr>
      </w:pPr>
      <w:r w:rsidRPr="001C08C4">
        <w:rPr>
          <w:rFonts w:ascii="Arial" w:hAnsi="Arial" w:cs="Arial"/>
          <w:b/>
          <w:bCs/>
          <w:color w:val="7030A0"/>
          <w:sz w:val="16"/>
          <w:szCs w:val="16"/>
        </w:rPr>
        <w:t>podendo ser forçada ou natural. Item 3, b) do Anexo 3-F.</w:t>
      </w:r>
    </w:p>
    <w:bookmarkEnd w:id="174"/>
    <w:p w14:paraId="45BEF5BB" w14:textId="77777777" w:rsidR="001C3E3A" w:rsidRPr="001C3E3A" w:rsidRDefault="001C3E3A" w:rsidP="001C3E3A">
      <w:pPr>
        <w:pStyle w:val="Default"/>
        <w:rPr>
          <w:rFonts w:ascii="Arial" w:hAnsi="Arial" w:cs="Arial"/>
          <w:b/>
          <w:bCs/>
          <w:color w:val="7030A0"/>
          <w:sz w:val="16"/>
          <w:szCs w:val="16"/>
        </w:rPr>
      </w:pPr>
    </w:p>
    <w:p w14:paraId="48CC7EF1" w14:textId="1096F881" w:rsidR="00E363B8" w:rsidRDefault="00E363B8" w:rsidP="001C3E3A">
      <w:pPr>
        <w:pStyle w:val="Default"/>
        <w:rPr>
          <w:rFonts w:ascii="Arial" w:hAnsi="Arial" w:cs="Arial"/>
          <w:color w:val="7030A0"/>
          <w:sz w:val="18"/>
          <w:szCs w:val="18"/>
        </w:rPr>
      </w:pPr>
      <w:r w:rsidRPr="001C08C4">
        <w:rPr>
          <w:rFonts w:ascii="Arial" w:hAnsi="Arial" w:cs="Arial"/>
          <w:color w:val="7030A0"/>
          <w:sz w:val="18"/>
          <w:szCs w:val="18"/>
        </w:rPr>
        <w:t>Rever a distância mínima dos vasos sanitários dos banheiros, que deve ser de 150 mm em relação à parede, de acordo com a norma vigente.  NORMAM 202, ANEXO 3-M) ITEM 8) d\0 /FIGURA 3-M-1</w:t>
      </w:r>
    </w:p>
    <w:p w14:paraId="0AC82D15" w14:textId="77777777" w:rsidR="001C3E3A" w:rsidRPr="001C3E3A" w:rsidRDefault="001C3E3A" w:rsidP="001C3E3A">
      <w:pPr>
        <w:pStyle w:val="Default"/>
        <w:rPr>
          <w:rFonts w:ascii="Arial" w:hAnsi="Arial" w:cs="Arial"/>
          <w:color w:val="7030A0"/>
        </w:rPr>
      </w:pPr>
    </w:p>
    <w:p w14:paraId="225FB3DC" w14:textId="606E6772" w:rsidR="00871141" w:rsidRDefault="00871141" w:rsidP="001C3E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>No convés principal, reavaliar número de vasos sanitários para atender a capacidade de passageiro e tripulantes, conforme a tabela 3-M-2. ANEXO 3-M, 3), c).</w:t>
      </w:r>
    </w:p>
    <w:p w14:paraId="06837083" w14:textId="7B7FFADF" w:rsidR="002476DB" w:rsidRDefault="002476DB" w:rsidP="001C3E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585CD33D" w14:textId="77777777" w:rsidR="002476DB" w:rsidRPr="002476DB" w:rsidRDefault="002476DB" w:rsidP="002476D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2476DB">
        <w:rPr>
          <w:rFonts w:ascii="Arial" w:hAnsi="Arial" w:cs="Arial"/>
          <w:color w:val="7030A0"/>
          <w:sz w:val="16"/>
          <w:szCs w:val="16"/>
        </w:rPr>
        <w:t>Na vista do convés do passadiço, r</w:t>
      </w:r>
      <w:r w:rsidRPr="00C33619">
        <w:rPr>
          <w:rFonts w:ascii="Arial" w:hAnsi="Arial" w:cs="Arial"/>
          <w:color w:val="7030A0"/>
          <w:sz w:val="16"/>
          <w:szCs w:val="16"/>
        </w:rPr>
        <w:t>ever as distâncias mínimas do vaso sanitário, que devem ser de 150 mm em</w:t>
      </w:r>
      <w:r w:rsidRPr="002476DB">
        <w:rPr>
          <w:rFonts w:ascii="Arial" w:hAnsi="Arial" w:cs="Arial"/>
          <w:color w:val="7030A0"/>
          <w:sz w:val="16"/>
          <w:szCs w:val="16"/>
        </w:rPr>
        <w:t xml:space="preserve"> </w:t>
      </w:r>
      <w:r w:rsidRPr="00C33619">
        <w:rPr>
          <w:rFonts w:ascii="Arial" w:hAnsi="Arial" w:cs="Arial"/>
          <w:color w:val="7030A0"/>
          <w:sz w:val="16"/>
          <w:szCs w:val="16"/>
        </w:rPr>
        <w:t>relação à parede, de acordo com a norma vigente.</w:t>
      </w:r>
      <w:r w:rsidRPr="002476DB">
        <w:rPr>
          <w:rFonts w:ascii="Arial" w:hAnsi="Arial" w:cs="Arial"/>
          <w:color w:val="7030A0"/>
          <w:sz w:val="16"/>
          <w:szCs w:val="16"/>
        </w:rPr>
        <w:t xml:space="preserve"> </w:t>
      </w:r>
      <w:r w:rsidRPr="002476DB">
        <w:rPr>
          <w:rFonts w:ascii="Arial" w:hAnsi="Arial" w:cs="Arial"/>
          <w:color w:val="7030A0"/>
          <w:sz w:val="18"/>
          <w:szCs w:val="18"/>
        </w:rPr>
        <w:t>Anexo 3-M) Item 8) d\0 /Figura 3-M-1</w:t>
      </w:r>
    </w:p>
    <w:p w14:paraId="77C8406F" w14:textId="77777777" w:rsidR="002476DB" w:rsidRDefault="002476DB" w:rsidP="001C3E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5C607081" w14:textId="77777777" w:rsidR="00DC511E" w:rsidRPr="001C08C4" w:rsidRDefault="00DC511E" w:rsidP="00DC51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16"/>
          <w:szCs w:val="16"/>
        </w:rPr>
      </w:pPr>
      <w:bookmarkStart w:id="175" w:name="_Hlk191056354"/>
      <w:r w:rsidRPr="001C08C4">
        <w:rPr>
          <w:rFonts w:ascii="Arial" w:hAnsi="Arial" w:cs="Arial"/>
          <w:color w:val="000000" w:themeColor="text1"/>
          <w:sz w:val="16"/>
          <w:szCs w:val="16"/>
        </w:rPr>
        <w:t>Na tabela de capacidade, rever o LCG e KG do dos tanques de diesel e de água, compatibilizar com a tabela e vista do arranjo geral. Item 3) m) 1) V) d) do Anexo-F</w:t>
      </w:r>
    </w:p>
    <w:bookmarkEnd w:id="175"/>
    <w:p w14:paraId="51BC17C5" w14:textId="77777777" w:rsidR="001C3E3A" w:rsidRPr="001C3E3A" w:rsidRDefault="001C3E3A" w:rsidP="001C3E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153C36E8" w14:textId="4592BB8F" w:rsidR="00236063" w:rsidRPr="001C08C4" w:rsidRDefault="00236063" w:rsidP="002360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>As portas de acesso de banheiros não devem abrir diretamente para cozinhas ou refeitórios. ANEXO 3-M, D)</w:t>
      </w:r>
    </w:p>
    <w:p w14:paraId="76F3943B" w14:textId="77777777" w:rsidR="008B3A5C" w:rsidRPr="001C08C4" w:rsidRDefault="008B3A5C" w:rsidP="008B3A5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5FF023F6" w14:textId="798A800F" w:rsidR="008B3A5C" w:rsidRPr="001C08C4" w:rsidRDefault="008B3A5C" w:rsidP="008B3A5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 xml:space="preserve">Se a embarcação for transportar veículos, informar a descrição que a embarcação além dos demais os requisitos aplicáveis deverão atender o capítulo 10 da normam 02 e </w:t>
      </w:r>
      <w:proofErr w:type="spellStart"/>
      <w:r w:rsidRPr="001C08C4">
        <w:rPr>
          <w:rFonts w:ascii="Arial" w:hAnsi="Arial" w:cs="Arial"/>
          <w:color w:val="7030A0"/>
          <w:sz w:val="16"/>
          <w:szCs w:val="16"/>
        </w:rPr>
        <w:t>NCPFs</w:t>
      </w:r>
      <w:proofErr w:type="spellEnd"/>
      <w:r w:rsidRPr="001C08C4">
        <w:rPr>
          <w:rFonts w:ascii="Arial" w:hAnsi="Arial" w:cs="Arial"/>
          <w:color w:val="7030A0"/>
          <w:sz w:val="16"/>
          <w:szCs w:val="16"/>
        </w:rPr>
        <w:t>, quanto ao transporte de veículos. CAP 10) SEÇÃO I e II-NPCF</w:t>
      </w:r>
    </w:p>
    <w:p w14:paraId="1AA07627" w14:textId="77777777" w:rsidR="008B3A5C" w:rsidRPr="001C08C4" w:rsidRDefault="008B3A5C" w:rsidP="008B3A5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0F9136A1" w14:textId="0AC88912" w:rsidR="00E2056E" w:rsidRPr="001C08C4" w:rsidRDefault="00E2056E" w:rsidP="00E2056E">
      <w:pPr>
        <w:jc w:val="both"/>
        <w:rPr>
          <w:rFonts w:ascii="Arial" w:hAnsi="Arial" w:cs="Arial"/>
          <w:color w:val="7030A0"/>
          <w:sz w:val="16"/>
          <w:szCs w:val="16"/>
        </w:rPr>
      </w:pPr>
      <w:bookmarkStart w:id="176" w:name="_Hlk149129264"/>
      <w:r w:rsidRPr="001C08C4">
        <w:rPr>
          <w:rFonts w:ascii="Arial" w:hAnsi="Arial" w:cs="Arial"/>
          <w:color w:val="7030A0"/>
          <w:sz w:val="16"/>
          <w:szCs w:val="16"/>
        </w:rPr>
        <w:t xml:space="preserve">Na tabela de combate incêndio, informar que as estações de incêndio possuem aplicador de neblina. </w:t>
      </w:r>
      <w:r w:rsidR="000433C7" w:rsidRPr="001C08C4">
        <w:rPr>
          <w:rFonts w:ascii="Arial" w:hAnsi="Arial" w:cs="Arial"/>
          <w:color w:val="7030A0"/>
          <w:sz w:val="16"/>
          <w:szCs w:val="16"/>
        </w:rPr>
        <w:t>Item 3, b) do Anexo 3-F</w:t>
      </w:r>
    </w:p>
    <w:bookmarkEnd w:id="176"/>
    <w:p w14:paraId="1816D6DA" w14:textId="77777777" w:rsidR="003C550C" w:rsidRPr="001C08C4" w:rsidRDefault="00B049B1" w:rsidP="00B049B1">
      <w:pPr>
        <w:autoSpaceDE w:val="0"/>
        <w:autoSpaceDN w:val="0"/>
        <w:adjustRightInd w:val="0"/>
        <w:rPr>
          <w:rFonts w:ascii="Arial" w:hAnsi="Arial" w:cs="Arial"/>
          <w:b/>
          <w:bCs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 xml:space="preserve">Rever a distância de uma luz de bordo a outra nas vistas frontal e na vista do tijupá, compatibilizar entre elas. </w:t>
      </w:r>
      <w:r w:rsidR="003C550C" w:rsidRPr="001C08C4">
        <w:rPr>
          <w:rFonts w:ascii="Arial" w:hAnsi="Arial" w:cs="Arial"/>
          <w:b/>
          <w:bCs/>
          <w:color w:val="7030A0"/>
          <w:sz w:val="16"/>
          <w:szCs w:val="16"/>
        </w:rPr>
        <w:t>Item 3, b) do Anexo 3-F</w:t>
      </w:r>
    </w:p>
    <w:p w14:paraId="01379C7B" w14:textId="6908F7C9" w:rsidR="006F2838" w:rsidRPr="001C08C4" w:rsidRDefault="006F2838" w:rsidP="00B049B1">
      <w:pPr>
        <w:autoSpaceDE w:val="0"/>
        <w:autoSpaceDN w:val="0"/>
        <w:adjustRightInd w:val="0"/>
        <w:rPr>
          <w:rFonts w:ascii="Arial" w:hAnsi="Arial" w:cs="Arial"/>
          <w:color w:val="7030A0"/>
          <w:sz w:val="16"/>
          <w:szCs w:val="16"/>
        </w:rPr>
      </w:pPr>
      <w:bookmarkStart w:id="177" w:name="_Hlk156916337"/>
      <w:r w:rsidRPr="001C08C4">
        <w:rPr>
          <w:rFonts w:ascii="Arial" w:hAnsi="Arial" w:cs="Arial"/>
          <w:color w:val="7030A0"/>
          <w:sz w:val="16"/>
          <w:szCs w:val="16"/>
        </w:rPr>
        <w:t>Na vista do convés principal, representar a área (delimitando) dos passageiros em pé que deverão ser abrigados. Item 10.8. d)</w:t>
      </w:r>
    </w:p>
    <w:p w14:paraId="4451D28A" w14:textId="5B6578DC" w:rsidR="00760051" w:rsidRPr="001C08C4" w:rsidRDefault="00760051" w:rsidP="00B049B1">
      <w:pPr>
        <w:autoSpaceDE w:val="0"/>
        <w:autoSpaceDN w:val="0"/>
        <w:adjustRightInd w:val="0"/>
        <w:rPr>
          <w:rFonts w:ascii="Arial" w:hAnsi="Arial" w:cs="Arial"/>
          <w:color w:val="7030A0"/>
          <w:sz w:val="16"/>
          <w:szCs w:val="16"/>
        </w:rPr>
      </w:pPr>
      <w:bookmarkStart w:id="178" w:name="_Hlk202291071"/>
      <w:bookmarkEnd w:id="177"/>
      <w:r w:rsidRPr="001C08C4">
        <w:rPr>
          <w:rFonts w:ascii="Arial" w:hAnsi="Arial" w:cs="Arial"/>
          <w:color w:val="7030A0"/>
          <w:sz w:val="16"/>
          <w:szCs w:val="16"/>
        </w:rPr>
        <w:t>Na vista do convés principal, indicar os acessos aos compartimentos de pique tanque de ré e vante, que não poderá haver aberturas pela antepara de colisões, a não ser em casos excepcionais autorizado pela DPC. Item 6.51. d) e Item 6.52. c)</w:t>
      </w:r>
    </w:p>
    <w:bookmarkEnd w:id="178"/>
    <w:p w14:paraId="3950B7DE" w14:textId="4D0DA58F" w:rsidR="00C72545" w:rsidRPr="001C08C4" w:rsidRDefault="00C72545" w:rsidP="00C72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>Apresentar uma luz de mastro a vante da embarcação, A luz de mastro de vante não deve ser posicionada a uma distância da roda de proa superior à metade do comprimento da embarcação. ITEM 1140/RIPEAM 72</w:t>
      </w:r>
    </w:p>
    <w:p w14:paraId="3A94ED85" w14:textId="77777777" w:rsidR="00C72545" w:rsidRPr="001C08C4" w:rsidRDefault="00C72545" w:rsidP="00C725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35EEDDF8" w14:textId="6FFB775A" w:rsidR="0013199C" w:rsidRPr="001C08C4" w:rsidRDefault="0013199C" w:rsidP="0013199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>No plano, rever o posicionamento da antera de colisão de ré, para as embarcações propulsadas, essa antepara deve ser posicionada de forma que limite o tubo telescópico em um espaço (ou espaços) estanque(s) a água, de volume(s) moderado(s). Item 6.49.2. a).</w:t>
      </w:r>
    </w:p>
    <w:p w14:paraId="38B5EA6B" w14:textId="77777777" w:rsidR="0013199C" w:rsidRPr="001C08C4" w:rsidRDefault="0013199C" w:rsidP="002360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1C82B777" w14:textId="0E238AA2" w:rsidR="005D796B" w:rsidRPr="001C08C4" w:rsidRDefault="005D796B" w:rsidP="005D79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 xml:space="preserve">Na vista do convés principal, representar balaustrada na região da proa ou apresentar meio de mecanismo para evitar acesso dos passageiros para a proa. </w:t>
      </w:r>
      <w:r w:rsidR="003C550C" w:rsidRPr="001C08C4">
        <w:rPr>
          <w:rFonts w:ascii="Arial" w:hAnsi="Arial" w:cs="Arial"/>
          <w:b/>
          <w:bCs/>
          <w:color w:val="7030A0"/>
          <w:sz w:val="16"/>
          <w:szCs w:val="16"/>
        </w:rPr>
        <w:t>Item 3, b) do Anexo 3-F</w:t>
      </w:r>
    </w:p>
    <w:p w14:paraId="382F1431" w14:textId="77777777" w:rsidR="000E6D62" w:rsidRPr="001C08C4" w:rsidRDefault="000E6D62" w:rsidP="005D79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</w:p>
    <w:p w14:paraId="78080CA2" w14:textId="77777777" w:rsidR="000E6D62" w:rsidRPr="001C08C4" w:rsidRDefault="000E6D62" w:rsidP="000E6D6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 xml:space="preserve">Na vista frontal, representar balaustrada na região da proa ou apresentar meio de mecanismo (cancela) para a segurança dos passageiros e tripulantes. </w:t>
      </w:r>
      <w:r w:rsidRPr="001C08C4">
        <w:rPr>
          <w:rFonts w:ascii="Arial" w:hAnsi="Arial" w:cs="Arial"/>
          <w:b/>
          <w:bCs/>
          <w:color w:val="7030A0"/>
          <w:sz w:val="16"/>
          <w:szCs w:val="16"/>
        </w:rPr>
        <w:t>Item 3, b) do Anexo 3-F</w:t>
      </w:r>
    </w:p>
    <w:p w14:paraId="3B5E7597" w14:textId="31D1E704" w:rsidR="00FC7887" w:rsidRPr="001C08C4" w:rsidRDefault="00FC7887" w:rsidP="005D79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</w:p>
    <w:p w14:paraId="5A696BCF" w14:textId="77777777" w:rsidR="00FC7887" w:rsidRPr="001C08C4" w:rsidRDefault="00FC7887" w:rsidP="00FC788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>Na vista de perfil, representar de forma tracejada o tanque de carga. ITEM 0522, F), 1), II)</w:t>
      </w:r>
    </w:p>
    <w:p w14:paraId="1959BE1E" w14:textId="77777777" w:rsidR="00FC7887" w:rsidRPr="001C08C4" w:rsidRDefault="00FC7887" w:rsidP="00FC788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22DF372D" w14:textId="77777777" w:rsidR="00FC7887" w:rsidRPr="001C08C4" w:rsidRDefault="00FC7887" w:rsidP="00FC788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lastRenderedPageBreak/>
        <w:t>Na vista de perfil, reavaliar a profundidade dos pocetos que não deverá exceder 25% da altura do fundo duplo. ITEM 0522, F), 1), III)</w:t>
      </w:r>
    </w:p>
    <w:p w14:paraId="632B32A1" w14:textId="5919C8C3" w:rsidR="004D64B2" w:rsidRPr="001C08C4" w:rsidRDefault="004D64B2" w:rsidP="005D796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</w:p>
    <w:p w14:paraId="257B9B5B" w14:textId="1203BDAA" w:rsidR="004D64B2" w:rsidRPr="001C08C4" w:rsidRDefault="004D64B2" w:rsidP="004D64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8"/>
          <w:szCs w:val="18"/>
        </w:rPr>
      </w:pPr>
      <w:bookmarkStart w:id="179" w:name="_Hlk127367277"/>
      <w:r w:rsidRPr="001C08C4">
        <w:rPr>
          <w:rFonts w:ascii="Arial" w:hAnsi="Arial" w:cs="Arial"/>
          <w:color w:val="7030A0"/>
          <w:sz w:val="18"/>
          <w:szCs w:val="18"/>
        </w:rPr>
        <w:t>Nas vistas, renomear os piques tanques de ré e vante para tanque colisão. Item 0648) a) b/ Anexo 3-F Item 3 m)</w:t>
      </w:r>
    </w:p>
    <w:bookmarkEnd w:id="179"/>
    <w:p w14:paraId="345A9BF1" w14:textId="77777777" w:rsidR="004D64B2" w:rsidRPr="001C08C4" w:rsidRDefault="004D64B2" w:rsidP="0023606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5576F05F" w14:textId="5906B55E" w:rsidR="004D64B2" w:rsidRPr="001C08C4" w:rsidRDefault="004D64B2" w:rsidP="004D64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  <w:bookmarkStart w:id="180" w:name="_Hlk127366686"/>
      <w:r w:rsidRPr="001C08C4">
        <w:rPr>
          <w:rFonts w:ascii="Arial" w:hAnsi="Arial" w:cs="Arial"/>
          <w:color w:val="7030A0"/>
          <w:sz w:val="18"/>
          <w:szCs w:val="18"/>
        </w:rPr>
        <w:t xml:space="preserve">Nas vistas, renomear a antepara transversal de ré para antepara de colisão de ré e a antepara transversal de vante para antepara de colisão de vante. </w:t>
      </w:r>
      <w:r w:rsidR="003C550C" w:rsidRPr="001C08C4">
        <w:rPr>
          <w:rFonts w:ascii="Arial" w:hAnsi="Arial" w:cs="Arial"/>
          <w:b/>
          <w:bCs/>
          <w:color w:val="7030A0"/>
          <w:sz w:val="20"/>
          <w:szCs w:val="20"/>
        </w:rPr>
        <w:t>Item 3, b) do Anexo 3-F</w:t>
      </w:r>
    </w:p>
    <w:bookmarkEnd w:id="180"/>
    <w:p w14:paraId="746137AE" w14:textId="77777777" w:rsidR="00236063" w:rsidRPr="001C08C4" w:rsidRDefault="00236063" w:rsidP="002D15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3F20851D" w14:textId="40A099FB" w:rsidR="00BC5C4D" w:rsidRPr="001C08C4" w:rsidRDefault="00BC5C4D" w:rsidP="00BC5C4D">
      <w:pPr>
        <w:jc w:val="both"/>
        <w:rPr>
          <w:rFonts w:cstheme="minorHAnsi"/>
          <w:b/>
          <w:bCs/>
          <w:color w:val="7030A0"/>
        </w:rPr>
      </w:pPr>
      <w:bookmarkStart w:id="181" w:name="_Hlk139984615"/>
      <w:r w:rsidRPr="001C08C4">
        <w:rPr>
          <w:rFonts w:cstheme="minorHAnsi"/>
          <w:b/>
          <w:bCs/>
          <w:color w:val="7030A0"/>
        </w:rPr>
        <w:t xml:space="preserve">Na vista do convés principal, rever a abertura da saída de emergência que deverá ser estanque ao tempo e descrever nessa vista. </w:t>
      </w:r>
      <w:r w:rsidR="003C550C" w:rsidRPr="001C08C4">
        <w:rPr>
          <w:rFonts w:ascii="Arial" w:hAnsi="Arial" w:cs="Arial"/>
          <w:b/>
          <w:bCs/>
          <w:color w:val="7030A0"/>
          <w:sz w:val="20"/>
          <w:szCs w:val="20"/>
        </w:rPr>
        <w:t>Item 3, b) do Anexo 3-F</w:t>
      </w:r>
    </w:p>
    <w:bookmarkEnd w:id="181"/>
    <w:p w14:paraId="5D9F73A3" w14:textId="77777777" w:rsidR="00BC5C4D" w:rsidRPr="001C08C4" w:rsidRDefault="00BC5C4D" w:rsidP="00BC5C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>Reposicionar a luz de mastro que deverá está situada à vante do meio-navio. Anexo I, 3, d), RIPEAM 72</w:t>
      </w:r>
    </w:p>
    <w:p w14:paraId="68E7B36E" w14:textId="77777777" w:rsidR="00C772E6" w:rsidRPr="001C08C4" w:rsidRDefault="00C772E6" w:rsidP="00BC5C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7785AA4C" w14:textId="3C0E6A63" w:rsidR="00C772E6" w:rsidRPr="001C08C4" w:rsidRDefault="00C772E6" w:rsidP="00C772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bookmarkStart w:id="182" w:name="_Hlk167385104"/>
      <w:bookmarkStart w:id="183" w:name="_Hlk166089249"/>
      <w:r w:rsidRPr="001C08C4">
        <w:rPr>
          <w:rFonts w:ascii="Arial" w:hAnsi="Arial" w:cs="Arial"/>
          <w:color w:val="7030A0"/>
          <w:sz w:val="16"/>
          <w:szCs w:val="16"/>
        </w:rPr>
        <w:t>Reposicionar as luzes de bordos que deverá está situada à ré da luz de mastro. Anexo I, 3, d), RIPEAM 72</w:t>
      </w:r>
    </w:p>
    <w:bookmarkEnd w:id="182"/>
    <w:p w14:paraId="7E9B59F4" w14:textId="77777777" w:rsidR="006F41B0" w:rsidRPr="001C08C4" w:rsidRDefault="006F41B0" w:rsidP="00C772E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55C135F1" w14:textId="07135497" w:rsidR="00E566DC" w:rsidRPr="001C08C4" w:rsidRDefault="006F41B0" w:rsidP="006F41B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8"/>
          <w:szCs w:val="18"/>
        </w:rPr>
      </w:pPr>
      <w:r w:rsidRPr="001C08C4">
        <w:rPr>
          <w:rFonts w:ascii="Arial" w:hAnsi="Arial" w:cs="Arial"/>
          <w:color w:val="7030A0"/>
          <w:sz w:val="18"/>
          <w:szCs w:val="18"/>
        </w:rPr>
        <w:t>Rever a posição da luz de mastro indicada ou apresentar isenção concedida pela DPC para a dispensa da localização da</w:t>
      </w:r>
      <w:r w:rsidR="00E566DC" w:rsidRPr="001C08C4">
        <w:rPr>
          <w:rFonts w:ascii="Arial" w:hAnsi="Arial" w:cs="Arial"/>
          <w:color w:val="7030A0"/>
          <w:sz w:val="18"/>
          <w:szCs w:val="18"/>
        </w:rPr>
        <w:t xml:space="preserve"> </w:t>
      </w:r>
      <w:r w:rsidRPr="001C08C4">
        <w:rPr>
          <w:rFonts w:ascii="Arial" w:hAnsi="Arial" w:cs="Arial"/>
          <w:color w:val="7030A0"/>
          <w:sz w:val="18"/>
          <w:szCs w:val="18"/>
        </w:rPr>
        <w:t>luz de mastro a ré da embarcação.</w:t>
      </w:r>
    </w:p>
    <w:bookmarkEnd w:id="183"/>
    <w:p w14:paraId="492426B4" w14:textId="77777777" w:rsidR="00BC5C4D" w:rsidRPr="001C08C4" w:rsidRDefault="00BC5C4D" w:rsidP="00BC5C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5A54BDDD" w14:textId="0A482623" w:rsidR="00C2302A" w:rsidRPr="001C08C4" w:rsidRDefault="00C2302A" w:rsidP="00C230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8"/>
          <w:szCs w:val="18"/>
        </w:rPr>
      </w:pPr>
      <w:bookmarkStart w:id="184" w:name="_Hlk120048438"/>
      <w:bookmarkStart w:id="185" w:name="_Hlk112334918"/>
      <w:r w:rsidRPr="001C08C4">
        <w:rPr>
          <w:rFonts w:ascii="Arial" w:hAnsi="Arial" w:cs="Arial"/>
          <w:color w:val="7030A0"/>
          <w:sz w:val="18"/>
          <w:szCs w:val="18"/>
        </w:rPr>
        <w:t xml:space="preserve">Nas vistas, indicar a linha de referência de calados. </w:t>
      </w:r>
      <w:r w:rsidR="003C550C" w:rsidRPr="001C08C4">
        <w:rPr>
          <w:rFonts w:ascii="Arial" w:hAnsi="Arial" w:cs="Arial"/>
          <w:color w:val="7030A0"/>
          <w:sz w:val="18"/>
          <w:szCs w:val="18"/>
        </w:rPr>
        <w:t>Item 3, b) do Anexo 3-F</w:t>
      </w:r>
    </w:p>
    <w:bookmarkEnd w:id="184"/>
    <w:p w14:paraId="1A82A400" w14:textId="1441D47E" w:rsidR="00933F66" w:rsidRPr="001C08C4" w:rsidRDefault="00933F66" w:rsidP="00C230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8"/>
          <w:szCs w:val="18"/>
        </w:rPr>
      </w:pPr>
    </w:p>
    <w:p w14:paraId="74E986E1" w14:textId="525DBA08" w:rsidR="00933F66" w:rsidRPr="001C08C4" w:rsidRDefault="00933F66" w:rsidP="00933F6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 xml:space="preserve">Na vista do tijupá, rever a existência de balaustrada para proteção da tripulação. </w:t>
      </w:r>
      <w:r w:rsidR="003C550C" w:rsidRPr="001C08C4">
        <w:rPr>
          <w:rFonts w:ascii="Arial" w:hAnsi="Arial" w:cs="Arial"/>
          <w:color w:val="7030A0"/>
          <w:sz w:val="18"/>
          <w:szCs w:val="18"/>
        </w:rPr>
        <w:t>Item 3, b) do Anexo 3-F</w:t>
      </w:r>
    </w:p>
    <w:p w14:paraId="3C81AFCE" w14:textId="77777777" w:rsidR="00933F66" w:rsidRPr="001C08C4" w:rsidRDefault="00933F66" w:rsidP="00C230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bookmarkEnd w:id="185"/>
    <w:p w14:paraId="2090BDD9" w14:textId="30805D43" w:rsidR="00DB432C" w:rsidRPr="001C08C4" w:rsidRDefault="00894A82" w:rsidP="00B80EE9">
      <w:pPr>
        <w:autoSpaceDE w:val="0"/>
        <w:autoSpaceDN w:val="0"/>
        <w:adjustRightInd w:val="0"/>
        <w:spacing w:after="0" w:line="240" w:lineRule="auto"/>
        <w:rPr>
          <w:rFonts w:ascii="Barlow" w:hAnsi="Barlow"/>
          <w:color w:val="7030A0"/>
          <w:shd w:val="clear" w:color="auto" w:fill="FAFAFA"/>
        </w:rPr>
      </w:pPr>
      <w:r w:rsidRPr="001C08C4">
        <w:rPr>
          <w:rFonts w:ascii="Barlow" w:hAnsi="Barlow"/>
          <w:color w:val="7030A0"/>
          <w:shd w:val="clear" w:color="auto" w:fill="FAFAFA"/>
        </w:rPr>
        <w:t>Apresentar tabela de capacidades, informando a capacidade máxima, peso específico ou taxa de ocupação, peso total, posição vertical do centro de gravidade (VCG), posição longitudinal do centro de gravidade (LCG) e localização entre cavernas para o bagageiro, caixa d'água e tanque de óleo diesel, de acordo com o plano de capacidades.</w:t>
      </w:r>
    </w:p>
    <w:p w14:paraId="47869520" w14:textId="0C746303" w:rsidR="00894A82" w:rsidRPr="001C08C4" w:rsidRDefault="00894A82" w:rsidP="00B80E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68072D4C" w14:textId="47559470" w:rsidR="00173A01" w:rsidRPr="001C08C4" w:rsidRDefault="00173A01" w:rsidP="00B80EE9">
      <w:pPr>
        <w:autoSpaceDE w:val="0"/>
        <w:autoSpaceDN w:val="0"/>
        <w:adjustRightInd w:val="0"/>
        <w:spacing w:after="0" w:line="240" w:lineRule="auto"/>
        <w:rPr>
          <w:rFonts w:ascii="Barlow" w:hAnsi="Barlow"/>
          <w:color w:val="7030A0"/>
          <w:shd w:val="clear" w:color="auto" w:fill="FAFAFA"/>
        </w:rPr>
      </w:pPr>
      <w:r w:rsidRPr="001C08C4">
        <w:rPr>
          <w:rFonts w:ascii="Barlow" w:hAnsi="Barlow"/>
          <w:color w:val="7030A0"/>
          <w:shd w:val="clear" w:color="auto" w:fill="FAFAFA"/>
        </w:rPr>
        <w:t>Em embarcações com comprimento igual ou superior a 20 metros, as luzes de mastro devem estar posicionadas a uma altura não inferior a 6 metros do casco, caso a boca da embarcação exceda 6 metros, a uma altura acima do casco não inferior a boca, não sendo necessário que esta luz seja posicionada a uma altura superior a 12 metros.</w:t>
      </w:r>
    </w:p>
    <w:p w14:paraId="392C75D0" w14:textId="77777777" w:rsidR="00173A01" w:rsidRPr="001C08C4" w:rsidRDefault="00173A01" w:rsidP="00B80E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22C6B112" w14:textId="6CE6C77B" w:rsidR="00DB432C" w:rsidRPr="001C08C4" w:rsidRDefault="00DB432C" w:rsidP="00DB432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bookmarkStart w:id="186" w:name="_Hlk104890694"/>
      <w:r w:rsidRPr="001C08C4">
        <w:rPr>
          <w:rFonts w:ascii="Arial" w:hAnsi="Arial" w:cs="Arial"/>
          <w:color w:val="7030A0"/>
          <w:sz w:val="16"/>
          <w:szCs w:val="16"/>
        </w:rPr>
        <w:t>Deverá existir a bordo um compartimento, com dimensões apropriadas e com possibilidade de trancamento, para a guarda de bagagens e volumes de passageiros. ANEXO 3-M, 2</w:t>
      </w:r>
      <w:proofErr w:type="gramStart"/>
      <w:r w:rsidRPr="001C08C4">
        <w:rPr>
          <w:rFonts w:ascii="Arial" w:hAnsi="Arial" w:cs="Arial"/>
          <w:color w:val="7030A0"/>
          <w:sz w:val="16"/>
          <w:szCs w:val="16"/>
        </w:rPr>
        <w:t>).d</w:t>
      </w:r>
      <w:proofErr w:type="gramEnd"/>
      <w:r w:rsidRPr="001C08C4">
        <w:rPr>
          <w:rFonts w:ascii="Arial" w:hAnsi="Arial" w:cs="Arial"/>
          <w:color w:val="7030A0"/>
          <w:sz w:val="16"/>
          <w:szCs w:val="16"/>
        </w:rPr>
        <w:t>).</w:t>
      </w:r>
    </w:p>
    <w:bookmarkEnd w:id="186"/>
    <w:p w14:paraId="7723664D" w14:textId="24188632" w:rsidR="00352C06" w:rsidRPr="001C08C4" w:rsidRDefault="00352C06" w:rsidP="00B80E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137A6E39" w14:textId="643E9477" w:rsidR="00352C06" w:rsidRPr="001C08C4" w:rsidRDefault="00352C06" w:rsidP="00352C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>Nas características principais, reavaliar comprimento entre perpendiculares</w:t>
      </w:r>
      <w:r w:rsidR="00FC19D5" w:rsidRPr="001C08C4">
        <w:rPr>
          <w:rFonts w:ascii="Arial" w:hAnsi="Arial" w:cs="Arial"/>
          <w:color w:val="7030A0"/>
          <w:sz w:val="16"/>
          <w:szCs w:val="16"/>
        </w:rPr>
        <w:t xml:space="preserve"> </w:t>
      </w:r>
      <w:r w:rsidRPr="001C08C4">
        <w:rPr>
          <w:rFonts w:ascii="Arial" w:hAnsi="Arial" w:cs="Arial"/>
          <w:color w:val="7030A0"/>
          <w:sz w:val="16"/>
          <w:szCs w:val="16"/>
        </w:rPr>
        <w:t>informado.</w:t>
      </w:r>
    </w:p>
    <w:p w14:paraId="6332CE7C" w14:textId="2F2848EF" w:rsidR="00352C06" w:rsidRPr="001C08C4" w:rsidRDefault="00352C06" w:rsidP="00B80E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3782C327" w14:textId="317CCC18" w:rsidR="00352C06" w:rsidRPr="001C08C4" w:rsidRDefault="00352C06" w:rsidP="00352C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>Nas vistas de perfil longitudinal e fundo, reavaliar a localização da antepara de colisão de vante, a mesma deverá estar localizada a uma distância menor a 13% do comprimento de regra (L) da embarcação ou 90 m, tomando-se o menor desses valores, e não poderá estar a uma distância. Cap. 06, Item 0648, a), 2, a)</w:t>
      </w:r>
    </w:p>
    <w:p w14:paraId="1BAE8C63" w14:textId="124C7960" w:rsidR="005F5B23" w:rsidRPr="001C08C4" w:rsidRDefault="005F5B23" w:rsidP="00352C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142DA684" w14:textId="77777777" w:rsidR="005F5B23" w:rsidRPr="001C08C4" w:rsidRDefault="005F5B23" w:rsidP="005F5B2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7030A0"/>
          <w:sz w:val="24"/>
          <w:szCs w:val="24"/>
        </w:rPr>
      </w:pPr>
      <w:r w:rsidRPr="001C08C4">
        <w:rPr>
          <w:rFonts w:ascii="Calibri" w:hAnsi="Calibri" w:cs="Calibri"/>
          <w:color w:val="7030A0"/>
          <w:sz w:val="24"/>
          <w:szCs w:val="24"/>
        </w:rPr>
        <w:t>Na vista do convés principal reavaliar as vias de escape no corredor principal, nenhum corredor sem saída com mais de 7 m de comprimento será aceito. Um</w:t>
      </w:r>
    </w:p>
    <w:p w14:paraId="3659D4BE" w14:textId="77777777" w:rsidR="005F5B23" w:rsidRPr="001C08C4" w:rsidRDefault="005F5B23" w:rsidP="005F5B2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7030A0"/>
          <w:sz w:val="24"/>
          <w:szCs w:val="24"/>
        </w:rPr>
      </w:pPr>
      <w:r w:rsidRPr="001C08C4">
        <w:rPr>
          <w:rFonts w:ascii="Calibri" w:hAnsi="Calibri" w:cs="Calibri"/>
          <w:color w:val="7030A0"/>
          <w:sz w:val="24"/>
          <w:szCs w:val="24"/>
        </w:rPr>
        <w:t>corredor sem saída é um corredor ou parte de um corredor a partir do qual só há uma via de escape. Item 4.24. d)</w:t>
      </w:r>
    </w:p>
    <w:p w14:paraId="20BE0773" w14:textId="35308D10" w:rsidR="00776376" w:rsidRPr="001C08C4" w:rsidRDefault="00776376" w:rsidP="00352C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7DAF5976" w14:textId="442E49C8" w:rsidR="00776376" w:rsidRPr="001C08C4" w:rsidRDefault="00776376" w:rsidP="00776376">
      <w:pPr>
        <w:jc w:val="both"/>
        <w:rPr>
          <w:rFonts w:cstheme="minorHAnsi"/>
          <w:b/>
          <w:bCs/>
          <w:color w:val="7030A0"/>
        </w:rPr>
      </w:pPr>
      <w:r w:rsidRPr="001C08C4">
        <w:rPr>
          <w:rFonts w:cstheme="minorHAnsi"/>
          <w:color w:val="7030A0"/>
        </w:rPr>
        <w:t xml:space="preserve">No convés principal, rever o local para os passageiros em pé.  </w:t>
      </w:r>
      <w:r w:rsidR="003C550C" w:rsidRPr="001C08C4">
        <w:rPr>
          <w:rFonts w:cstheme="minorHAnsi"/>
          <w:b/>
          <w:bCs/>
          <w:color w:val="7030A0"/>
        </w:rPr>
        <w:t>Item 3, b) do Anexo 3-F</w:t>
      </w:r>
    </w:p>
    <w:p w14:paraId="71423C1B" w14:textId="77777777" w:rsidR="001D7BC7" w:rsidRPr="001C08C4" w:rsidRDefault="001D7BC7" w:rsidP="001D7BC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7030A0"/>
          <w:sz w:val="20"/>
          <w:szCs w:val="20"/>
        </w:rPr>
      </w:pPr>
      <w:r w:rsidRPr="001C08C4">
        <w:rPr>
          <w:rFonts w:ascii="Arial" w:hAnsi="Arial" w:cs="Arial"/>
          <w:color w:val="7030A0"/>
          <w:sz w:val="16"/>
          <w:szCs w:val="16"/>
        </w:rPr>
        <w:t>Na vista frontal, representar meio de mecanismo para evitar acesso dos passageiros para a rampa</w:t>
      </w:r>
      <w:r w:rsidRPr="001C08C4">
        <w:rPr>
          <w:rFonts w:ascii="Calibri" w:hAnsi="Calibri" w:cs="Calibri"/>
          <w:b/>
          <w:bCs/>
          <w:color w:val="7030A0"/>
          <w:sz w:val="20"/>
          <w:szCs w:val="20"/>
        </w:rPr>
        <w:t xml:space="preserve"> Cap 10 Seção II Item 10.8.</w:t>
      </w:r>
    </w:p>
    <w:p w14:paraId="1508C9ED" w14:textId="77777777" w:rsidR="001D7BC7" w:rsidRPr="001C08C4" w:rsidRDefault="001D7BC7" w:rsidP="001D7B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</w:p>
    <w:p w14:paraId="0D375527" w14:textId="77777777" w:rsidR="001D7BC7" w:rsidRPr="001C08C4" w:rsidRDefault="001D7BC7" w:rsidP="001D7BC7">
      <w:pPr>
        <w:jc w:val="both"/>
        <w:rPr>
          <w:rFonts w:ascii="Arial" w:hAnsi="Arial" w:cs="Arial"/>
          <w:b/>
          <w:bCs/>
          <w:color w:val="7030A0"/>
          <w:sz w:val="20"/>
          <w:szCs w:val="20"/>
        </w:rPr>
      </w:pPr>
      <w:r w:rsidRPr="001C08C4">
        <w:rPr>
          <w:rFonts w:ascii="Arial" w:hAnsi="Arial" w:cs="Arial"/>
          <w:b/>
          <w:bCs/>
          <w:color w:val="7030A0"/>
          <w:sz w:val="20"/>
          <w:szCs w:val="20"/>
        </w:rPr>
        <w:t>No convés de carga de veículos, o piso do convés onde os veículos são transportados devem ser do tipo antiderrapante</w:t>
      </w:r>
      <w:r w:rsidRPr="001C08C4">
        <w:rPr>
          <w:rFonts w:ascii="Calibri" w:hAnsi="Calibri" w:cs="Calibri"/>
          <w:b/>
          <w:bCs/>
          <w:color w:val="7030A0"/>
          <w:sz w:val="20"/>
          <w:szCs w:val="20"/>
        </w:rPr>
        <w:t xml:space="preserve"> Cap 10 Seção II Item </w:t>
      </w:r>
      <w:r w:rsidRPr="001C08C4">
        <w:rPr>
          <w:rFonts w:ascii="Arial" w:hAnsi="Arial" w:cs="Arial"/>
          <w:b/>
          <w:bCs/>
          <w:color w:val="7030A0"/>
          <w:sz w:val="20"/>
          <w:szCs w:val="20"/>
        </w:rPr>
        <w:t>10.8. m)</w:t>
      </w:r>
    </w:p>
    <w:p w14:paraId="1ECA7AA8" w14:textId="77777777" w:rsidR="001D7BC7" w:rsidRPr="001C08C4" w:rsidRDefault="001D7BC7" w:rsidP="001D7BC7">
      <w:pPr>
        <w:jc w:val="both"/>
        <w:rPr>
          <w:rFonts w:ascii="Arial" w:hAnsi="Arial" w:cs="Arial"/>
          <w:b/>
          <w:bCs/>
          <w:color w:val="7030A0"/>
          <w:sz w:val="20"/>
          <w:szCs w:val="20"/>
        </w:rPr>
      </w:pPr>
      <w:r w:rsidRPr="001C08C4">
        <w:rPr>
          <w:rFonts w:ascii="Arial" w:hAnsi="Arial" w:cs="Arial"/>
          <w:b/>
          <w:bCs/>
          <w:color w:val="7030A0"/>
          <w:sz w:val="20"/>
          <w:szCs w:val="20"/>
        </w:rPr>
        <w:t xml:space="preserve">No convés de carga de veículos, representar meios de amarração (calços, peias e cunhas). </w:t>
      </w:r>
      <w:r w:rsidRPr="001C08C4">
        <w:rPr>
          <w:rFonts w:ascii="Calibri" w:hAnsi="Calibri" w:cs="Calibri"/>
          <w:b/>
          <w:bCs/>
          <w:color w:val="7030A0"/>
          <w:sz w:val="20"/>
          <w:szCs w:val="20"/>
        </w:rPr>
        <w:t>Cap 10 Seção II Item</w:t>
      </w:r>
      <w:r w:rsidRPr="001C08C4">
        <w:rPr>
          <w:rFonts w:ascii="Arial" w:hAnsi="Arial" w:cs="Arial"/>
          <w:b/>
          <w:bCs/>
          <w:color w:val="7030A0"/>
          <w:sz w:val="20"/>
          <w:szCs w:val="20"/>
        </w:rPr>
        <w:t xml:space="preserve"> 10.8. a)</w:t>
      </w:r>
    </w:p>
    <w:p w14:paraId="22A060D4" w14:textId="2E20F06C" w:rsidR="00776376" w:rsidRPr="001C08C4" w:rsidRDefault="00776376" w:rsidP="00776376">
      <w:pPr>
        <w:jc w:val="both"/>
        <w:rPr>
          <w:rFonts w:cstheme="minorHAnsi"/>
          <w:b/>
          <w:bCs/>
          <w:color w:val="7030A0"/>
        </w:rPr>
      </w:pPr>
      <w:r w:rsidRPr="001C08C4">
        <w:rPr>
          <w:rFonts w:cstheme="minorHAnsi"/>
          <w:color w:val="7030A0"/>
        </w:rPr>
        <w:t xml:space="preserve">No convés principal, prover corredores livres e desobstruídos. </w:t>
      </w:r>
      <w:r w:rsidR="003C550C" w:rsidRPr="001C08C4">
        <w:rPr>
          <w:rFonts w:cstheme="minorHAnsi"/>
          <w:b/>
          <w:bCs/>
          <w:color w:val="7030A0"/>
        </w:rPr>
        <w:t>Item 3, b) do Anexo 3-F</w:t>
      </w:r>
    </w:p>
    <w:p w14:paraId="666DF4CD" w14:textId="77777777" w:rsidR="00844E48" w:rsidRPr="001C08C4" w:rsidRDefault="00844E48" w:rsidP="00844E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 xml:space="preserve">Representar o plano de luzes de navegação com vistas detalhadas dos mastros, fornecendo também nome, cor, setor, alcance e cotas de todas as distâncias verticais e horizontais entre luzes e suas posições relativas ao convés, de acordo com as prescrições do “Regulamento Internacional para Evitar Abalroamentos no Mar. </w:t>
      </w:r>
      <w:r w:rsidRPr="001C08C4">
        <w:rPr>
          <w:rFonts w:ascii="Arial" w:hAnsi="Arial" w:cs="Arial"/>
          <w:b/>
          <w:bCs/>
          <w:color w:val="7030A0"/>
          <w:sz w:val="16"/>
          <w:szCs w:val="16"/>
        </w:rPr>
        <w:t>Anexo 3-F, o).</w:t>
      </w:r>
    </w:p>
    <w:p w14:paraId="23554287" w14:textId="77777777" w:rsidR="00844E48" w:rsidRPr="001C08C4" w:rsidRDefault="00844E48" w:rsidP="00844E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</w:p>
    <w:p w14:paraId="18E5F7A8" w14:textId="77777777" w:rsidR="00844E48" w:rsidRPr="001C08C4" w:rsidRDefault="00844E48" w:rsidP="00844E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  <w:bookmarkStart w:id="187" w:name="_Hlk127366369"/>
      <w:bookmarkStart w:id="188" w:name="_Hlk202292800"/>
      <w:r w:rsidRPr="001C08C4">
        <w:rPr>
          <w:rFonts w:ascii="Arial" w:hAnsi="Arial" w:cs="Arial"/>
          <w:b/>
          <w:bCs/>
          <w:color w:val="7030A0"/>
          <w:sz w:val="16"/>
          <w:szCs w:val="16"/>
        </w:rPr>
        <w:lastRenderedPageBreak/>
        <w:t>Representar a tabela situada à direita do plano, disposta na vertical, com três seções e deve obedecer, de cima para baixo, à seguinte sequência:  Proteção, detecção e combate a incêndio; Salvatagem e Diversos.</w:t>
      </w:r>
    </w:p>
    <w:p w14:paraId="495AADDD" w14:textId="77777777" w:rsidR="00844E48" w:rsidRPr="001C08C4" w:rsidRDefault="00844E48" w:rsidP="00844E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  <w:r w:rsidRPr="001C08C4">
        <w:rPr>
          <w:rFonts w:ascii="Arial" w:hAnsi="Arial" w:cs="Arial"/>
          <w:b/>
          <w:bCs/>
          <w:color w:val="7030A0"/>
          <w:sz w:val="16"/>
          <w:szCs w:val="16"/>
        </w:rPr>
        <w:t>ANEXO-3-F, N),3)</w:t>
      </w:r>
    </w:p>
    <w:bookmarkEnd w:id="187"/>
    <w:p w14:paraId="79F40AB0" w14:textId="77777777" w:rsidR="00844E48" w:rsidRPr="001C08C4" w:rsidRDefault="00844E48" w:rsidP="00844E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2007161F" w14:textId="3E7C21AC" w:rsidR="00081B52" w:rsidRPr="001C08C4" w:rsidRDefault="00081B52" w:rsidP="00081B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bookmarkStart w:id="189" w:name="_Hlk120048618"/>
      <w:bookmarkEnd w:id="188"/>
      <w:r w:rsidRPr="001C08C4">
        <w:rPr>
          <w:rFonts w:ascii="Arial" w:hAnsi="Arial" w:cs="Arial"/>
          <w:color w:val="7030A0"/>
          <w:sz w:val="16"/>
          <w:szCs w:val="16"/>
        </w:rPr>
        <w:t xml:space="preserve">Na vista do convés superior, em todos os níveis de acomodações, deverá haver, pelo menos, duas (02) vias de escape amplamente separadas. </w:t>
      </w:r>
      <w:r w:rsidR="009670CE" w:rsidRPr="001C08C4">
        <w:rPr>
          <w:rFonts w:ascii="Arial" w:hAnsi="Arial" w:cs="Arial"/>
          <w:color w:val="7030A0"/>
          <w:sz w:val="16"/>
          <w:szCs w:val="16"/>
        </w:rPr>
        <w:t>Item 4.25.1.  a)</w:t>
      </w:r>
    </w:p>
    <w:p w14:paraId="03F531B7" w14:textId="77777777" w:rsidR="00081B52" w:rsidRPr="001C08C4" w:rsidRDefault="00081B52" w:rsidP="008A00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  <w:bookmarkStart w:id="190" w:name="_Hlk102496934"/>
      <w:bookmarkEnd w:id="189"/>
    </w:p>
    <w:p w14:paraId="4A82F809" w14:textId="3710E39B" w:rsidR="008A0017" w:rsidRPr="001C08C4" w:rsidRDefault="008A0017" w:rsidP="008A00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bookmarkStart w:id="191" w:name="_Hlk120048648"/>
      <w:r w:rsidRPr="001C08C4">
        <w:rPr>
          <w:rFonts w:ascii="Arial" w:hAnsi="Arial" w:cs="Arial"/>
          <w:color w:val="7030A0"/>
          <w:sz w:val="16"/>
          <w:szCs w:val="16"/>
        </w:rPr>
        <w:t xml:space="preserve">Na respectiva vista, representar e indicar </w:t>
      </w:r>
      <w:r w:rsidR="002B2BB1" w:rsidRPr="001C08C4">
        <w:rPr>
          <w:rFonts w:ascii="Arial" w:hAnsi="Arial" w:cs="Arial"/>
          <w:color w:val="7030A0"/>
          <w:sz w:val="16"/>
          <w:szCs w:val="16"/>
        </w:rPr>
        <w:t xml:space="preserve">os </w:t>
      </w:r>
      <w:r w:rsidRPr="001C08C4">
        <w:rPr>
          <w:rFonts w:ascii="Arial" w:hAnsi="Arial" w:cs="Arial"/>
          <w:color w:val="7030A0"/>
          <w:sz w:val="16"/>
          <w:szCs w:val="16"/>
        </w:rPr>
        <w:t xml:space="preserve">botijões de gás. Caso a cozinha não faça a utilização do gás, deverá ser informado. </w:t>
      </w:r>
      <w:bookmarkStart w:id="192" w:name="_Hlk149129509"/>
      <w:r w:rsidRPr="001C08C4">
        <w:rPr>
          <w:rFonts w:ascii="Arial" w:hAnsi="Arial" w:cs="Arial"/>
          <w:color w:val="7030A0"/>
          <w:sz w:val="16"/>
          <w:szCs w:val="16"/>
        </w:rPr>
        <w:t xml:space="preserve">Item </w:t>
      </w:r>
      <w:r w:rsidR="00571B5A" w:rsidRPr="001C08C4">
        <w:rPr>
          <w:rFonts w:ascii="Arial" w:hAnsi="Arial" w:cs="Arial"/>
          <w:color w:val="7030A0"/>
          <w:sz w:val="16"/>
          <w:szCs w:val="16"/>
        </w:rPr>
        <w:t>4.21.1</w:t>
      </w:r>
      <w:r w:rsidR="00A92D23" w:rsidRPr="001C08C4">
        <w:rPr>
          <w:rFonts w:ascii="Arial" w:hAnsi="Arial" w:cs="Arial"/>
          <w:color w:val="7030A0"/>
          <w:sz w:val="16"/>
          <w:szCs w:val="16"/>
        </w:rPr>
        <w:t>.</w:t>
      </w:r>
      <w:r w:rsidR="00571B5A" w:rsidRPr="001C08C4">
        <w:rPr>
          <w:rFonts w:ascii="Arial" w:hAnsi="Arial" w:cs="Arial"/>
          <w:color w:val="7030A0"/>
          <w:sz w:val="16"/>
          <w:szCs w:val="16"/>
        </w:rPr>
        <w:t xml:space="preserve"> a)</w:t>
      </w:r>
      <w:bookmarkEnd w:id="192"/>
    </w:p>
    <w:bookmarkEnd w:id="190"/>
    <w:bookmarkEnd w:id="191"/>
    <w:p w14:paraId="5B3F3C44" w14:textId="50839382" w:rsidR="00352C06" w:rsidRPr="001C08C4" w:rsidRDefault="00352C06" w:rsidP="00352C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62BEBC83" w14:textId="4945E64A" w:rsidR="00DE5B74" w:rsidRPr="001C08C4" w:rsidRDefault="00DE5B74" w:rsidP="00DE5B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bookmarkStart w:id="193" w:name="_Hlk120048666"/>
      <w:bookmarkStart w:id="194" w:name="_Hlk166089370"/>
      <w:bookmarkStart w:id="195" w:name="_Hlk102498070"/>
      <w:r w:rsidRPr="001C08C4">
        <w:rPr>
          <w:rFonts w:ascii="Arial" w:hAnsi="Arial" w:cs="Arial"/>
          <w:color w:val="7030A0"/>
          <w:sz w:val="16"/>
          <w:szCs w:val="16"/>
        </w:rPr>
        <w:t>Na vista do convés principais, apresentar a existência de assentos preferenciais. ABNT-NBR 15450 ABNT-NBR 9050</w:t>
      </w:r>
    </w:p>
    <w:bookmarkEnd w:id="193"/>
    <w:p w14:paraId="19A08FBC" w14:textId="3FB6D386" w:rsidR="00515D76" w:rsidRPr="001C08C4" w:rsidRDefault="00515D76" w:rsidP="00DE5B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09DD220E" w14:textId="498400F8" w:rsidR="00515D76" w:rsidRPr="001C08C4" w:rsidRDefault="00515D76" w:rsidP="00515D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bookmarkStart w:id="196" w:name="_Hlk120048682"/>
      <w:r w:rsidRPr="001C08C4">
        <w:rPr>
          <w:rFonts w:ascii="Arial" w:hAnsi="Arial" w:cs="Arial"/>
          <w:color w:val="7030A0"/>
          <w:sz w:val="16"/>
          <w:szCs w:val="16"/>
        </w:rPr>
        <w:t xml:space="preserve">Apresentar a existência de um assento preferencial para pessoa obesa com largura igual </w:t>
      </w:r>
      <w:proofErr w:type="spellStart"/>
      <w:r w:rsidRPr="001C08C4">
        <w:rPr>
          <w:rFonts w:ascii="Arial" w:hAnsi="Arial" w:cs="Arial"/>
          <w:color w:val="7030A0"/>
          <w:sz w:val="16"/>
          <w:szCs w:val="16"/>
        </w:rPr>
        <w:t>á</w:t>
      </w:r>
      <w:proofErr w:type="spellEnd"/>
      <w:r w:rsidRPr="001C08C4">
        <w:rPr>
          <w:rFonts w:ascii="Arial" w:hAnsi="Arial" w:cs="Arial"/>
          <w:color w:val="7030A0"/>
          <w:sz w:val="16"/>
          <w:szCs w:val="16"/>
        </w:rPr>
        <w:t xml:space="preserve"> largura de dois assentos. ABNT-NBR 15450 ABNT-NBR 9050</w:t>
      </w:r>
    </w:p>
    <w:p w14:paraId="31919F93" w14:textId="71F5AE8F" w:rsidR="00771B7F" w:rsidRPr="001C08C4" w:rsidRDefault="00771B7F" w:rsidP="00515D7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bookmarkStart w:id="197" w:name="_Hlk120048704"/>
      <w:bookmarkEnd w:id="194"/>
      <w:bookmarkEnd w:id="196"/>
    </w:p>
    <w:p w14:paraId="2A9EBC6A" w14:textId="455F986E" w:rsidR="00B80EE9" w:rsidRPr="001C08C4" w:rsidRDefault="00771B7F" w:rsidP="00B80E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  <w:r w:rsidRPr="001C08C4">
        <w:rPr>
          <w:rFonts w:ascii="Arial" w:hAnsi="Arial" w:cs="Arial"/>
          <w:color w:val="7030A0"/>
          <w:sz w:val="20"/>
          <w:szCs w:val="20"/>
        </w:rPr>
        <w:t xml:space="preserve">No convés principal, informar o local de embarque de desembarque dos passageiros.  </w:t>
      </w:r>
      <w:bookmarkEnd w:id="195"/>
      <w:bookmarkEnd w:id="197"/>
      <w:r w:rsidR="003C550C" w:rsidRPr="001C08C4">
        <w:rPr>
          <w:rFonts w:ascii="Arial" w:hAnsi="Arial" w:cs="Arial"/>
          <w:b/>
          <w:bCs/>
          <w:color w:val="7030A0"/>
          <w:sz w:val="20"/>
          <w:szCs w:val="20"/>
        </w:rPr>
        <w:t>Item 3, b) do Anexo 3-F</w:t>
      </w:r>
    </w:p>
    <w:p w14:paraId="4452D0A7" w14:textId="77777777" w:rsidR="003C550C" w:rsidRPr="001C08C4" w:rsidRDefault="003C550C" w:rsidP="00B80E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20B86B5A" w14:textId="00756AD1" w:rsidR="00B80EE9" w:rsidRPr="001C08C4" w:rsidRDefault="00B80EE9" w:rsidP="00B80E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>Em uma embarcação de comprimento igual ou superior a 20 metros, as luzes de bordos não devem ser posicionadas adiante das luzes de mastro de vante. Anexo I, 3, b), RIPEAM 72</w:t>
      </w:r>
    </w:p>
    <w:p w14:paraId="338F9111" w14:textId="25BD1B69" w:rsidR="0075390E" w:rsidRPr="001C08C4" w:rsidRDefault="0075390E" w:rsidP="00B80E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5AB85477" w14:textId="37E8BB75" w:rsidR="00B80EE9" w:rsidRPr="001C3E3A" w:rsidRDefault="005576CA" w:rsidP="001C3E3A">
      <w:pPr>
        <w:jc w:val="both"/>
        <w:rPr>
          <w:rFonts w:ascii="Arial" w:hAnsi="Arial" w:cs="Arial"/>
          <w:b/>
          <w:bCs/>
          <w:color w:val="7030A0"/>
          <w:sz w:val="16"/>
          <w:szCs w:val="16"/>
        </w:rPr>
      </w:pPr>
      <w:bookmarkStart w:id="198" w:name="_Hlk120048781"/>
      <w:r w:rsidRPr="001C08C4">
        <w:rPr>
          <w:rFonts w:ascii="Arial" w:hAnsi="Arial" w:cs="Arial"/>
          <w:b/>
          <w:bCs/>
          <w:color w:val="7030A0"/>
          <w:sz w:val="16"/>
          <w:szCs w:val="16"/>
        </w:rPr>
        <w:t xml:space="preserve">Nas vistas, reposicionar as luzes de bordos BB e BE atrás do mastro. </w:t>
      </w:r>
      <w:r w:rsidRPr="001C08C4">
        <w:rPr>
          <w:rFonts w:ascii="Arial" w:hAnsi="Arial" w:cs="Arial"/>
          <w:color w:val="7030A0"/>
          <w:sz w:val="16"/>
          <w:szCs w:val="16"/>
        </w:rPr>
        <w:t xml:space="preserve">RIPEAM </w:t>
      </w:r>
      <w:bookmarkEnd w:id="198"/>
    </w:p>
    <w:p w14:paraId="19B4C001" w14:textId="3600E0AE" w:rsidR="002D15D0" w:rsidRPr="001C08C4" w:rsidRDefault="002D15D0" w:rsidP="002D15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bookmarkStart w:id="199" w:name="_Hlk151554156"/>
      <w:r w:rsidRPr="001C08C4">
        <w:rPr>
          <w:rFonts w:ascii="Arial" w:hAnsi="Arial" w:cs="Arial"/>
          <w:color w:val="7030A0"/>
          <w:sz w:val="16"/>
          <w:szCs w:val="16"/>
        </w:rPr>
        <w:t>Nas vistas, reavaliar a antepara de colisão de vante que deverá estar localizada a uma distância não inferior a 5% do comprimento de regra (L) da embarcação ou 10 m, tomando-se o menor desses valores, a partir do ponto de interseção da roda de proa da embarcação com a linha de flutuação onde foi determinado o comprimento de regra (L).</w:t>
      </w:r>
    </w:p>
    <w:bookmarkEnd w:id="199"/>
    <w:p w14:paraId="1142DEC4" w14:textId="3AE64530" w:rsidR="00843571" w:rsidRDefault="00843571" w:rsidP="008435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>Item 6.49.1, a) do Anexo 3-F</w:t>
      </w:r>
    </w:p>
    <w:p w14:paraId="2EF91AC8" w14:textId="2585240E" w:rsidR="00C31E96" w:rsidRDefault="00C31E96" w:rsidP="008435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3FB0FCEF" w14:textId="77777777" w:rsidR="00C31E96" w:rsidRPr="00C31E96" w:rsidRDefault="00C31E96" w:rsidP="00C31E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C31E96">
        <w:rPr>
          <w:rFonts w:ascii="Arial" w:hAnsi="Arial" w:cs="Arial"/>
          <w:b/>
          <w:bCs/>
          <w:sz w:val="16"/>
          <w:szCs w:val="16"/>
        </w:rPr>
        <w:t>Na vista do fundo, no casco central, reavaliar comprimento do compartimento, pois n</w:t>
      </w:r>
      <w:r w:rsidRPr="00C31E96">
        <w:rPr>
          <w:rFonts w:ascii="Arial" w:hAnsi="Arial" w:cs="Arial"/>
          <w:sz w:val="16"/>
          <w:szCs w:val="16"/>
        </w:rPr>
        <w:t>enhum compartimento situado abaixo do convés principal poderá apresentar comprimento superior a 40% do comprimento de regra (L) da embarcação. Item 6.50.2. b).</w:t>
      </w:r>
    </w:p>
    <w:p w14:paraId="7FC4E5CE" w14:textId="77777777" w:rsidR="00C31E96" w:rsidRPr="001C08C4" w:rsidRDefault="00C31E96" w:rsidP="008435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342DEE68" w14:textId="611FEC36" w:rsidR="00070AC4" w:rsidRPr="001C08C4" w:rsidRDefault="00070AC4" w:rsidP="002D15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20B5CB0E" w14:textId="6D2A1068" w:rsidR="00070AC4" w:rsidRPr="001C08C4" w:rsidRDefault="00070AC4" w:rsidP="002D15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bookmarkStart w:id="200" w:name="_Hlk120048818"/>
      <w:r w:rsidRPr="001C08C4">
        <w:rPr>
          <w:rFonts w:ascii="Arial" w:hAnsi="Arial" w:cs="Arial"/>
          <w:color w:val="7030A0"/>
          <w:sz w:val="16"/>
          <w:szCs w:val="16"/>
        </w:rPr>
        <w:t>No convés principal, reavaliar número de lavatório para atender a capacidade de passageiro, conforme a tabela 3-M-2. ANEXO 3-M, 3), c).</w:t>
      </w:r>
    </w:p>
    <w:bookmarkEnd w:id="200"/>
    <w:p w14:paraId="3E7E98B2" w14:textId="77777777" w:rsidR="002D15D0" w:rsidRPr="001C08C4" w:rsidRDefault="002D15D0" w:rsidP="0008613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00BFB634" w14:textId="2655ECA6" w:rsidR="00086136" w:rsidRPr="001C08C4" w:rsidRDefault="00086136" w:rsidP="0008613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bookmarkStart w:id="201" w:name="_Hlk211350311"/>
      <w:r w:rsidRPr="001C08C4">
        <w:rPr>
          <w:rFonts w:ascii="Arial" w:hAnsi="Arial" w:cs="Arial"/>
          <w:color w:val="7030A0"/>
          <w:sz w:val="16"/>
          <w:szCs w:val="16"/>
        </w:rPr>
        <w:t xml:space="preserve">Deverá existir a bordo um compartimento, com dimensões apropriadas e com possibilidade de trancamento, para a guarda de bagagens e volumes de passageiros. </w:t>
      </w:r>
      <w:r w:rsidR="00E23577">
        <w:rPr>
          <w:rFonts w:ascii="Arial" w:hAnsi="Arial" w:cs="Arial"/>
          <w:color w:val="7030A0"/>
          <w:sz w:val="16"/>
          <w:szCs w:val="16"/>
        </w:rPr>
        <w:t xml:space="preserve">Item </w:t>
      </w:r>
      <w:r w:rsidR="000B4DA1" w:rsidRPr="001C08C4">
        <w:rPr>
          <w:rFonts w:ascii="Arial" w:hAnsi="Arial" w:cs="Arial"/>
          <w:color w:val="7030A0"/>
          <w:sz w:val="16"/>
          <w:szCs w:val="16"/>
        </w:rPr>
        <w:t>2), d), 1).</w:t>
      </w:r>
      <w:r w:rsidR="00E23577">
        <w:rPr>
          <w:rFonts w:ascii="Arial" w:hAnsi="Arial" w:cs="Arial"/>
          <w:color w:val="7030A0"/>
          <w:sz w:val="16"/>
          <w:szCs w:val="16"/>
        </w:rPr>
        <w:t xml:space="preserve"> do </w:t>
      </w:r>
      <w:r w:rsidR="00E23577" w:rsidRPr="001C08C4">
        <w:rPr>
          <w:rFonts w:ascii="Arial" w:hAnsi="Arial" w:cs="Arial"/>
          <w:color w:val="7030A0"/>
          <w:sz w:val="16"/>
          <w:szCs w:val="16"/>
        </w:rPr>
        <w:t>A</w:t>
      </w:r>
      <w:r w:rsidR="00E23577">
        <w:rPr>
          <w:rFonts w:ascii="Arial" w:hAnsi="Arial" w:cs="Arial"/>
          <w:color w:val="7030A0"/>
          <w:sz w:val="16"/>
          <w:szCs w:val="16"/>
        </w:rPr>
        <w:t>nexo</w:t>
      </w:r>
      <w:r w:rsidR="00E23577" w:rsidRPr="001C08C4">
        <w:rPr>
          <w:rFonts w:ascii="Arial" w:hAnsi="Arial" w:cs="Arial"/>
          <w:color w:val="7030A0"/>
          <w:sz w:val="16"/>
          <w:szCs w:val="16"/>
        </w:rPr>
        <w:t xml:space="preserve"> 3-M</w:t>
      </w:r>
      <w:r w:rsidR="00DD247E">
        <w:rPr>
          <w:rFonts w:ascii="Arial" w:hAnsi="Arial" w:cs="Arial"/>
          <w:color w:val="7030A0"/>
          <w:sz w:val="16"/>
          <w:szCs w:val="16"/>
        </w:rPr>
        <w:t>.</w:t>
      </w:r>
    </w:p>
    <w:bookmarkEnd w:id="201"/>
    <w:p w14:paraId="1E84491C" w14:textId="53F57F2D" w:rsidR="00CF662B" w:rsidRPr="001C08C4" w:rsidRDefault="00CF662B" w:rsidP="0008613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466327E7" w14:textId="33E245FF" w:rsidR="00FA352B" w:rsidRPr="001C08C4" w:rsidRDefault="00CF662B" w:rsidP="00FA352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bookmarkStart w:id="202" w:name="_Hlk102497770"/>
      <w:r w:rsidRPr="001C08C4">
        <w:rPr>
          <w:rFonts w:ascii="Arial" w:hAnsi="Arial" w:cs="Arial"/>
          <w:color w:val="7030A0"/>
          <w:sz w:val="16"/>
          <w:szCs w:val="16"/>
        </w:rPr>
        <w:t xml:space="preserve">Representar a rampa, adequada às características da embarcação e ao local onde se efetua o embarque/desembarque de passageiros, para facilitar a entrada e saída dos passageiros. </w:t>
      </w:r>
      <w:r w:rsidR="00AC2512" w:rsidRPr="001C08C4">
        <w:rPr>
          <w:rFonts w:ascii="Arial" w:hAnsi="Arial" w:cs="Arial"/>
          <w:color w:val="7030A0"/>
          <w:sz w:val="16"/>
          <w:szCs w:val="16"/>
        </w:rPr>
        <w:t>Item 12), a</w:t>
      </w:r>
      <w:proofErr w:type="gramStart"/>
      <w:r w:rsidR="00AC2512" w:rsidRPr="001C08C4">
        <w:rPr>
          <w:rFonts w:ascii="Arial" w:hAnsi="Arial" w:cs="Arial"/>
          <w:color w:val="7030A0"/>
          <w:sz w:val="16"/>
          <w:szCs w:val="16"/>
        </w:rPr>
        <w:t>),b</w:t>
      </w:r>
      <w:proofErr w:type="gramEnd"/>
      <w:r w:rsidR="00AC2512" w:rsidRPr="001C08C4">
        <w:rPr>
          <w:rFonts w:ascii="Arial" w:hAnsi="Arial" w:cs="Arial"/>
          <w:color w:val="7030A0"/>
          <w:sz w:val="16"/>
          <w:szCs w:val="16"/>
        </w:rPr>
        <w:t>),c) do Anexo 3-M</w:t>
      </w:r>
    </w:p>
    <w:p w14:paraId="26213C64" w14:textId="77777777" w:rsidR="00320DA2" w:rsidRPr="001C08C4" w:rsidRDefault="00320DA2" w:rsidP="00FA352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11F12866" w14:textId="51B0948F" w:rsidR="00FA352B" w:rsidRPr="001C08C4" w:rsidRDefault="00FA352B" w:rsidP="00FA352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bookmarkStart w:id="203" w:name="_Hlk127366306"/>
      <w:r w:rsidRPr="001C08C4">
        <w:rPr>
          <w:rFonts w:ascii="Arial" w:hAnsi="Arial" w:cs="Arial"/>
          <w:color w:val="7030A0"/>
          <w:sz w:val="16"/>
          <w:szCs w:val="16"/>
        </w:rPr>
        <w:t xml:space="preserve">Representar o local onde se efetua o embarque/desembarque de passageiros, para facilitar a entrada e saída dos passageiros. </w:t>
      </w:r>
      <w:r w:rsidR="00AC2512" w:rsidRPr="001C08C4">
        <w:rPr>
          <w:rFonts w:ascii="Arial" w:hAnsi="Arial" w:cs="Arial"/>
          <w:color w:val="7030A0"/>
          <w:sz w:val="16"/>
          <w:szCs w:val="16"/>
        </w:rPr>
        <w:t>Item 12), a</w:t>
      </w:r>
      <w:proofErr w:type="gramStart"/>
      <w:r w:rsidR="00AC2512" w:rsidRPr="001C08C4">
        <w:rPr>
          <w:rFonts w:ascii="Arial" w:hAnsi="Arial" w:cs="Arial"/>
          <w:color w:val="7030A0"/>
          <w:sz w:val="16"/>
          <w:szCs w:val="16"/>
        </w:rPr>
        <w:t>),b</w:t>
      </w:r>
      <w:proofErr w:type="gramEnd"/>
      <w:r w:rsidR="00AC2512" w:rsidRPr="001C08C4">
        <w:rPr>
          <w:rFonts w:ascii="Arial" w:hAnsi="Arial" w:cs="Arial"/>
          <w:color w:val="7030A0"/>
          <w:sz w:val="16"/>
          <w:szCs w:val="16"/>
        </w:rPr>
        <w:t>),c) do Anexo 3-M</w:t>
      </w:r>
    </w:p>
    <w:bookmarkEnd w:id="203"/>
    <w:p w14:paraId="0C1CD08B" w14:textId="4DAA20E8" w:rsidR="00CF662B" w:rsidRPr="001C08C4" w:rsidRDefault="00CF662B" w:rsidP="0008613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bookmarkEnd w:id="202"/>
    <w:p w14:paraId="5761F908" w14:textId="77777777" w:rsidR="008055DC" w:rsidRDefault="002831E7" w:rsidP="002831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>No convés superior, reavaliar a dimensão dos b</w:t>
      </w:r>
    </w:p>
    <w:p w14:paraId="04019A89" w14:textId="1B84F970" w:rsidR="002831E7" w:rsidRPr="001C08C4" w:rsidRDefault="002831E7" w:rsidP="002831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>s laterais para atender a capacidade citada, sendo que largura segundo anexo 3-M deverá ser de 0,45 m para cada passageiros. ANEXO 3-M, 5), b), a)</w:t>
      </w:r>
    </w:p>
    <w:p w14:paraId="100D2D34" w14:textId="77777777" w:rsidR="009620A8" w:rsidRPr="001C08C4" w:rsidRDefault="009620A8" w:rsidP="002831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7AF059A1" w14:textId="77777777" w:rsidR="009620A8" w:rsidRPr="001C08C4" w:rsidRDefault="009620A8" w:rsidP="009620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>No convés principal, os assentos devem está a uma distância mínima de 0,90 m entre os encostos dos assentos</w:t>
      </w:r>
    </w:p>
    <w:p w14:paraId="71AB77F0" w14:textId="77777777" w:rsidR="009620A8" w:rsidRPr="001C08C4" w:rsidRDefault="009620A8" w:rsidP="009620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>montados frente a frente, ou entre o encosto e uma antepara, ou outra divisão</w:t>
      </w:r>
    </w:p>
    <w:p w14:paraId="5A25152B" w14:textId="77777777" w:rsidR="009620A8" w:rsidRPr="001C08C4" w:rsidRDefault="009620A8" w:rsidP="009620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 xml:space="preserve">que por ventura exista à frente do assento (. ANEXO 3-M, 5), b), </w:t>
      </w:r>
    </w:p>
    <w:p w14:paraId="37AD8082" w14:textId="77777777" w:rsidR="00ED7EA0" w:rsidRPr="001C08C4" w:rsidRDefault="00ED7EA0" w:rsidP="009620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102BAA1A" w14:textId="386D72B2" w:rsidR="00ED7EA0" w:rsidRPr="001C08C4" w:rsidRDefault="00ED7EA0" w:rsidP="009620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>No convés principal, rever a largura dos assentos, que deverá atender 0,45 m. Item 5), b) do Anexo 3-M.</w:t>
      </w:r>
    </w:p>
    <w:p w14:paraId="12BD520E" w14:textId="77777777" w:rsidR="002831E7" w:rsidRPr="001C08C4" w:rsidRDefault="002831E7" w:rsidP="0008613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76C92441" w14:textId="3F34391E" w:rsidR="00802071" w:rsidRPr="001C08C4" w:rsidRDefault="00802071" w:rsidP="008020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  <w:bookmarkStart w:id="204" w:name="_Hlk167386379"/>
      <w:bookmarkStart w:id="205" w:name="_Hlk100334637"/>
      <w:r w:rsidRPr="001C08C4">
        <w:rPr>
          <w:rFonts w:ascii="Arial" w:hAnsi="Arial" w:cs="Arial"/>
          <w:color w:val="7030A0"/>
          <w:sz w:val="16"/>
          <w:szCs w:val="16"/>
        </w:rPr>
        <w:t xml:space="preserve">Na vista do convés principal, reavaliar as unidades de chuveiro deverá está separado por boxe das demais áreas por um meio que evite respingos. </w:t>
      </w:r>
      <w:r w:rsidRPr="001C08C4">
        <w:rPr>
          <w:rFonts w:ascii="Arial" w:hAnsi="Arial" w:cs="Arial"/>
          <w:b/>
          <w:bCs/>
          <w:color w:val="7030A0"/>
          <w:sz w:val="16"/>
          <w:szCs w:val="16"/>
        </w:rPr>
        <w:t>Anexo 3-M, 9) / figura 3-m-4</w:t>
      </w:r>
    </w:p>
    <w:bookmarkEnd w:id="204"/>
    <w:p w14:paraId="4784C20D" w14:textId="77777777" w:rsidR="0019455F" w:rsidRPr="001C08C4" w:rsidRDefault="0019455F" w:rsidP="008020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</w:p>
    <w:p w14:paraId="0B285978" w14:textId="240E0799" w:rsidR="0019455F" w:rsidRPr="001C08C4" w:rsidRDefault="0019455F" w:rsidP="0019455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  <w:r w:rsidRPr="001C08C4">
        <w:rPr>
          <w:rFonts w:ascii="Arial" w:hAnsi="Arial" w:cs="Arial"/>
          <w:b/>
          <w:bCs/>
          <w:color w:val="7030A0"/>
          <w:sz w:val="16"/>
          <w:szCs w:val="16"/>
        </w:rPr>
        <w:t xml:space="preserve">Na vista do convés principal e tabela diversos, representar a âncora. </w:t>
      </w:r>
      <w:r w:rsidR="003C550C" w:rsidRPr="001C08C4">
        <w:rPr>
          <w:rFonts w:ascii="Arial" w:hAnsi="Arial" w:cs="Arial"/>
          <w:b/>
          <w:bCs/>
          <w:color w:val="7030A0"/>
          <w:sz w:val="16"/>
          <w:szCs w:val="16"/>
        </w:rPr>
        <w:t>Item 3, b) do Anexo 3-F</w:t>
      </w:r>
    </w:p>
    <w:p w14:paraId="4309E3AD" w14:textId="77777777" w:rsidR="0019455F" w:rsidRPr="001C08C4" w:rsidRDefault="0019455F" w:rsidP="008020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4"/>
          <w:szCs w:val="24"/>
        </w:rPr>
      </w:pPr>
    </w:p>
    <w:bookmarkEnd w:id="205"/>
    <w:p w14:paraId="64648987" w14:textId="0EC3C6FE" w:rsidR="003E6A6F" w:rsidRPr="001C08C4" w:rsidRDefault="003E6A6F" w:rsidP="003E6A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  <w:r w:rsidRPr="001C08C4">
        <w:rPr>
          <w:rFonts w:ascii="Arial" w:hAnsi="Arial" w:cs="Arial"/>
          <w:b/>
          <w:bCs/>
          <w:color w:val="7030A0"/>
          <w:sz w:val="16"/>
          <w:szCs w:val="16"/>
        </w:rPr>
        <w:t xml:space="preserve">No convés principal, rever os direcionamentos das rotas de fugas. </w:t>
      </w:r>
      <w:r w:rsidR="003C550C" w:rsidRPr="001C08C4">
        <w:rPr>
          <w:rFonts w:ascii="Arial" w:hAnsi="Arial" w:cs="Arial"/>
          <w:b/>
          <w:bCs/>
          <w:color w:val="7030A0"/>
          <w:sz w:val="16"/>
          <w:szCs w:val="16"/>
        </w:rPr>
        <w:t>Item 3, b) do Anexo 3-F</w:t>
      </w:r>
    </w:p>
    <w:p w14:paraId="7FFCED6F" w14:textId="77777777" w:rsidR="003E6A6F" w:rsidRPr="001C08C4" w:rsidRDefault="003E6A6F" w:rsidP="003E6A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</w:p>
    <w:p w14:paraId="1F04354E" w14:textId="77777777" w:rsidR="00FA7C7E" w:rsidRPr="001C08C4" w:rsidRDefault="00060EA6" w:rsidP="00FA7C7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  <w:bookmarkStart w:id="206" w:name="_Hlk102496415"/>
      <w:r w:rsidRPr="001C08C4">
        <w:rPr>
          <w:rFonts w:ascii="Arial" w:hAnsi="Arial" w:cs="Arial"/>
          <w:color w:val="7030A0"/>
          <w:sz w:val="16"/>
          <w:szCs w:val="16"/>
        </w:rPr>
        <w:t xml:space="preserve">No plano de capacidade apresentar o arranjo da distribuição de veículos em cada convés destinado ao seu transporte, indicando o espaço estimado para cada veículo. </w:t>
      </w:r>
      <w:r w:rsidR="00FA7C7E" w:rsidRPr="001C08C4">
        <w:rPr>
          <w:rFonts w:ascii="Arial" w:hAnsi="Arial" w:cs="Arial"/>
          <w:b/>
          <w:bCs/>
          <w:color w:val="7030A0"/>
          <w:sz w:val="16"/>
          <w:szCs w:val="16"/>
        </w:rPr>
        <w:t>Anexo 3-F item 3 m), 1), vi)</w:t>
      </w:r>
    </w:p>
    <w:bookmarkEnd w:id="206"/>
    <w:p w14:paraId="3DD385D8" w14:textId="77777777" w:rsidR="00060EA6" w:rsidRPr="001C08C4" w:rsidRDefault="00060EA6" w:rsidP="00060E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7F47BDF0" w14:textId="35EF0FF2" w:rsidR="00FC19D5" w:rsidRPr="001C08C4" w:rsidRDefault="00FC19D5" w:rsidP="00FC19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 xml:space="preserve">No plano de capacidade apresentar o arranjo da distribuição de cadeiras no convés destinado ao transporte de passageiros. </w:t>
      </w:r>
      <w:r w:rsidR="003C550C" w:rsidRPr="001C08C4">
        <w:rPr>
          <w:rFonts w:ascii="Arial" w:hAnsi="Arial" w:cs="Arial"/>
          <w:color w:val="7030A0"/>
          <w:sz w:val="16"/>
          <w:szCs w:val="16"/>
        </w:rPr>
        <w:t>Item 3, b) do Anexo 3-F</w:t>
      </w:r>
    </w:p>
    <w:p w14:paraId="28E510FB" w14:textId="77777777" w:rsidR="00802071" w:rsidRPr="001C08C4" w:rsidRDefault="00802071" w:rsidP="00433C1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6B04B1CF" w14:textId="01D7993F" w:rsidR="00433C11" w:rsidRPr="001C08C4" w:rsidRDefault="00433C11" w:rsidP="00433C1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  <w:r w:rsidRPr="001C08C4">
        <w:rPr>
          <w:rFonts w:ascii="Arial" w:hAnsi="Arial" w:cs="Arial"/>
          <w:color w:val="7030A0"/>
          <w:sz w:val="20"/>
          <w:szCs w:val="20"/>
        </w:rPr>
        <w:t>Na vista do convés principal, representar a limitação do espaço de carga que fica abaixo da casaria entre a caverna 11 a 18, quando utilizados para transportes de cargas, deverá ser computado nos volumes dos espaços</w:t>
      </w:r>
      <w:r w:rsidR="00E91954" w:rsidRPr="001C08C4">
        <w:rPr>
          <w:rFonts w:ascii="Arial" w:hAnsi="Arial" w:cs="Arial"/>
          <w:color w:val="7030A0"/>
          <w:sz w:val="20"/>
          <w:szCs w:val="20"/>
        </w:rPr>
        <w:t xml:space="preserve"> </w:t>
      </w:r>
      <w:r w:rsidRPr="001C08C4">
        <w:rPr>
          <w:rFonts w:ascii="Arial" w:hAnsi="Arial" w:cs="Arial"/>
          <w:color w:val="7030A0"/>
          <w:sz w:val="20"/>
          <w:szCs w:val="20"/>
        </w:rPr>
        <w:t>fechados e no de carga. CAP 07, ITEM 707/708</w:t>
      </w:r>
    </w:p>
    <w:p w14:paraId="315E6EA4" w14:textId="0EC75855" w:rsidR="00F833A9" w:rsidRPr="001C08C4" w:rsidRDefault="00F833A9" w:rsidP="00433C1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27E76312" w14:textId="764D390E" w:rsidR="00F833A9" w:rsidRPr="001C08C4" w:rsidRDefault="00F833A9" w:rsidP="00F833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  <w:r w:rsidRPr="001C08C4">
        <w:rPr>
          <w:rFonts w:ascii="Arial" w:hAnsi="Arial" w:cs="Arial"/>
          <w:b/>
          <w:bCs/>
          <w:color w:val="7030A0"/>
          <w:sz w:val="16"/>
          <w:szCs w:val="16"/>
        </w:rPr>
        <w:t xml:space="preserve">Na tabela diversos, rever a potência do rádio, compatibilizar com o memorial descritivo. </w:t>
      </w:r>
      <w:r w:rsidR="003C550C" w:rsidRPr="001C08C4">
        <w:rPr>
          <w:rFonts w:ascii="Arial" w:hAnsi="Arial" w:cs="Arial"/>
          <w:b/>
          <w:bCs/>
          <w:color w:val="7030A0"/>
          <w:sz w:val="16"/>
          <w:szCs w:val="16"/>
        </w:rPr>
        <w:t>Item 3, b) do Anexo 3-F</w:t>
      </w:r>
    </w:p>
    <w:p w14:paraId="43742FC1" w14:textId="77777777" w:rsidR="00CB1470" w:rsidRPr="001C08C4" w:rsidRDefault="00CB1470" w:rsidP="00F833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</w:p>
    <w:p w14:paraId="72D066AE" w14:textId="77777777" w:rsidR="00F833A9" w:rsidRPr="001C08C4" w:rsidRDefault="00F833A9" w:rsidP="00F833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  <w:r w:rsidRPr="001C08C4">
        <w:rPr>
          <w:rFonts w:ascii="Arial" w:hAnsi="Arial" w:cs="Arial"/>
          <w:b/>
          <w:bCs/>
          <w:color w:val="7030A0"/>
          <w:sz w:val="16"/>
          <w:szCs w:val="16"/>
        </w:rPr>
        <w:t>Apresentar uma de mastro a vante da embarcação, A luz de mastro de vante não deve ser posicionada a uma distância da roda de proa superior à metade do comprimento da embarcação. ITEM 1140/RIPEAM 72</w:t>
      </w:r>
    </w:p>
    <w:p w14:paraId="40000371" w14:textId="77777777" w:rsidR="00F833A9" w:rsidRPr="001C08C4" w:rsidRDefault="00F833A9" w:rsidP="00F833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27F0F359" w14:textId="5B90A89F" w:rsidR="00240BE8" w:rsidRPr="001C08C4" w:rsidRDefault="00240BE8" w:rsidP="00240B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  <w:bookmarkStart w:id="207" w:name="_Hlk141276794"/>
      <w:r w:rsidRPr="001C08C4">
        <w:rPr>
          <w:rFonts w:ascii="Arial" w:hAnsi="Arial" w:cs="Arial"/>
          <w:b/>
          <w:bCs/>
          <w:color w:val="7030A0"/>
          <w:sz w:val="16"/>
          <w:szCs w:val="16"/>
        </w:rPr>
        <w:t xml:space="preserve">Na tabela de capacidade, rever número de coletes salva vidas, compatibilizar com o memorial descritivo. </w:t>
      </w:r>
      <w:r w:rsidR="003C550C" w:rsidRPr="001C08C4">
        <w:rPr>
          <w:rFonts w:ascii="Arial" w:hAnsi="Arial" w:cs="Arial"/>
          <w:b/>
          <w:bCs/>
          <w:color w:val="7030A0"/>
          <w:sz w:val="16"/>
          <w:szCs w:val="16"/>
        </w:rPr>
        <w:t>Item 3, b) do Anexo 3-F</w:t>
      </w:r>
    </w:p>
    <w:bookmarkEnd w:id="207"/>
    <w:p w14:paraId="109464B0" w14:textId="77777777" w:rsidR="00F833A9" w:rsidRPr="001C08C4" w:rsidRDefault="00F833A9" w:rsidP="00433C1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2165085F" w14:textId="14294556" w:rsidR="000455A2" w:rsidRPr="001C08C4" w:rsidRDefault="000455A2" w:rsidP="000455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  <w:bookmarkStart w:id="208" w:name="_Hlk188034590"/>
      <w:bookmarkStart w:id="209" w:name="_Hlk94792299"/>
      <w:r w:rsidRPr="001C08C4">
        <w:rPr>
          <w:rFonts w:ascii="Arial" w:hAnsi="Arial" w:cs="Arial"/>
          <w:b/>
          <w:bCs/>
          <w:color w:val="7030A0"/>
          <w:sz w:val="20"/>
          <w:szCs w:val="20"/>
        </w:rPr>
        <w:t>Rever número de lavatório, para atender números de tripulantes. Anexo 3-M/Tabela 3-M-1</w:t>
      </w:r>
    </w:p>
    <w:bookmarkEnd w:id="208"/>
    <w:p w14:paraId="0E55A373" w14:textId="63ED4FE2" w:rsidR="00A84608" w:rsidRPr="001C08C4" w:rsidRDefault="00A84608" w:rsidP="000455A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531AA0BC" w14:textId="77777777" w:rsidR="00A84608" w:rsidRPr="001C08C4" w:rsidRDefault="00A84608" w:rsidP="00A846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  <w:bookmarkStart w:id="210" w:name="_Hlk99023161"/>
      <w:r w:rsidRPr="001C08C4">
        <w:rPr>
          <w:rFonts w:ascii="Arial" w:hAnsi="Arial" w:cs="Arial"/>
          <w:b/>
          <w:bCs/>
          <w:color w:val="7030A0"/>
          <w:sz w:val="20"/>
          <w:szCs w:val="20"/>
        </w:rPr>
        <w:t xml:space="preserve">Na vista do convés principal, </w:t>
      </w:r>
      <w:bookmarkEnd w:id="210"/>
      <w:r w:rsidRPr="001C08C4">
        <w:rPr>
          <w:rFonts w:ascii="Arial" w:hAnsi="Arial" w:cs="Arial"/>
          <w:b/>
          <w:bCs/>
          <w:color w:val="7030A0"/>
          <w:sz w:val="20"/>
          <w:szCs w:val="20"/>
        </w:rPr>
        <w:t>reavaliar dimensões da unidade banheiro (vaso e chuveiro), sendo que o chuveiro deverá ser separação por boxe. Anexo 3-M, 10) /</w:t>
      </w:r>
      <w:r w:rsidRPr="001C08C4">
        <w:rPr>
          <w:rFonts w:ascii="Arial" w:hAnsi="Arial" w:cs="Arial"/>
          <w:b/>
          <w:bCs/>
          <w:color w:val="7030A0"/>
          <w:sz w:val="24"/>
          <w:szCs w:val="24"/>
        </w:rPr>
        <w:t xml:space="preserve"> figura 3-m-4</w:t>
      </w:r>
    </w:p>
    <w:bookmarkEnd w:id="209"/>
    <w:p w14:paraId="3B8AFB61" w14:textId="5DDA7E72" w:rsidR="00AC74BA" w:rsidRPr="001C08C4" w:rsidRDefault="00AC74BA" w:rsidP="00433C1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182308BC" w14:textId="77777777" w:rsidR="00917A6E" w:rsidRPr="001C08C4" w:rsidRDefault="00917A6E" w:rsidP="00917A6E">
      <w:pPr>
        <w:spacing w:after="0"/>
        <w:jc w:val="both"/>
        <w:rPr>
          <w:rFonts w:ascii="Arial" w:hAnsi="Arial" w:cs="Arial"/>
          <w:color w:val="7030A0"/>
          <w:sz w:val="16"/>
          <w:szCs w:val="16"/>
        </w:rPr>
      </w:pPr>
      <w:bookmarkStart w:id="211" w:name="_Hlk110546296"/>
      <w:r w:rsidRPr="001C08C4">
        <w:rPr>
          <w:color w:val="7030A0"/>
        </w:rPr>
        <w:t>No Plano de Capacidade informar o peso máximo por eixo dos conveses destinados ao transporte de veículos?   Anexo 3-F item 3 m)</w:t>
      </w:r>
    </w:p>
    <w:bookmarkEnd w:id="211"/>
    <w:p w14:paraId="2231BCD3" w14:textId="63F3A0DD" w:rsidR="00AC74BA" w:rsidRPr="001C08C4" w:rsidRDefault="00AC74BA" w:rsidP="00433C1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146F325A" w14:textId="7E97061E" w:rsidR="00AC74BA" w:rsidRPr="001C08C4" w:rsidRDefault="00AC74BA" w:rsidP="00AC74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>Na vista do convés principal, rever meio para evitar acesso dos passageiros para área de carga</w:t>
      </w:r>
      <w:r w:rsidR="003C550C" w:rsidRPr="001C08C4">
        <w:rPr>
          <w:rFonts w:ascii="Arial" w:hAnsi="Arial" w:cs="Arial"/>
          <w:color w:val="7030A0"/>
          <w:sz w:val="16"/>
          <w:szCs w:val="16"/>
        </w:rPr>
        <w:t>.</w:t>
      </w:r>
      <w:r w:rsidRPr="001C08C4">
        <w:rPr>
          <w:rFonts w:ascii="Arial" w:hAnsi="Arial" w:cs="Arial"/>
          <w:color w:val="7030A0"/>
          <w:sz w:val="16"/>
          <w:szCs w:val="16"/>
        </w:rPr>
        <w:t xml:space="preserve"> </w:t>
      </w:r>
      <w:r w:rsidR="003C550C" w:rsidRPr="001C08C4">
        <w:rPr>
          <w:rFonts w:ascii="Arial" w:hAnsi="Arial" w:cs="Arial"/>
          <w:b/>
          <w:bCs/>
          <w:color w:val="7030A0"/>
          <w:sz w:val="16"/>
          <w:szCs w:val="16"/>
        </w:rPr>
        <w:t>Item 3, b) do Anexo 3-F</w:t>
      </w:r>
    </w:p>
    <w:p w14:paraId="2F0868AF" w14:textId="70A4CAA0" w:rsidR="00CB1470" w:rsidRPr="001C08C4" w:rsidRDefault="00CB1470" w:rsidP="00AC74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</w:p>
    <w:p w14:paraId="45BB6DBE" w14:textId="214F7AFB" w:rsidR="00CB1470" w:rsidRPr="001C08C4" w:rsidRDefault="00CB1470" w:rsidP="00CB14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 xml:space="preserve">Na vista do convés principal, representar balaustrada na região da proa ou apresentar meio de mecanismo para evitar acesso dos passageiros para a proa. </w:t>
      </w:r>
      <w:r w:rsidR="003C550C" w:rsidRPr="001C08C4">
        <w:rPr>
          <w:rFonts w:ascii="Arial" w:hAnsi="Arial" w:cs="Arial"/>
          <w:b/>
          <w:bCs/>
          <w:color w:val="7030A0"/>
          <w:sz w:val="16"/>
          <w:szCs w:val="16"/>
        </w:rPr>
        <w:t>Item 3, b) do Anexo 3-F</w:t>
      </w:r>
    </w:p>
    <w:p w14:paraId="0D33DD03" w14:textId="19B26DFF" w:rsidR="00AC74BA" w:rsidRPr="001C08C4" w:rsidRDefault="00AC74BA" w:rsidP="00AC74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6D328210" w14:textId="0185B386" w:rsidR="00AC74BA" w:rsidRPr="001C08C4" w:rsidRDefault="00AC74BA" w:rsidP="00AC74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 xml:space="preserve">Na vista do convés principal, informar balaustrada ou meio para evitar transbordo do veículo ao mar em caso de acidente. </w:t>
      </w:r>
      <w:r w:rsidR="003C550C" w:rsidRPr="001C08C4">
        <w:rPr>
          <w:rFonts w:ascii="Arial" w:hAnsi="Arial" w:cs="Arial"/>
          <w:b/>
          <w:bCs/>
          <w:color w:val="7030A0"/>
          <w:sz w:val="16"/>
          <w:szCs w:val="16"/>
        </w:rPr>
        <w:t>Item 3, b) do Anexo 3-F</w:t>
      </w:r>
    </w:p>
    <w:p w14:paraId="227BF2A8" w14:textId="77777777" w:rsidR="00043681" w:rsidRPr="001C08C4" w:rsidRDefault="00043681" w:rsidP="00AC74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</w:p>
    <w:p w14:paraId="2786344F" w14:textId="77777777" w:rsidR="00043681" w:rsidRPr="001C08C4" w:rsidRDefault="00043681" w:rsidP="000436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7030A0"/>
          <w:sz w:val="24"/>
          <w:szCs w:val="24"/>
        </w:rPr>
      </w:pPr>
      <w:r w:rsidRPr="001C08C4">
        <w:rPr>
          <w:rFonts w:ascii="Calibri" w:hAnsi="Calibri" w:cs="Calibri"/>
          <w:color w:val="7030A0"/>
          <w:sz w:val="24"/>
          <w:szCs w:val="24"/>
        </w:rPr>
        <w:t>Na vista do convés principal, representar sistema/mecanismo (guarda rodas) apropriado para impedir a queda acidental do(s) veículo(s) na água. Cap 10 Seção II Item 10.8. h).</w:t>
      </w:r>
    </w:p>
    <w:p w14:paraId="04CEDB0E" w14:textId="0EB65E1D" w:rsidR="009672B2" w:rsidRPr="001C08C4" w:rsidRDefault="009672B2" w:rsidP="00AC74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</w:p>
    <w:p w14:paraId="0837CF93" w14:textId="25E243FF" w:rsidR="009672B2" w:rsidRPr="001C08C4" w:rsidRDefault="009672B2" w:rsidP="009672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 xml:space="preserve">Na vista do convés principal, rever à mesa de refeição a frente da abertura da porta do banheiro, as portas dos banheiros não poderão ter aberturas diretamente para a mesa de refeições ou refeitório. </w:t>
      </w:r>
      <w:r w:rsidR="003C550C" w:rsidRPr="001C08C4">
        <w:rPr>
          <w:rFonts w:ascii="Arial" w:hAnsi="Arial" w:cs="Arial"/>
          <w:b/>
          <w:bCs/>
          <w:color w:val="7030A0"/>
          <w:sz w:val="16"/>
          <w:szCs w:val="16"/>
        </w:rPr>
        <w:t>Item 3, b) do Anexo 3-F</w:t>
      </w:r>
    </w:p>
    <w:p w14:paraId="0301B3E6" w14:textId="73FC4CDE" w:rsidR="001A018C" w:rsidRPr="001C08C4" w:rsidRDefault="001D305C" w:rsidP="001D305C">
      <w:pPr>
        <w:rPr>
          <w:rFonts w:ascii="Arial" w:hAnsi="Arial" w:cs="Arial"/>
          <w:b/>
          <w:bCs/>
          <w:color w:val="7030A0"/>
          <w:sz w:val="16"/>
          <w:szCs w:val="16"/>
        </w:rPr>
      </w:pPr>
      <w:bookmarkStart w:id="212" w:name="_Hlk141270545"/>
      <w:r w:rsidRPr="001C08C4">
        <w:rPr>
          <w:rFonts w:ascii="Arial" w:hAnsi="Arial" w:cs="Arial"/>
          <w:b/>
          <w:bCs/>
          <w:color w:val="7030A0"/>
          <w:sz w:val="16"/>
          <w:szCs w:val="16"/>
        </w:rPr>
        <w:t xml:space="preserve">Na legenda, apresentar </w:t>
      </w:r>
      <w:r w:rsidRPr="001C08C4">
        <w:rPr>
          <w:rFonts w:ascii="Arial" w:hAnsi="Arial" w:cs="Arial"/>
          <w:color w:val="7030A0"/>
          <w:sz w:val="16"/>
          <w:szCs w:val="16"/>
        </w:rPr>
        <w:t xml:space="preserve">escala compatível com as dimensões da embarcação. </w:t>
      </w:r>
      <w:r w:rsidRPr="001C08C4">
        <w:rPr>
          <w:rFonts w:ascii="Arial" w:hAnsi="Arial" w:cs="Arial"/>
          <w:b/>
          <w:bCs/>
          <w:color w:val="7030A0"/>
          <w:sz w:val="16"/>
          <w:szCs w:val="16"/>
        </w:rPr>
        <w:t>ANEXO 3-F, 2)</w:t>
      </w:r>
    </w:p>
    <w:p w14:paraId="311DCA99" w14:textId="0742FA05" w:rsidR="00D7683E" w:rsidRDefault="00D7683E" w:rsidP="001C3E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bookmarkStart w:id="213" w:name="_Hlk94791813"/>
      <w:bookmarkEnd w:id="212"/>
      <w:r w:rsidRPr="001C08C4">
        <w:rPr>
          <w:rFonts w:ascii="Arial" w:hAnsi="Arial" w:cs="Arial"/>
          <w:color w:val="7030A0"/>
          <w:sz w:val="16"/>
          <w:szCs w:val="16"/>
        </w:rPr>
        <w:t>Na vista de perfil, informar representação esquemática das máquinas, equipamentos e acessórios</w:t>
      </w:r>
      <w:r w:rsidR="00E41228" w:rsidRPr="001C08C4">
        <w:rPr>
          <w:rFonts w:ascii="Arial" w:hAnsi="Arial" w:cs="Arial"/>
          <w:color w:val="7030A0"/>
          <w:sz w:val="16"/>
          <w:szCs w:val="16"/>
        </w:rPr>
        <w:t xml:space="preserve"> </w:t>
      </w:r>
      <w:r w:rsidRPr="001C08C4">
        <w:rPr>
          <w:rFonts w:ascii="Arial" w:hAnsi="Arial" w:cs="Arial"/>
          <w:color w:val="7030A0"/>
          <w:sz w:val="16"/>
          <w:szCs w:val="16"/>
        </w:rPr>
        <w:t xml:space="preserve">importantes pela sua função ou dimensão; </w:t>
      </w:r>
      <w:proofErr w:type="gramStart"/>
      <w:r w:rsidRPr="001C08C4">
        <w:rPr>
          <w:rFonts w:ascii="Arial" w:hAnsi="Arial" w:cs="Arial"/>
          <w:color w:val="7030A0"/>
          <w:sz w:val="16"/>
          <w:szCs w:val="16"/>
        </w:rPr>
        <w:t>Anexo</w:t>
      </w:r>
      <w:proofErr w:type="gramEnd"/>
      <w:r w:rsidRPr="001C08C4">
        <w:rPr>
          <w:rFonts w:ascii="Arial" w:hAnsi="Arial" w:cs="Arial"/>
          <w:color w:val="7030A0"/>
          <w:sz w:val="16"/>
          <w:szCs w:val="16"/>
        </w:rPr>
        <w:t xml:space="preserve"> 3-f, b),1), l).</w:t>
      </w:r>
      <w:bookmarkStart w:id="214" w:name="_Hlk69118999"/>
      <w:bookmarkEnd w:id="213"/>
    </w:p>
    <w:p w14:paraId="2F7E4E82" w14:textId="77777777" w:rsidR="001C3E3A" w:rsidRPr="001C08C4" w:rsidRDefault="001C3E3A" w:rsidP="001C3E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2762CF8D" w14:textId="77777777" w:rsidR="001A018C" w:rsidRPr="001C08C4" w:rsidRDefault="001A018C" w:rsidP="001A018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  <w:bookmarkStart w:id="215" w:name="_Hlk100334452"/>
      <w:bookmarkStart w:id="216" w:name="_Hlk66455060"/>
      <w:r w:rsidRPr="001C08C4">
        <w:rPr>
          <w:rFonts w:ascii="Arial" w:hAnsi="Arial" w:cs="Arial"/>
          <w:b/>
          <w:bCs/>
          <w:color w:val="7030A0"/>
          <w:sz w:val="16"/>
          <w:szCs w:val="16"/>
        </w:rPr>
        <w:t>A tabela deve estar situada à direita do plano, disposta na vertical, com três seções e deve obedecer, de cima para baixo, à seguinte sequência:</w:t>
      </w:r>
    </w:p>
    <w:p w14:paraId="14C12573" w14:textId="77777777" w:rsidR="001A018C" w:rsidRPr="001C08C4" w:rsidRDefault="001A018C" w:rsidP="001A018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  <w:r w:rsidRPr="001C08C4">
        <w:rPr>
          <w:rFonts w:ascii="Arial" w:hAnsi="Arial" w:cs="Arial"/>
          <w:b/>
          <w:bCs/>
          <w:color w:val="7030A0"/>
          <w:sz w:val="16"/>
          <w:szCs w:val="16"/>
        </w:rPr>
        <w:t>I) Proteção, detecção e combate a incêndio;</w:t>
      </w:r>
    </w:p>
    <w:p w14:paraId="50C65C5B" w14:textId="77777777" w:rsidR="001A018C" w:rsidRPr="001C08C4" w:rsidRDefault="001A018C" w:rsidP="001A018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  <w:r w:rsidRPr="001C08C4">
        <w:rPr>
          <w:rFonts w:ascii="Arial" w:hAnsi="Arial" w:cs="Arial"/>
          <w:b/>
          <w:bCs/>
          <w:color w:val="7030A0"/>
          <w:sz w:val="16"/>
          <w:szCs w:val="16"/>
        </w:rPr>
        <w:t>II) Salvatagem; e</w:t>
      </w:r>
    </w:p>
    <w:p w14:paraId="64D1F602" w14:textId="77777777" w:rsidR="001A018C" w:rsidRPr="001C08C4" w:rsidRDefault="001A018C" w:rsidP="001A018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  <w:r w:rsidRPr="001C08C4">
        <w:rPr>
          <w:rFonts w:ascii="Arial" w:hAnsi="Arial" w:cs="Arial"/>
          <w:b/>
          <w:bCs/>
          <w:color w:val="7030A0"/>
          <w:sz w:val="16"/>
          <w:szCs w:val="16"/>
        </w:rPr>
        <w:t>III) Diversos.</w:t>
      </w:r>
    </w:p>
    <w:p w14:paraId="65D79A98" w14:textId="6F6B909C" w:rsidR="001A018C" w:rsidRPr="001C08C4" w:rsidRDefault="001A018C" w:rsidP="001A018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  <w:r w:rsidRPr="001C08C4">
        <w:rPr>
          <w:rFonts w:ascii="Arial" w:hAnsi="Arial" w:cs="Arial"/>
          <w:b/>
          <w:bCs/>
          <w:color w:val="7030A0"/>
          <w:sz w:val="16"/>
          <w:szCs w:val="16"/>
        </w:rPr>
        <w:t>ANEXO-3-F, N),3)</w:t>
      </w:r>
    </w:p>
    <w:bookmarkEnd w:id="215"/>
    <w:p w14:paraId="0C97AC75" w14:textId="05CD83C8" w:rsidR="00FD32AC" w:rsidRPr="001C08C4" w:rsidRDefault="00FD32AC" w:rsidP="001A018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</w:p>
    <w:p w14:paraId="248785B7" w14:textId="129E16BD" w:rsidR="00831449" w:rsidRPr="001C08C4" w:rsidRDefault="00831449" w:rsidP="0083144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bookmarkStart w:id="217" w:name="_Hlk150406767"/>
      <w:r w:rsidRPr="001C08C4">
        <w:rPr>
          <w:rFonts w:ascii="Arial" w:hAnsi="Arial" w:cs="Arial"/>
          <w:color w:val="7030A0"/>
          <w:sz w:val="16"/>
          <w:szCs w:val="16"/>
        </w:rPr>
        <w:t>Na vista do convés principal, se caso houver consumo de gás, indicar botijões de gás, deverão ser posicionados em áreas externas. Caso ao bar não faça a utilização do gás, deverá ser informado. ITEM 4.21. a).</w:t>
      </w:r>
    </w:p>
    <w:bookmarkEnd w:id="217"/>
    <w:p w14:paraId="38454CB9" w14:textId="77777777" w:rsidR="008A0017" w:rsidRPr="001C08C4" w:rsidRDefault="008A0017" w:rsidP="001A018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</w:p>
    <w:p w14:paraId="4678E234" w14:textId="77777777" w:rsidR="00FD32AC" w:rsidRPr="001C08C4" w:rsidRDefault="00FD32AC" w:rsidP="00FD32A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030A0"/>
          <w:sz w:val="20"/>
          <w:szCs w:val="20"/>
        </w:rPr>
      </w:pPr>
      <w:bookmarkStart w:id="218" w:name="_Hlk68681484"/>
      <w:bookmarkStart w:id="219" w:name="_Hlk156915975"/>
      <w:r w:rsidRPr="001C08C4">
        <w:rPr>
          <w:rFonts w:ascii="ArialMT" w:hAnsi="ArialMT" w:cs="ArialMT"/>
          <w:color w:val="7030A0"/>
          <w:sz w:val="20"/>
          <w:szCs w:val="20"/>
        </w:rPr>
        <w:t>A tabela deve conter colunas, dispostas da esquerda para a direita, na seguinte</w:t>
      </w:r>
    </w:p>
    <w:p w14:paraId="03B82DB3" w14:textId="1E1ED8D4" w:rsidR="00FD32AC" w:rsidRPr="001C08C4" w:rsidRDefault="00FD32AC" w:rsidP="00FD32A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030A0"/>
          <w:sz w:val="20"/>
          <w:szCs w:val="20"/>
        </w:rPr>
      </w:pPr>
      <w:r w:rsidRPr="001C08C4">
        <w:rPr>
          <w:rFonts w:ascii="ArialMT" w:hAnsi="ArialMT" w:cs="ArialMT"/>
          <w:color w:val="7030A0"/>
          <w:sz w:val="20"/>
          <w:szCs w:val="20"/>
        </w:rPr>
        <w:t>sequência:</w:t>
      </w:r>
      <w:r w:rsidR="00510685" w:rsidRPr="001C08C4">
        <w:rPr>
          <w:rFonts w:ascii="ArialMT" w:hAnsi="ArialMT" w:cs="ArialMT"/>
          <w:color w:val="7030A0"/>
          <w:sz w:val="20"/>
          <w:szCs w:val="20"/>
        </w:rPr>
        <w:t xml:space="preserve"> </w:t>
      </w:r>
      <w:r w:rsidRPr="001C08C4">
        <w:rPr>
          <w:rFonts w:ascii="ArialMT" w:hAnsi="ArialMT" w:cs="ArialMT"/>
          <w:color w:val="7030A0"/>
          <w:sz w:val="20"/>
          <w:szCs w:val="20"/>
        </w:rPr>
        <w:t>I) Símbolo;</w:t>
      </w:r>
      <w:r w:rsidR="00510685" w:rsidRPr="001C08C4">
        <w:rPr>
          <w:rFonts w:ascii="ArialMT" w:hAnsi="ArialMT" w:cs="ArialMT"/>
          <w:color w:val="7030A0"/>
          <w:sz w:val="20"/>
          <w:szCs w:val="20"/>
        </w:rPr>
        <w:t xml:space="preserve"> </w:t>
      </w:r>
      <w:r w:rsidRPr="001C08C4">
        <w:rPr>
          <w:rFonts w:ascii="ArialMT" w:hAnsi="ArialMT" w:cs="ArialMT"/>
          <w:color w:val="7030A0"/>
          <w:sz w:val="20"/>
          <w:szCs w:val="20"/>
        </w:rPr>
        <w:t>II) Nomenclatura;</w:t>
      </w:r>
      <w:r w:rsidR="00510685" w:rsidRPr="001C08C4">
        <w:rPr>
          <w:rFonts w:ascii="ArialMT" w:hAnsi="ArialMT" w:cs="ArialMT"/>
          <w:color w:val="7030A0"/>
          <w:sz w:val="20"/>
          <w:szCs w:val="20"/>
        </w:rPr>
        <w:t xml:space="preserve"> </w:t>
      </w:r>
      <w:r w:rsidRPr="001C08C4">
        <w:rPr>
          <w:rFonts w:ascii="ArialMT" w:hAnsi="ArialMT" w:cs="ArialMT"/>
          <w:color w:val="7030A0"/>
          <w:sz w:val="20"/>
          <w:szCs w:val="20"/>
        </w:rPr>
        <w:t>III) Quantidades (por conveses e total); e</w:t>
      </w:r>
    </w:p>
    <w:p w14:paraId="5B0F1617" w14:textId="5A006FBF" w:rsidR="00B901FE" w:rsidRPr="001C08C4" w:rsidRDefault="00FD32AC" w:rsidP="00B901F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7030A0"/>
          <w:sz w:val="20"/>
          <w:szCs w:val="20"/>
        </w:rPr>
      </w:pPr>
      <w:r w:rsidRPr="001C08C4">
        <w:rPr>
          <w:rFonts w:ascii="ArialMT" w:hAnsi="ArialMT" w:cs="ArialMT"/>
          <w:color w:val="7030A0"/>
          <w:sz w:val="20"/>
          <w:szCs w:val="20"/>
        </w:rPr>
        <w:t>IV) Observações.</w:t>
      </w:r>
      <w:bookmarkEnd w:id="218"/>
      <w:r w:rsidR="00510685" w:rsidRPr="001C08C4">
        <w:rPr>
          <w:rFonts w:ascii="ArialMT" w:hAnsi="ArialMT" w:cs="ArialMT"/>
          <w:color w:val="7030A0"/>
          <w:sz w:val="20"/>
          <w:szCs w:val="20"/>
        </w:rPr>
        <w:t xml:space="preserve"> </w:t>
      </w:r>
      <w:r w:rsidR="00B901FE" w:rsidRPr="001C08C4">
        <w:rPr>
          <w:rFonts w:ascii="Arial" w:hAnsi="Arial" w:cs="Arial"/>
          <w:b/>
          <w:bCs/>
          <w:color w:val="7030A0"/>
          <w:sz w:val="16"/>
          <w:szCs w:val="16"/>
        </w:rPr>
        <w:t>ANEXO-3-F, N),4)</w:t>
      </w:r>
    </w:p>
    <w:bookmarkEnd w:id="219"/>
    <w:p w14:paraId="02128599" w14:textId="5FE704FE" w:rsidR="009C3A3F" w:rsidRPr="001C08C4" w:rsidRDefault="009C3A3F" w:rsidP="001A018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</w:p>
    <w:p w14:paraId="3CB75C51" w14:textId="582C51AE" w:rsidR="009C3A3F" w:rsidRPr="001C08C4" w:rsidRDefault="009C3A3F" w:rsidP="001A018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  <w:bookmarkStart w:id="220" w:name="_Hlk139983881"/>
      <w:bookmarkEnd w:id="214"/>
      <w:r w:rsidRPr="001C08C4">
        <w:rPr>
          <w:rFonts w:ascii="Arial" w:hAnsi="Arial" w:cs="Arial"/>
          <w:b/>
          <w:bCs/>
          <w:color w:val="7030A0"/>
          <w:sz w:val="16"/>
          <w:szCs w:val="16"/>
        </w:rPr>
        <w:t xml:space="preserve">Na tabela diversos, informar as baterias, conforme vista e memorial descritivo. </w:t>
      </w:r>
      <w:bookmarkStart w:id="221" w:name="_Hlk202290437"/>
      <w:r w:rsidR="003C550C" w:rsidRPr="001C08C4">
        <w:rPr>
          <w:rFonts w:ascii="Arial" w:hAnsi="Arial" w:cs="Arial"/>
          <w:b/>
          <w:bCs/>
          <w:color w:val="7030A0"/>
          <w:sz w:val="16"/>
          <w:szCs w:val="16"/>
        </w:rPr>
        <w:t>Item 3, b) do Anexo 3-F</w:t>
      </w:r>
      <w:bookmarkEnd w:id="221"/>
    </w:p>
    <w:p w14:paraId="38964B29" w14:textId="0367D967" w:rsidR="00756E51" w:rsidRPr="001C08C4" w:rsidRDefault="00756E51" w:rsidP="00433C1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  <w:bookmarkStart w:id="222" w:name="_Hlk67576506"/>
      <w:bookmarkEnd w:id="216"/>
      <w:bookmarkEnd w:id="220"/>
    </w:p>
    <w:p w14:paraId="7E194320" w14:textId="2B010E3C" w:rsidR="009C3A3F" w:rsidRPr="001C08C4" w:rsidRDefault="009C3A3F" w:rsidP="009C3A3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  <w:bookmarkStart w:id="223" w:name="_Hlk74328329"/>
      <w:r w:rsidRPr="001C08C4">
        <w:rPr>
          <w:rFonts w:ascii="Arial" w:hAnsi="Arial" w:cs="Arial"/>
          <w:b/>
          <w:bCs/>
          <w:color w:val="7030A0"/>
          <w:sz w:val="16"/>
          <w:szCs w:val="16"/>
        </w:rPr>
        <w:t>Na vista de perfil, apresentar em todas as partes expostas dos conveses principais e de superestruturas deverá haver eficientes balaustradas ou bordas falsas, que poderão ser removíveis, com altura não inferior a 1 metro. ITEM 427, b).</w:t>
      </w:r>
    </w:p>
    <w:p w14:paraId="628BE2FF" w14:textId="01D66F61" w:rsidR="00920D9F" w:rsidRPr="001C08C4" w:rsidRDefault="00920D9F" w:rsidP="009C3A3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</w:p>
    <w:p w14:paraId="5322C0F1" w14:textId="1E481835" w:rsidR="00920D9F" w:rsidRPr="001C08C4" w:rsidRDefault="00920D9F" w:rsidP="00920D9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  <w:bookmarkStart w:id="224" w:name="_Hlk196239183"/>
      <w:bookmarkStart w:id="225" w:name="_Hlk195190921"/>
      <w:r w:rsidRPr="001C08C4">
        <w:rPr>
          <w:rFonts w:ascii="Arial" w:hAnsi="Arial" w:cs="Arial"/>
          <w:b/>
          <w:bCs/>
          <w:color w:val="7030A0"/>
          <w:sz w:val="16"/>
          <w:szCs w:val="16"/>
        </w:rPr>
        <w:t xml:space="preserve">Na vista do convés tijupá, reavaliar a existência de balaustradas ou bordas falsas, que poderão ser removíveis, com altura não inferior a 1 metro, para proteção da tripulação </w:t>
      </w:r>
      <w:bookmarkEnd w:id="224"/>
      <w:r w:rsidRPr="001C08C4">
        <w:rPr>
          <w:rFonts w:ascii="Arial" w:hAnsi="Arial" w:cs="Arial"/>
          <w:b/>
          <w:bCs/>
          <w:color w:val="7030A0"/>
          <w:sz w:val="16"/>
          <w:szCs w:val="16"/>
        </w:rPr>
        <w:t xml:space="preserve">ITEM </w:t>
      </w:r>
      <w:r w:rsidR="00431BE4">
        <w:rPr>
          <w:rFonts w:ascii="Calibri" w:hAnsi="Calibri" w:cs="Calibri"/>
          <w:sz w:val="24"/>
          <w:szCs w:val="24"/>
        </w:rPr>
        <w:t>4.28.2.</w:t>
      </w:r>
    </w:p>
    <w:bookmarkEnd w:id="222"/>
    <w:bookmarkEnd w:id="223"/>
    <w:p w14:paraId="2A3117F7" w14:textId="77777777" w:rsidR="009C3A3F" w:rsidRPr="001C08C4" w:rsidRDefault="009C3A3F" w:rsidP="009C3A3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</w:p>
    <w:bookmarkEnd w:id="225"/>
    <w:p w14:paraId="38712397" w14:textId="5642D68E" w:rsidR="009C3A3F" w:rsidRPr="001C08C4" w:rsidRDefault="009C3A3F" w:rsidP="009C3A3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  <w:r w:rsidRPr="001C08C4">
        <w:rPr>
          <w:rFonts w:ascii="Arial" w:hAnsi="Arial" w:cs="Arial"/>
          <w:b/>
          <w:bCs/>
          <w:color w:val="7030A0"/>
          <w:sz w:val="16"/>
          <w:szCs w:val="16"/>
        </w:rPr>
        <w:t xml:space="preserve">Na tabela de capacidade, representar os tanques hidráulicos, conforme apresentado na vista do convés principal. </w:t>
      </w:r>
      <w:r w:rsidR="003C550C" w:rsidRPr="001C08C4">
        <w:rPr>
          <w:rFonts w:ascii="Arial" w:hAnsi="Arial" w:cs="Arial"/>
          <w:b/>
          <w:bCs/>
          <w:color w:val="7030A0"/>
          <w:sz w:val="16"/>
          <w:szCs w:val="16"/>
        </w:rPr>
        <w:t>Item 3, b) do Anexo 3-F</w:t>
      </w:r>
    </w:p>
    <w:p w14:paraId="420BE922" w14:textId="5BDB518A" w:rsidR="009C3A3F" w:rsidRPr="001C08C4" w:rsidRDefault="009C3A3F" w:rsidP="00433C1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0843B613" w14:textId="77777777" w:rsidR="00C16202" w:rsidRPr="001C08C4" w:rsidRDefault="00C16202" w:rsidP="00C162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bookmarkStart w:id="226" w:name="_Hlk100339012"/>
      <w:r w:rsidRPr="001C08C4">
        <w:rPr>
          <w:rFonts w:ascii="Arial" w:hAnsi="Arial" w:cs="Arial"/>
          <w:color w:val="7030A0"/>
          <w:sz w:val="16"/>
          <w:szCs w:val="16"/>
        </w:rPr>
        <w:t xml:space="preserve">Na vista do convés superior e passadiço, em todos os níveis de acomodações, deverá haver, pelo menos, duas vias de escape (escadas) amplamente separadas. Item </w:t>
      </w:r>
      <w:r w:rsidRPr="001C08C4">
        <w:rPr>
          <w:rFonts w:ascii="Arial" w:hAnsi="Arial" w:cs="Arial"/>
          <w:b/>
          <w:bCs/>
          <w:color w:val="7030A0"/>
          <w:sz w:val="16"/>
          <w:szCs w:val="16"/>
        </w:rPr>
        <w:t xml:space="preserve">4.25. 1. a). </w:t>
      </w:r>
    </w:p>
    <w:bookmarkEnd w:id="226"/>
    <w:p w14:paraId="07D3F606" w14:textId="130FC6BA" w:rsidR="006B66ED" w:rsidRPr="001C08C4" w:rsidRDefault="006B66ED" w:rsidP="00433C1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5F4791D4" w14:textId="665E6ADE" w:rsidR="006B66ED" w:rsidRPr="001C08C4" w:rsidRDefault="006B66ED" w:rsidP="00433C1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  <w:bookmarkStart w:id="227" w:name="_Hlk99024840"/>
      <w:r w:rsidRPr="001C08C4">
        <w:rPr>
          <w:rFonts w:ascii="Arial" w:hAnsi="Arial" w:cs="Arial"/>
          <w:color w:val="7030A0"/>
          <w:sz w:val="20"/>
          <w:szCs w:val="20"/>
        </w:rPr>
        <w:t xml:space="preserve">Na vista do convés principal, rever a numeração das escotilhas de carga de acordo com seu porão. </w:t>
      </w:r>
      <w:r w:rsidR="003C550C" w:rsidRPr="001C08C4">
        <w:rPr>
          <w:rFonts w:ascii="Arial" w:hAnsi="Arial" w:cs="Arial"/>
          <w:b/>
          <w:bCs/>
          <w:color w:val="7030A0"/>
          <w:sz w:val="16"/>
          <w:szCs w:val="16"/>
        </w:rPr>
        <w:t>Item 3, b) do Anexo 3-F</w:t>
      </w:r>
    </w:p>
    <w:p w14:paraId="060AF425" w14:textId="65D37A69" w:rsidR="000435DC" w:rsidRPr="001C08C4" w:rsidRDefault="000435DC" w:rsidP="00433C1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</w:p>
    <w:p w14:paraId="4CB8BE07" w14:textId="77777777" w:rsidR="000435DC" w:rsidRPr="001C08C4" w:rsidRDefault="000435DC" w:rsidP="000435D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bookmarkStart w:id="228" w:name="_Hlk123315761"/>
      <w:r w:rsidRPr="001C08C4">
        <w:rPr>
          <w:rFonts w:ascii="Arial" w:hAnsi="Arial" w:cs="Arial"/>
          <w:color w:val="7030A0"/>
          <w:sz w:val="16"/>
          <w:szCs w:val="16"/>
        </w:rPr>
        <w:lastRenderedPageBreak/>
        <w:t>Atender o estabelecido no estabelecido na portaria de Acessibilidade de passageiros no sistema de transporte aquaviário e ABNT. Quanto ao (módulo de referência), assentos preferenciais e demais itens normativos.</w:t>
      </w:r>
    </w:p>
    <w:p w14:paraId="665EF7EB" w14:textId="77777777" w:rsidR="000435DC" w:rsidRPr="001C08C4" w:rsidRDefault="000435DC" w:rsidP="000435D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>CAP 03-ITEM 333) b) /Portaria nº 232/2008/ABNT NBR 15450</w:t>
      </w:r>
    </w:p>
    <w:p w14:paraId="0D31225E" w14:textId="77777777" w:rsidR="00D259FA" w:rsidRPr="001C08C4" w:rsidRDefault="00D259FA" w:rsidP="000435D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265B27BC" w14:textId="77777777" w:rsidR="00D259FA" w:rsidRPr="001C08C4" w:rsidRDefault="00D259FA" w:rsidP="00D259F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>No convés principal, rever dimensões do módulo de referência, que deverá atender 1200x800 mm.</w:t>
      </w:r>
    </w:p>
    <w:p w14:paraId="12100E73" w14:textId="77777777" w:rsidR="00D259FA" w:rsidRPr="001C08C4" w:rsidRDefault="00D259FA" w:rsidP="00D259F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>CAP 03-ITEM 333) b) /Portaria nº 232/2008/ABNT NBR 15450.</w:t>
      </w:r>
    </w:p>
    <w:p w14:paraId="79C7332E" w14:textId="77777777" w:rsidR="00D259FA" w:rsidRPr="001C08C4" w:rsidRDefault="00D259FA" w:rsidP="00D259F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614EB120" w14:textId="2B265CE9" w:rsidR="00D259FA" w:rsidRPr="001C08C4" w:rsidRDefault="00D259FA" w:rsidP="00D259F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>No convés principal, rever dimensões do banheiro acessível, que deverá atender 1500x1500 mm.</w:t>
      </w:r>
    </w:p>
    <w:p w14:paraId="1E8E1497" w14:textId="73026760" w:rsidR="00D259FA" w:rsidRDefault="00D259FA" w:rsidP="001C3E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>Com a área de manobra na parte externa. CAP 03-ITEM 333) b) /Portaria nº 232/2008/ABNT NBR 15450.</w:t>
      </w:r>
    </w:p>
    <w:p w14:paraId="3E44C0F7" w14:textId="77777777" w:rsidR="001C3E3A" w:rsidRPr="001C3E3A" w:rsidRDefault="001C3E3A" w:rsidP="001C3E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0D2BC2A7" w14:textId="458C5CA5" w:rsidR="00433C11" w:rsidRPr="001C08C4" w:rsidRDefault="00242F23" w:rsidP="00242F2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  <w:bookmarkStart w:id="229" w:name="_Hlk123315926"/>
      <w:bookmarkEnd w:id="227"/>
      <w:bookmarkEnd w:id="228"/>
      <w:r w:rsidRPr="001C08C4">
        <w:rPr>
          <w:rFonts w:ascii="Arial" w:hAnsi="Arial" w:cs="Arial"/>
          <w:color w:val="7030A0"/>
          <w:sz w:val="20"/>
          <w:szCs w:val="20"/>
        </w:rPr>
        <w:t xml:space="preserve">Na vista do convés principal, representar a passagem de proa a popa deverá ser desobstruída de proa à popa da embarcação, nas proximidades da popa. </w:t>
      </w:r>
      <w:r w:rsidR="009F049E" w:rsidRPr="001C08C4">
        <w:rPr>
          <w:rFonts w:ascii="Arial" w:hAnsi="Arial" w:cs="Arial"/>
          <w:color w:val="7030A0"/>
          <w:sz w:val="20"/>
          <w:szCs w:val="20"/>
        </w:rPr>
        <w:t>I</w:t>
      </w:r>
      <w:r w:rsidR="000E09A3">
        <w:rPr>
          <w:rFonts w:ascii="Arial" w:hAnsi="Arial" w:cs="Arial"/>
          <w:color w:val="7030A0"/>
          <w:sz w:val="20"/>
          <w:szCs w:val="20"/>
        </w:rPr>
        <w:t>tem</w:t>
      </w:r>
      <w:r w:rsidR="000A09F2" w:rsidRPr="001C08C4">
        <w:rPr>
          <w:rFonts w:ascii="Arial" w:hAnsi="Arial" w:cs="Arial"/>
          <w:color w:val="7030A0"/>
          <w:sz w:val="20"/>
          <w:szCs w:val="20"/>
        </w:rPr>
        <w:t xml:space="preserve"> </w:t>
      </w:r>
      <w:r w:rsidR="009F049E" w:rsidRPr="001C08C4">
        <w:rPr>
          <w:rFonts w:ascii="Arial" w:hAnsi="Arial" w:cs="Arial"/>
          <w:color w:val="7030A0"/>
          <w:sz w:val="20"/>
          <w:szCs w:val="20"/>
        </w:rPr>
        <w:t>4.28.1</w:t>
      </w:r>
      <w:r w:rsidR="000E09A3">
        <w:rPr>
          <w:rFonts w:ascii="Arial" w:hAnsi="Arial" w:cs="Arial"/>
          <w:color w:val="7030A0"/>
          <w:sz w:val="20"/>
          <w:szCs w:val="20"/>
        </w:rPr>
        <w:t>.</w:t>
      </w:r>
    </w:p>
    <w:bookmarkEnd w:id="229"/>
    <w:p w14:paraId="04A29869" w14:textId="77777777" w:rsidR="00503F92" w:rsidRPr="001C08C4" w:rsidRDefault="00503F92" w:rsidP="00503F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3A0E06DA" w14:textId="78FA448E" w:rsidR="004034D0" w:rsidRPr="001C08C4" w:rsidRDefault="00503F92" w:rsidP="00403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20"/>
          <w:szCs w:val="20"/>
        </w:rPr>
        <w:t xml:space="preserve">Na vista do convés </w:t>
      </w:r>
      <w:r w:rsidR="004034D0" w:rsidRPr="001C08C4">
        <w:rPr>
          <w:rFonts w:ascii="Arial" w:hAnsi="Arial" w:cs="Arial"/>
          <w:color w:val="7030A0"/>
          <w:sz w:val="20"/>
          <w:szCs w:val="20"/>
        </w:rPr>
        <w:t>superior</w:t>
      </w:r>
      <w:r w:rsidRPr="001C08C4">
        <w:rPr>
          <w:rFonts w:ascii="Arial" w:hAnsi="Arial" w:cs="Arial"/>
          <w:color w:val="7030A0"/>
          <w:sz w:val="20"/>
          <w:szCs w:val="20"/>
        </w:rPr>
        <w:t xml:space="preserve">, </w:t>
      </w:r>
      <w:r w:rsidR="004034D0" w:rsidRPr="001C08C4">
        <w:rPr>
          <w:rFonts w:ascii="Arial" w:hAnsi="Arial" w:cs="Arial"/>
          <w:color w:val="7030A0"/>
          <w:sz w:val="20"/>
          <w:szCs w:val="20"/>
        </w:rPr>
        <w:t xml:space="preserve">representar </w:t>
      </w:r>
      <w:r w:rsidR="004034D0" w:rsidRPr="001C08C4">
        <w:rPr>
          <w:rFonts w:ascii="Arial" w:hAnsi="Arial" w:cs="Arial"/>
          <w:color w:val="7030A0"/>
          <w:sz w:val="16"/>
          <w:szCs w:val="16"/>
        </w:rPr>
        <w:t xml:space="preserve">o botijão de gás </w:t>
      </w:r>
      <w:bookmarkStart w:id="230" w:name="_Hlk102497017"/>
      <w:r w:rsidR="004034D0" w:rsidRPr="001C08C4">
        <w:rPr>
          <w:rFonts w:ascii="Arial" w:hAnsi="Arial" w:cs="Arial"/>
          <w:color w:val="7030A0"/>
          <w:sz w:val="16"/>
          <w:szCs w:val="16"/>
        </w:rPr>
        <w:t>deverão ser posicionados em áreas externas</w:t>
      </w:r>
      <w:bookmarkEnd w:id="230"/>
      <w:r w:rsidR="004034D0" w:rsidRPr="001C08C4">
        <w:rPr>
          <w:rFonts w:ascii="Arial" w:hAnsi="Arial" w:cs="Arial"/>
          <w:color w:val="7030A0"/>
          <w:sz w:val="16"/>
          <w:szCs w:val="16"/>
        </w:rPr>
        <w:t>, em local seguro e arejado, com a válvula protegida da ação direta dos raios solares e afastados de</w:t>
      </w:r>
    </w:p>
    <w:p w14:paraId="0EE97C6D" w14:textId="292DB525" w:rsidR="00242F23" w:rsidRPr="001C08C4" w:rsidRDefault="004034D0" w:rsidP="004034D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>fontes que possam causar ignição.</w:t>
      </w:r>
      <w:r w:rsidR="00503F92" w:rsidRPr="001C08C4">
        <w:rPr>
          <w:rFonts w:ascii="Arial" w:hAnsi="Arial" w:cs="Arial"/>
          <w:color w:val="7030A0"/>
          <w:sz w:val="16"/>
          <w:szCs w:val="16"/>
        </w:rPr>
        <w:t xml:space="preserve"> </w:t>
      </w:r>
      <w:bookmarkStart w:id="231" w:name="_Hlk102497052"/>
      <w:r w:rsidR="00503F92" w:rsidRPr="001C08C4">
        <w:rPr>
          <w:rFonts w:ascii="Arial" w:hAnsi="Arial" w:cs="Arial"/>
          <w:color w:val="7030A0"/>
          <w:sz w:val="16"/>
          <w:szCs w:val="16"/>
        </w:rPr>
        <w:t>ITEM 420, a).</w:t>
      </w:r>
      <w:bookmarkEnd w:id="231"/>
    </w:p>
    <w:p w14:paraId="15B9B9D0" w14:textId="111A0D99" w:rsidR="0094681D" w:rsidRPr="001C08C4" w:rsidRDefault="0094681D" w:rsidP="00503F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6CC7FD81" w14:textId="77777777" w:rsidR="00ED5213" w:rsidRPr="001C08C4" w:rsidRDefault="00ED5213" w:rsidP="00ED521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  <w:bookmarkStart w:id="232" w:name="_Hlk115452436"/>
      <w:r w:rsidRPr="001C08C4">
        <w:rPr>
          <w:color w:val="7030A0"/>
        </w:rPr>
        <w:t xml:space="preserve">No plano de capacidade, </w:t>
      </w:r>
      <w:r w:rsidRPr="001C08C4">
        <w:rPr>
          <w:rFonts w:ascii="Arial" w:hAnsi="Arial" w:cs="Arial"/>
          <w:color w:val="7030A0"/>
          <w:sz w:val="20"/>
          <w:szCs w:val="20"/>
        </w:rPr>
        <w:t xml:space="preserve">informar o peso máximo admissível de carga por m² dos conveses destinados ao transporte de carga. </w:t>
      </w:r>
      <w:r w:rsidRPr="001C08C4">
        <w:rPr>
          <w:rFonts w:ascii="Arial" w:hAnsi="Arial" w:cs="Arial"/>
          <w:b/>
          <w:bCs/>
          <w:color w:val="7030A0"/>
          <w:sz w:val="20"/>
          <w:szCs w:val="20"/>
        </w:rPr>
        <w:t>Item 5.18, b)</w:t>
      </w:r>
    </w:p>
    <w:p w14:paraId="263ABA99" w14:textId="0EE01F7D" w:rsidR="00E32AE5" w:rsidRPr="001C08C4" w:rsidRDefault="00E32AE5" w:rsidP="00FD2A1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1A913CCC" w14:textId="77777777" w:rsidR="00E32AE5" w:rsidRPr="001C08C4" w:rsidRDefault="00E32AE5" w:rsidP="00E32A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  <w:r w:rsidRPr="001C08C4">
        <w:rPr>
          <w:rFonts w:ascii="Arial" w:hAnsi="Arial" w:cs="Arial"/>
          <w:color w:val="7030A0"/>
          <w:sz w:val="20"/>
          <w:szCs w:val="20"/>
        </w:rPr>
        <w:t>Na tabela de capacidade, rever referência para o LCG e rever valores, conforme apresentado nas vistas Item 3) m) 1) V) d) do Anexo 3-F</w:t>
      </w:r>
    </w:p>
    <w:p w14:paraId="4724A5F9" w14:textId="77777777" w:rsidR="00E32AE5" w:rsidRPr="001C08C4" w:rsidRDefault="00E32AE5" w:rsidP="00FD2A1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</w:p>
    <w:bookmarkEnd w:id="232"/>
    <w:p w14:paraId="309E42E1" w14:textId="59358E41" w:rsidR="001C544A" w:rsidRPr="001C08C4" w:rsidRDefault="001C544A" w:rsidP="009468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  <w:r w:rsidRPr="001C08C4">
        <w:rPr>
          <w:rFonts w:ascii="Arial" w:hAnsi="Arial" w:cs="Arial"/>
          <w:b/>
          <w:bCs/>
          <w:color w:val="7030A0"/>
          <w:sz w:val="20"/>
          <w:szCs w:val="20"/>
        </w:rPr>
        <w:t>Na vista de perfil, representar balaustrada na região da proa da embarcação ou apresentar meio de para evitar acesso a proa da embarcação. ITEM 0611, G), 2).</w:t>
      </w:r>
    </w:p>
    <w:p w14:paraId="00A6D321" w14:textId="1AFE3683" w:rsidR="00BB52FB" w:rsidRPr="001C08C4" w:rsidRDefault="00BB52FB" w:rsidP="009468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257E08CC" w14:textId="7B35EA93" w:rsidR="00BB52FB" w:rsidRPr="001C08C4" w:rsidRDefault="00BB52FB" w:rsidP="009468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  <w:r w:rsidRPr="001C08C4">
        <w:rPr>
          <w:rFonts w:ascii="Arial" w:hAnsi="Arial" w:cs="Arial"/>
          <w:color w:val="7030A0"/>
          <w:sz w:val="20"/>
          <w:szCs w:val="20"/>
        </w:rPr>
        <w:t xml:space="preserve">Na vista do fundo, apresentar o gerador acoplado ao MCP. </w:t>
      </w:r>
      <w:r w:rsidR="003C550C" w:rsidRPr="001C08C4">
        <w:rPr>
          <w:rFonts w:ascii="Arial" w:hAnsi="Arial" w:cs="Arial"/>
          <w:b/>
          <w:bCs/>
          <w:color w:val="7030A0"/>
          <w:sz w:val="20"/>
          <w:szCs w:val="20"/>
        </w:rPr>
        <w:t>Item 3, b) do Anexo 3-F</w:t>
      </w:r>
    </w:p>
    <w:p w14:paraId="5306ABD8" w14:textId="41FB694A" w:rsidR="000959BA" w:rsidRPr="001C08C4" w:rsidRDefault="000959BA" w:rsidP="009468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4495B2A9" w14:textId="4EF8721E" w:rsidR="000959BA" w:rsidRPr="001C08C4" w:rsidRDefault="000959BA" w:rsidP="000959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  <w:bookmarkStart w:id="233" w:name="_Hlk100335317"/>
      <w:r w:rsidRPr="001C08C4">
        <w:rPr>
          <w:rFonts w:ascii="Arial" w:hAnsi="Arial" w:cs="Arial"/>
          <w:color w:val="7030A0"/>
          <w:sz w:val="20"/>
          <w:szCs w:val="20"/>
        </w:rPr>
        <w:t xml:space="preserve">Nas vistas, indicar a linha de referência de calados. </w:t>
      </w:r>
      <w:r w:rsidR="003C550C" w:rsidRPr="001C08C4">
        <w:rPr>
          <w:rFonts w:ascii="Arial" w:hAnsi="Arial" w:cs="Arial"/>
          <w:color w:val="7030A0"/>
          <w:sz w:val="20"/>
          <w:szCs w:val="20"/>
        </w:rPr>
        <w:t>Item 3, b) do Anexo 3-F</w:t>
      </w:r>
    </w:p>
    <w:bookmarkEnd w:id="233"/>
    <w:p w14:paraId="59A1019B" w14:textId="10C7751F" w:rsidR="0078657B" w:rsidRPr="001C08C4" w:rsidRDefault="0078657B" w:rsidP="000959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3EE35DEA" w14:textId="77777777" w:rsidR="0078657B" w:rsidRPr="001C08C4" w:rsidRDefault="0078657B" w:rsidP="0078657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  <w:bookmarkStart w:id="234" w:name="_Hlk167385633"/>
      <w:r w:rsidRPr="001C08C4">
        <w:rPr>
          <w:rFonts w:ascii="Arial" w:hAnsi="Arial" w:cs="Arial"/>
          <w:color w:val="7030A0"/>
          <w:sz w:val="20"/>
          <w:szCs w:val="20"/>
        </w:rPr>
        <w:t>Na vista do convés superior, rever as medidas dos camarotes que deverá atender 1,9x1,5 m.</w:t>
      </w:r>
    </w:p>
    <w:p w14:paraId="3396BC17" w14:textId="557BF5E2" w:rsidR="0078657B" w:rsidRPr="001C08C4" w:rsidRDefault="0078657B" w:rsidP="0078657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  <w:r w:rsidRPr="001C08C4">
        <w:rPr>
          <w:rFonts w:ascii="Arial" w:hAnsi="Arial" w:cs="Arial"/>
          <w:color w:val="7030A0"/>
          <w:sz w:val="20"/>
          <w:szCs w:val="20"/>
        </w:rPr>
        <w:t>Item 6, b),1) do ANEXO 3-M</w:t>
      </w:r>
    </w:p>
    <w:bookmarkEnd w:id="234"/>
    <w:p w14:paraId="0F94C7A1" w14:textId="59BB2DE0" w:rsidR="00E42E2E" w:rsidRPr="001C08C4" w:rsidRDefault="00E42E2E" w:rsidP="0078657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70ED26C6" w14:textId="77777777" w:rsidR="00E42E2E" w:rsidRPr="001C08C4" w:rsidRDefault="00E42E2E" w:rsidP="00E42E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  <w:bookmarkStart w:id="235" w:name="_Hlk181878349"/>
      <w:r w:rsidRPr="001C08C4">
        <w:rPr>
          <w:rFonts w:ascii="Arial" w:hAnsi="Arial" w:cs="Arial"/>
          <w:color w:val="7030A0"/>
          <w:sz w:val="20"/>
          <w:szCs w:val="20"/>
        </w:rPr>
        <w:t>Na vista do convés superior, rever as medidas dos camarotes pra 4 pessoas que deverá atender 1,9x3,0 m. Item 6, b),2) do ANEXO 3-M</w:t>
      </w:r>
    </w:p>
    <w:bookmarkEnd w:id="235"/>
    <w:p w14:paraId="68B6ACCF" w14:textId="6427385E" w:rsidR="00C06BAF" w:rsidRPr="001C08C4" w:rsidRDefault="00C06BAF" w:rsidP="00C06B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</w:p>
    <w:p w14:paraId="07720C4D" w14:textId="0CA673D7" w:rsidR="00C06BAF" w:rsidRPr="001C08C4" w:rsidRDefault="00C06BAF" w:rsidP="00C06B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  <w:bookmarkStart w:id="236" w:name="_Hlk81309798"/>
      <w:bookmarkStart w:id="237" w:name="_Hlk202292335"/>
      <w:r w:rsidRPr="001C08C4">
        <w:rPr>
          <w:rFonts w:ascii="Arial" w:hAnsi="Arial" w:cs="Arial"/>
          <w:b/>
          <w:bCs/>
          <w:color w:val="7030A0"/>
          <w:sz w:val="16"/>
          <w:szCs w:val="16"/>
        </w:rPr>
        <w:t>Na vista do convés superior, informar na descrição dos camarotes a função/atividade dos ocupantes.</w:t>
      </w:r>
    </w:p>
    <w:bookmarkEnd w:id="236"/>
    <w:p w14:paraId="5F9C3A36" w14:textId="13DF9DFB" w:rsidR="00C06BAF" w:rsidRPr="001C08C4" w:rsidRDefault="003C550C" w:rsidP="00E42E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  <w:r w:rsidRPr="001C08C4">
        <w:rPr>
          <w:rFonts w:ascii="Arial" w:hAnsi="Arial" w:cs="Arial"/>
          <w:b/>
          <w:bCs/>
          <w:color w:val="7030A0"/>
          <w:sz w:val="16"/>
          <w:szCs w:val="16"/>
        </w:rPr>
        <w:t>Item 3, b) do Anexo 3-F</w:t>
      </w:r>
    </w:p>
    <w:p w14:paraId="4F3A0916" w14:textId="06AAF1FA" w:rsidR="00D6455B" w:rsidRPr="001C08C4" w:rsidRDefault="009574D3" w:rsidP="00D6455B">
      <w:pPr>
        <w:autoSpaceDE w:val="0"/>
        <w:autoSpaceDN w:val="0"/>
        <w:adjustRightInd w:val="0"/>
        <w:spacing w:before="240"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  <w:bookmarkStart w:id="238" w:name="_Hlk139983965"/>
      <w:bookmarkEnd w:id="237"/>
      <w:r w:rsidRPr="001C08C4">
        <w:rPr>
          <w:rFonts w:ascii="Arial" w:hAnsi="Arial" w:cs="Arial"/>
          <w:color w:val="7030A0"/>
          <w:sz w:val="16"/>
          <w:szCs w:val="16"/>
        </w:rPr>
        <w:t xml:space="preserve">Na tabela de salvatagem, rever a capacidade do aparelho flutuante, compatibilizar com o memorial descritivo e vista. </w:t>
      </w:r>
      <w:r w:rsidR="003C550C" w:rsidRPr="001C08C4">
        <w:rPr>
          <w:rFonts w:ascii="Arial" w:hAnsi="Arial" w:cs="Arial"/>
          <w:b/>
          <w:bCs/>
          <w:color w:val="7030A0"/>
          <w:sz w:val="16"/>
          <w:szCs w:val="16"/>
        </w:rPr>
        <w:t>Item 3, b) do Anexo 3-F</w:t>
      </w:r>
    </w:p>
    <w:bookmarkEnd w:id="238"/>
    <w:p w14:paraId="6190FA63" w14:textId="77777777" w:rsidR="00403575" w:rsidRPr="001C08C4" w:rsidRDefault="00403575" w:rsidP="004035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53470AC0" w14:textId="719702AA" w:rsidR="00403575" w:rsidRPr="001C08C4" w:rsidRDefault="00403575" w:rsidP="004035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bookmarkStart w:id="239" w:name="_Hlk74329084"/>
      <w:r w:rsidRPr="001C08C4">
        <w:rPr>
          <w:rFonts w:ascii="Arial" w:hAnsi="Arial" w:cs="Arial"/>
          <w:color w:val="7030A0"/>
          <w:sz w:val="16"/>
          <w:szCs w:val="16"/>
        </w:rPr>
        <w:t xml:space="preserve">Na tabela de capacidade, rever as localizações entre cavernas do tanque de dejetos e de água. </w:t>
      </w:r>
      <w:r w:rsidR="003C550C" w:rsidRPr="001C08C4">
        <w:rPr>
          <w:rFonts w:ascii="Arial" w:hAnsi="Arial" w:cs="Arial"/>
          <w:b/>
          <w:bCs/>
          <w:color w:val="7030A0"/>
          <w:sz w:val="16"/>
          <w:szCs w:val="16"/>
        </w:rPr>
        <w:t>Item 3, b) do Anexo 3-F</w:t>
      </w:r>
    </w:p>
    <w:bookmarkEnd w:id="239"/>
    <w:p w14:paraId="2ACCA540" w14:textId="3441E691" w:rsidR="00D6455B" w:rsidRPr="001C08C4" w:rsidRDefault="00D6455B" w:rsidP="00D6455B">
      <w:pPr>
        <w:autoSpaceDE w:val="0"/>
        <w:autoSpaceDN w:val="0"/>
        <w:adjustRightInd w:val="0"/>
        <w:spacing w:before="240"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 xml:space="preserve">Na vista de perfil, representar o tanque de diesel da caverna 07 a 21. </w:t>
      </w:r>
      <w:bookmarkStart w:id="240" w:name="_Hlk196238120"/>
      <w:r w:rsidR="003C550C" w:rsidRPr="001C08C4">
        <w:rPr>
          <w:rFonts w:ascii="Arial" w:hAnsi="Arial" w:cs="Arial"/>
          <w:b/>
          <w:bCs/>
          <w:color w:val="7030A0"/>
          <w:sz w:val="16"/>
          <w:szCs w:val="16"/>
        </w:rPr>
        <w:t>Item 3, b) do Anexo 3-F</w:t>
      </w:r>
      <w:r w:rsidR="00792E2E">
        <w:rPr>
          <w:rFonts w:ascii="Arial" w:hAnsi="Arial" w:cs="Arial"/>
          <w:b/>
          <w:bCs/>
          <w:color w:val="7030A0"/>
          <w:sz w:val="16"/>
          <w:szCs w:val="16"/>
        </w:rPr>
        <w:t>.</w:t>
      </w:r>
      <w:bookmarkEnd w:id="240"/>
    </w:p>
    <w:p w14:paraId="65032455" w14:textId="77777777" w:rsidR="000959BA" w:rsidRPr="001C08C4" w:rsidRDefault="000959BA" w:rsidP="009468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19A37464" w14:textId="3EEBC812" w:rsidR="00B649EC" w:rsidRPr="001C08C4" w:rsidRDefault="00B649EC" w:rsidP="009468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  <w:bookmarkStart w:id="241" w:name="_Hlk60670133"/>
      <w:r w:rsidRPr="001C08C4">
        <w:rPr>
          <w:rFonts w:ascii="Arial" w:hAnsi="Arial" w:cs="Arial"/>
          <w:color w:val="7030A0"/>
          <w:sz w:val="20"/>
          <w:szCs w:val="20"/>
        </w:rPr>
        <w:t xml:space="preserve">Na vista do tijupá, representar uma balaustrada para segurança da tripulação. </w:t>
      </w:r>
      <w:r w:rsidR="00431BE4" w:rsidRPr="001C08C4">
        <w:rPr>
          <w:rFonts w:ascii="Arial" w:hAnsi="Arial" w:cs="Arial"/>
          <w:color w:val="7030A0"/>
          <w:sz w:val="20"/>
          <w:szCs w:val="20"/>
        </w:rPr>
        <w:t>I</w:t>
      </w:r>
      <w:r w:rsidR="00431BE4">
        <w:rPr>
          <w:rFonts w:ascii="Arial" w:hAnsi="Arial" w:cs="Arial"/>
          <w:color w:val="7030A0"/>
          <w:sz w:val="20"/>
          <w:szCs w:val="20"/>
        </w:rPr>
        <w:t>tem</w:t>
      </w:r>
      <w:r w:rsidR="00431BE4" w:rsidRPr="001C08C4">
        <w:rPr>
          <w:rFonts w:ascii="Arial" w:hAnsi="Arial" w:cs="Arial"/>
          <w:color w:val="7030A0"/>
          <w:sz w:val="20"/>
          <w:szCs w:val="20"/>
        </w:rPr>
        <w:t xml:space="preserve"> </w:t>
      </w:r>
      <w:r w:rsidR="00431BE4">
        <w:rPr>
          <w:rFonts w:ascii="Calibri" w:hAnsi="Calibri" w:cs="Calibri"/>
          <w:sz w:val="24"/>
          <w:szCs w:val="24"/>
        </w:rPr>
        <w:t>4.28.2.</w:t>
      </w:r>
    </w:p>
    <w:bookmarkEnd w:id="241"/>
    <w:p w14:paraId="15E177F1" w14:textId="05C31685" w:rsidR="000653DA" w:rsidRPr="001C08C4" w:rsidRDefault="000653DA" w:rsidP="009468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46951210" w14:textId="0E3DCE93" w:rsidR="000653DA" w:rsidRPr="001C08C4" w:rsidRDefault="000653DA" w:rsidP="000653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  <w:r w:rsidRPr="001C08C4">
        <w:rPr>
          <w:rFonts w:ascii="Arial" w:hAnsi="Arial" w:cs="Arial"/>
          <w:color w:val="7030A0"/>
          <w:sz w:val="20"/>
          <w:szCs w:val="20"/>
        </w:rPr>
        <w:t xml:space="preserve">Na vista do fundo, apresentar o MCA e gerador. </w:t>
      </w:r>
      <w:r w:rsidR="003C550C" w:rsidRPr="001C08C4">
        <w:rPr>
          <w:rFonts w:ascii="Arial" w:hAnsi="Arial" w:cs="Arial"/>
          <w:b/>
          <w:bCs/>
          <w:color w:val="7030A0"/>
          <w:sz w:val="20"/>
          <w:szCs w:val="20"/>
        </w:rPr>
        <w:t>Item 3, b) do Anexo 3-F</w:t>
      </w:r>
    </w:p>
    <w:p w14:paraId="449B23DA" w14:textId="0EBB3FEF" w:rsidR="00DD69F5" w:rsidRPr="001C08C4" w:rsidRDefault="00DD69F5" w:rsidP="000653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002DD742" w14:textId="675240CE" w:rsidR="00DD69F5" w:rsidRPr="001C08C4" w:rsidRDefault="00DD69F5" w:rsidP="00DD69F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  <w:r w:rsidRPr="001C08C4">
        <w:rPr>
          <w:rFonts w:ascii="Arial" w:hAnsi="Arial" w:cs="Arial"/>
          <w:color w:val="7030A0"/>
          <w:sz w:val="20"/>
          <w:szCs w:val="20"/>
        </w:rPr>
        <w:t xml:space="preserve">Na tabela diversos e vista do fundo, compatibilizar número de bateria com o memorial descritivo. </w:t>
      </w:r>
      <w:r w:rsidR="003C550C" w:rsidRPr="001C08C4">
        <w:rPr>
          <w:rFonts w:ascii="Arial" w:hAnsi="Arial" w:cs="Arial"/>
          <w:b/>
          <w:bCs/>
          <w:color w:val="7030A0"/>
          <w:sz w:val="20"/>
          <w:szCs w:val="20"/>
        </w:rPr>
        <w:t>Item 3, b) do Anexo 3-F</w:t>
      </w:r>
    </w:p>
    <w:p w14:paraId="40907037" w14:textId="77777777" w:rsidR="00DD69F5" w:rsidRPr="001C08C4" w:rsidRDefault="00DD69F5" w:rsidP="000653D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662B5A4B" w14:textId="5691D74F" w:rsidR="00AD6CAF" w:rsidRPr="001C08C4" w:rsidRDefault="00AD6CAF" w:rsidP="00AD6C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  <w:bookmarkStart w:id="242" w:name="_Hlk139984106"/>
      <w:r w:rsidRPr="001C08C4">
        <w:rPr>
          <w:rFonts w:ascii="Arial" w:hAnsi="Arial" w:cs="Arial"/>
          <w:color w:val="7030A0"/>
          <w:sz w:val="20"/>
          <w:szCs w:val="20"/>
        </w:rPr>
        <w:t xml:space="preserve">Na vista do fundo, apresentar as </w:t>
      </w:r>
      <w:r w:rsidR="00DD74FD" w:rsidRPr="001C08C4">
        <w:rPr>
          <w:rFonts w:ascii="Arial" w:hAnsi="Arial" w:cs="Arial"/>
          <w:color w:val="7030A0"/>
          <w:sz w:val="20"/>
          <w:szCs w:val="20"/>
        </w:rPr>
        <w:t>baterias,</w:t>
      </w:r>
      <w:r w:rsidRPr="001C08C4">
        <w:rPr>
          <w:rFonts w:ascii="Arial" w:hAnsi="Arial" w:cs="Arial"/>
          <w:color w:val="7030A0"/>
          <w:sz w:val="20"/>
          <w:szCs w:val="20"/>
        </w:rPr>
        <w:t xml:space="preserve"> conforme especificado no memorial descritivo. </w:t>
      </w:r>
      <w:r w:rsidR="003C550C" w:rsidRPr="001C08C4">
        <w:rPr>
          <w:rFonts w:ascii="Arial" w:hAnsi="Arial" w:cs="Arial"/>
          <w:b/>
          <w:bCs/>
          <w:color w:val="7030A0"/>
          <w:sz w:val="20"/>
          <w:szCs w:val="20"/>
        </w:rPr>
        <w:t>Item 3, b) do Anexo 3-F</w:t>
      </w:r>
    </w:p>
    <w:bookmarkEnd w:id="242"/>
    <w:p w14:paraId="58E89393" w14:textId="6D725234" w:rsidR="00F54B25" w:rsidRPr="001C08C4" w:rsidRDefault="00F54B25" w:rsidP="00AD6CA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0ABC0F17" w14:textId="6E17055E" w:rsidR="00F54B25" w:rsidRPr="001C08C4" w:rsidRDefault="00F54B25" w:rsidP="00F54B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 xml:space="preserve">Na vista do fundo, identificar todas bombas, compatibilizar com a tabela e memorial descritivo. </w:t>
      </w:r>
      <w:r w:rsidR="003C550C" w:rsidRPr="001C08C4">
        <w:rPr>
          <w:rFonts w:ascii="Arial" w:hAnsi="Arial" w:cs="Arial"/>
          <w:b/>
          <w:bCs/>
          <w:color w:val="7030A0"/>
          <w:sz w:val="16"/>
          <w:szCs w:val="16"/>
        </w:rPr>
        <w:t>Item 3, b) do Anexo 3-F</w:t>
      </w:r>
    </w:p>
    <w:p w14:paraId="20D1C6DB" w14:textId="77777777" w:rsidR="00F26AEF" w:rsidRPr="001C08C4" w:rsidRDefault="00F26AEF" w:rsidP="00F54B2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</w:p>
    <w:p w14:paraId="47CA5561" w14:textId="64315351" w:rsidR="00F26AEF" w:rsidRPr="001C08C4" w:rsidRDefault="00F26AEF" w:rsidP="00F26AE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 xml:space="preserve">Na tabela diversos, apresentar as bombas e compatibilizar com a vista do fundo e memorial descritivo. </w:t>
      </w:r>
      <w:r w:rsidR="003C550C" w:rsidRPr="001C08C4">
        <w:rPr>
          <w:rFonts w:ascii="Arial" w:hAnsi="Arial" w:cs="Arial"/>
          <w:b/>
          <w:bCs/>
          <w:color w:val="7030A0"/>
          <w:sz w:val="16"/>
          <w:szCs w:val="16"/>
        </w:rPr>
        <w:t>Item 3, b) do Anexo 3-F</w:t>
      </w:r>
    </w:p>
    <w:p w14:paraId="383A4EF1" w14:textId="77777777" w:rsidR="00F26AEF" w:rsidRPr="001C08C4" w:rsidRDefault="00F26AEF" w:rsidP="00F26AE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2FF35230" w14:textId="77777777" w:rsidR="00F26AEF" w:rsidRPr="001C08C4" w:rsidRDefault="00F26AEF" w:rsidP="00F26AE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1A37D825" w14:textId="1B13FCB6" w:rsidR="00BB52FB" w:rsidRPr="001C08C4" w:rsidRDefault="00DD74FD" w:rsidP="009468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  <w:r w:rsidRPr="001C08C4">
        <w:rPr>
          <w:rFonts w:ascii="Arial" w:hAnsi="Arial" w:cs="Arial"/>
          <w:color w:val="7030A0"/>
          <w:sz w:val="20"/>
          <w:szCs w:val="20"/>
        </w:rPr>
        <w:t xml:space="preserve">Na vista do convés principal, apresentar o </w:t>
      </w:r>
      <w:r w:rsidR="006948F2" w:rsidRPr="001C08C4">
        <w:rPr>
          <w:rFonts w:ascii="Arial" w:hAnsi="Arial" w:cs="Arial"/>
          <w:color w:val="7030A0"/>
          <w:sz w:val="20"/>
          <w:szCs w:val="20"/>
        </w:rPr>
        <w:t xml:space="preserve">mecanismo de acionamento da rampa. </w:t>
      </w:r>
      <w:r w:rsidR="003C550C" w:rsidRPr="001C08C4">
        <w:rPr>
          <w:rFonts w:ascii="Arial" w:hAnsi="Arial" w:cs="Arial"/>
          <w:b/>
          <w:bCs/>
          <w:color w:val="7030A0"/>
          <w:sz w:val="20"/>
          <w:szCs w:val="20"/>
        </w:rPr>
        <w:t>Item 3, b) do Anexo 3-F</w:t>
      </w:r>
    </w:p>
    <w:p w14:paraId="189044F8" w14:textId="71B29577" w:rsidR="00546443" w:rsidRPr="001C08C4" w:rsidRDefault="00546443" w:rsidP="009468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0BC72D9F" w14:textId="77777777" w:rsidR="00C57556" w:rsidRPr="00A14814" w:rsidRDefault="00C57556" w:rsidP="00C5755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bookmarkStart w:id="243" w:name="_Hlk66119095"/>
      <w:r w:rsidRPr="001C08C4">
        <w:rPr>
          <w:rFonts w:ascii="Arial" w:hAnsi="Arial" w:cs="Arial"/>
          <w:color w:val="7030A0"/>
          <w:sz w:val="20"/>
          <w:szCs w:val="20"/>
        </w:rPr>
        <w:t>Na vista do convés principal, informar 02 (duas) tomadas e duas estações de incêndio completas</w:t>
      </w:r>
      <w:r w:rsidRPr="00A14814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nas proximidades da proa da embarcação</w:t>
      </w:r>
      <w:r w:rsidRPr="001C08C4">
        <w:rPr>
          <w:rFonts w:ascii="Arial" w:hAnsi="Arial" w:cs="Arial"/>
          <w:color w:val="7030A0"/>
          <w:sz w:val="20"/>
          <w:szCs w:val="20"/>
        </w:rPr>
        <w:t>. I</w:t>
      </w:r>
      <w:r>
        <w:rPr>
          <w:rFonts w:ascii="Arial" w:hAnsi="Arial" w:cs="Arial"/>
          <w:color w:val="7030A0"/>
          <w:sz w:val="20"/>
          <w:szCs w:val="20"/>
        </w:rPr>
        <w:t>tem</w:t>
      </w:r>
      <w:r w:rsidRPr="001C08C4">
        <w:rPr>
          <w:rFonts w:ascii="Arial" w:hAnsi="Arial" w:cs="Arial"/>
          <w:color w:val="7030A0"/>
          <w:sz w:val="20"/>
          <w:szCs w:val="20"/>
        </w:rPr>
        <w:t xml:space="preserve"> 04</w:t>
      </w:r>
      <w:r>
        <w:rPr>
          <w:rFonts w:ascii="Arial" w:hAnsi="Arial" w:cs="Arial"/>
          <w:color w:val="7030A0"/>
          <w:sz w:val="20"/>
          <w:szCs w:val="20"/>
        </w:rPr>
        <w:t>.</w:t>
      </w:r>
      <w:r w:rsidRPr="001C08C4">
        <w:rPr>
          <w:rFonts w:ascii="Arial" w:hAnsi="Arial" w:cs="Arial"/>
          <w:color w:val="7030A0"/>
          <w:sz w:val="20"/>
          <w:szCs w:val="20"/>
        </w:rPr>
        <w:t>2</w:t>
      </w:r>
      <w:r>
        <w:rPr>
          <w:rFonts w:ascii="Arial" w:hAnsi="Arial" w:cs="Arial"/>
          <w:color w:val="7030A0"/>
          <w:sz w:val="20"/>
          <w:szCs w:val="20"/>
        </w:rPr>
        <w:t>4.1</w:t>
      </w:r>
      <w:r w:rsidRPr="001C08C4">
        <w:rPr>
          <w:rFonts w:ascii="Arial" w:hAnsi="Arial" w:cs="Arial"/>
          <w:color w:val="7030A0"/>
          <w:sz w:val="20"/>
          <w:szCs w:val="20"/>
        </w:rPr>
        <w:t xml:space="preserve"> </w:t>
      </w:r>
      <w:r>
        <w:rPr>
          <w:rFonts w:ascii="Arial" w:hAnsi="Arial" w:cs="Arial"/>
          <w:color w:val="7030A0"/>
          <w:sz w:val="20"/>
          <w:szCs w:val="20"/>
        </w:rPr>
        <w:t>b</w:t>
      </w:r>
      <w:r w:rsidRPr="001C08C4">
        <w:rPr>
          <w:rFonts w:ascii="Arial" w:hAnsi="Arial" w:cs="Arial"/>
          <w:color w:val="7030A0"/>
          <w:sz w:val="20"/>
          <w:szCs w:val="20"/>
        </w:rPr>
        <w:t>)</w:t>
      </w:r>
      <w:r>
        <w:rPr>
          <w:rFonts w:ascii="Arial" w:hAnsi="Arial" w:cs="Arial"/>
          <w:color w:val="7030A0"/>
          <w:sz w:val="20"/>
          <w:szCs w:val="20"/>
        </w:rPr>
        <w:t>.</w:t>
      </w:r>
    </w:p>
    <w:bookmarkEnd w:id="243"/>
    <w:p w14:paraId="370B1FF7" w14:textId="40D61EB2" w:rsidR="00C27647" w:rsidRPr="001C08C4" w:rsidRDefault="00C27647" w:rsidP="005464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716475F1" w14:textId="1B8A1230" w:rsidR="00C27647" w:rsidRPr="001C08C4" w:rsidRDefault="00C27647" w:rsidP="005464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  <w:r w:rsidRPr="001C08C4">
        <w:rPr>
          <w:rFonts w:ascii="Arial" w:hAnsi="Arial" w:cs="Arial"/>
          <w:color w:val="7030A0"/>
          <w:sz w:val="20"/>
          <w:szCs w:val="20"/>
        </w:rPr>
        <w:t xml:space="preserve">No convés superior, representar 01 extintor na região da cozinha. </w:t>
      </w:r>
      <w:bookmarkStart w:id="244" w:name="_Hlk97652283"/>
      <w:r w:rsidRPr="001C08C4">
        <w:rPr>
          <w:rFonts w:ascii="Arial" w:hAnsi="Arial" w:cs="Arial"/>
          <w:b/>
          <w:bCs/>
          <w:color w:val="7030A0"/>
          <w:sz w:val="20"/>
          <w:szCs w:val="20"/>
        </w:rPr>
        <w:t>ANEXO 4-D</w:t>
      </w:r>
      <w:bookmarkEnd w:id="244"/>
    </w:p>
    <w:p w14:paraId="1AE86F37" w14:textId="61FF5829" w:rsidR="00986222" w:rsidRPr="001C08C4" w:rsidRDefault="00986222" w:rsidP="005464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636D76FB" w14:textId="41464446" w:rsidR="00986222" w:rsidRPr="001C08C4" w:rsidRDefault="00986222" w:rsidP="009862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  <w:bookmarkStart w:id="245" w:name="_Hlk100845274"/>
      <w:r w:rsidRPr="001C08C4">
        <w:rPr>
          <w:rFonts w:ascii="Arial" w:hAnsi="Arial" w:cs="Arial"/>
          <w:color w:val="7030A0"/>
          <w:sz w:val="16"/>
          <w:szCs w:val="16"/>
        </w:rPr>
        <w:t xml:space="preserve">No convés principal, representar 01 extintor na região das acomodações e banheiros. </w:t>
      </w:r>
      <w:r w:rsidRPr="001C08C4">
        <w:rPr>
          <w:rFonts w:ascii="Arial" w:hAnsi="Arial" w:cs="Arial"/>
          <w:b/>
          <w:bCs/>
          <w:color w:val="7030A0"/>
          <w:sz w:val="16"/>
          <w:szCs w:val="16"/>
        </w:rPr>
        <w:t>ANEXO 4-D</w:t>
      </w:r>
    </w:p>
    <w:bookmarkEnd w:id="245"/>
    <w:p w14:paraId="3FB607AC" w14:textId="45512DF2" w:rsidR="002742D9" w:rsidRPr="001C08C4" w:rsidRDefault="002742D9" w:rsidP="009862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35195237" w14:textId="7695AD99" w:rsidR="002742D9" w:rsidRPr="001C08C4" w:rsidRDefault="002742D9" w:rsidP="002742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  <w:r w:rsidRPr="001C08C4">
        <w:rPr>
          <w:rFonts w:ascii="Arial" w:hAnsi="Arial" w:cs="Arial"/>
          <w:b/>
          <w:bCs/>
          <w:color w:val="7030A0"/>
          <w:sz w:val="16"/>
          <w:szCs w:val="16"/>
        </w:rPr>
        <w:t xml:space="preserve">Na vista de perfil, </w:t>
      </w:r>
      <w:r w:rsidRPr="001C08C4">
        <w:rPr>
          <w:rFonts w:ascii="Arial" w:hAnsi="Arial" w:cs="Arial"/>
          <w:color w:val="7030A0"/>
          <w:sz w:val="20"/>
          <w:szCs w:val="20"/>
        </w:rPr>
        <w:t xml:space="preserve">representar o tanque diesel para fins de medição de VCG. </w:t>
      </w:r>
      <w:r w:rsidR="003C550C" w:rsidRPr="001C08C4">
        <w:rPr>
          <w:rFonts w:ascii="Arial" w:hAnsi="Arial" w:cs="Arial"/>
          <w:b/>
          <w:bCs/>
          <w:color w:val="7030A0"/>
          <w:sz w:val="20"/>
          <w:szCs w:val="20"/>
        </w:rPr>
        <w:t>Item 3, b) do Anexo 3-F</w:t>
      </w:r>
    </w:p>
    <w:p w14:paraId="1BE60C2A" w14:textId="11174847" w:rsidR="00986222" w:rsidRPr="001C08C4" w:rsidRDefault="00986222" w:rsidP="005464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453C9380" w14:textId="78091987" w:rsidR="00AB247D" w:rsidRPr="001C08C4" w:rsidRDefault="00AB247D" w:rsidP="005464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  <w:r w:rsidRPr="001C08C4">
        <w:rPr>
          <w:rFonts w:ascii="Arial" w:hAnsi="Arial" w:cs="Arial"/>
          <w:color w:val="7030A0"/>
          <w:sz w:val="20"/>
          <w:szCs w:val="20"/>
        </w:rPr>
        <w:t xml:space="preserve">No convés principal, representar extintores na região da carga frigorificada. </w:t>
      </w:r>
      <w:r w:rsidRPr="001C08C4">
        <w:rPr>
          <w:rFonts w:ascii="Arial" w:hAnsi="Arial" w:cs="Arial"/>
          <w:b/>
          <w:bCs/>
          <w:color w:val="7030A0"/>
          <w:sz w:val="20"/>
          <w:szCs w:val="20"/>
        </w:rPr>
        <w:t>ANEXO 4-D</w:t>
      </w:r>
    </w:p>
    <w:p w14:paraId="1EFBDF8B" w14:textId="3FBBA80B" w:rsidR="00BB52FB" w:rsidRPr="001C08C4" w:rsidRDefault="00BB52FB" w:rsidP="009468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6A44B0B8" w14:textId="5EE542E6" w:rsidR="00A5772E" w:rsidRPr="001C08C4" w:rsidRDefault="00211425" w:rsidP="009468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  <w:r w:rsidRPr="001C08C4">
        <w:rPr>
          <w:rFonts w:ascii="Arial" w:hAnsi="Arial" w:cs="Arial"/>
          <w:color w:val="7030A0"/>
          <w:sz w:val="20"/>
          <w:szCs w:val="20"/>
        </w:rPr>
        <w:t>Na tabela de segurança, compatibilizar os extintores com a vista e memorial descritivo</w:t>
      </w:r>
      <w:r w:rsidR="003C550C" w:rsidRPr="001C08C4">
        <w:rPr>
          <w:rFonts w:ascii="Arial" w:hAnsi="Arial" w:cs="Arial"/>
          <w:color w:val="7030A0"/>
          <w:sz w:val="20"/>
          <w:szCs w:val="20"/>
        </w:rPr>
        <w:t>.</w:t>
      </w:r>
      <w:r w:rsidR="003C550C" w:rsidRPr="001C08C4">
        <w:rPr>
          <w:color w:val="7030A0"/>
        </w:rPr>
        <w:t xml:space="preserve"> </w:t>
      </w:r>
      <w:r w:rsidR="003C550C" w:rsidRPr="001C08C4">
        <w:rPr>
          <w:rFonts w:ascii="Arial" w:hAnsi="Arial" w:cs="Arial"/>
          <w:color w:val="7030A0"/>
          <w:sz w:val="20"/>
          <w:szCs w:val="20"/>
        </w:rPr>
        <w:t>Item 3, b) do Anexo 3-F</w:t>
      </w:r>
    </w:p>
    <w:p w14:paraId="1003050B" w14:textId="77777777" w:rsidR="003C550C" w:rsidRPr="001C08C4" w:rsidRDefault="003C550C" w:rsidP="009468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0721CA04" w14:textId="79042450" w:rsidR="00A91E00" w:rsidRPr="001C08C4" w:rsidRDefault="00A91E00" w:rsidP="009468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  <w:r w:rsidRPr="001C08C4">
        <w:rPr>
          <w:rFonts w:ascii="Arial" w:hAnsi="Arial" w:cs="Arial"/>
          <w:color w:val="7030A0"/>
          <w:sz w:val="20"/>
          <w:szCs w:val="20"/>
        </w:rPr>
        <w:t>Na tabela de capacidade, representar a carga no convés e suas referências.</w:t>
      </w:r>
      <w:r w:rsidRPr="001C08C4">
        <w:rPr>
          <w:rFonts w:ascii="Arial" w:hAnsi="Arial" w:cs="Arial"/>
          <w:b/>
          <w:bCs/>
          <w:color w:val="7030A0"/>
          <w:sz w:val="20"/>
          <w:szCs w:val="20"/>
        </w:rPr>
        <w:t xml:space="preserve"> </w:t>
      </w:r>
      <w:r w:rsidR="003C550C" w:rsidRPr="001C08C4">
        <w:rPr>
          <w:rFonts w:ascii="Arial" w:hAnsi="Arial" w:cs="Arial"/>
          <w:b/>
          <w:bCs/>
          <w:color w:val="7030A0"/>
          <w:sz w:val="20"/>
          <w:szCs w:val="20"/>
        </w:rPr>
        <w:t>Item 3, b) do Anexo 3-F</w:t>
      </w:r>
    </w:p>
    <w:p w14:paraId="16305BB6" w14:textId="583B09F1" w:rsidR="00B907CD" w:rsidRPr="001C08C4" w:rsidRDefault="00B907CD" w:rsidP="009468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6BF93E8F" w14:textId="21F4ECC8" w:rsidR="00B907CD" w:rsidRPr="001C08C4" w:rsidRDefault="00B907CD" w:rsidP="009468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  <w:r w:rsidRPr="001C08C4">
        <w:rPr>
          <w:rFonts w:ascii="Arial" w:hAnsi="Arial" w:cs="Arial"/>
          <w:color w:val="7030A0"/>
          <w:sz w:val="20"/>
          <w:szCs w:val="20"/>
        </w:rPr>
        <w:t xml:space="preserve">Na tabela de capacidade, informar os dados do tanque de óleo hidráulico. </w:t>
      </w:r>
      <w:r w:rsidR="003C550C" w:rsidRPr="001C08C4">
        <w:rPr>
          <w:rFonts w:ascii="Arial" w:hAnsi="Arial" w:cs="Arial"/>
          <w:color w:val="7030A0"/>
          <w:sz w:val="20"/>
          <w:szCs w:val="20"/>
        </w:rPr>
        <w:t>Item 3, b) do Anexo 3-F</w:t>
      </w:r>
    </w:p>
    <w:p w14:paraId="4555896D" w14:textId="77777777" w:rsidR="004F482F" w:rsidRPr="001C08C4" w:rsidRDefault="004F482F" w:rsidP="004F48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2EFE4AB6" w14:textId="5DE262DD" w:rsidR="004F482F" w:rsidRPr="001C08C4" w:rsidRDefault="004F482F" w:rsidP="004F48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  <w:r w:rsidRPr="001C08C4">
        <w:rPr>
          <w:rFonts w:ascii="Arial" w:hAnsi="Arial" w:cs="Arial"/>
          <w:color w:val="7030A0"/>
          <w:sz w:val="20"/>
          <w:szCs w:val="20"/>
        </w:rPr>
        <w:t xml:space="preserve">Na tabela de capacidade, informar o peso específico dos itens. </w:t>
      </w:r>
      <w:r w:rsidR="003C550C" w:rsidRPr="001C08C4">
        <w:rPr>
          <w:rFonts w:ascii="Arial" w:hAnsi="Arial" w:cs="Arial"/>
          <w:color w:val="7030A0"/>
          <w:sz w:val="20"/>
          <w:szCs w:val="20"/>
        </w:rPr>
        <w:t>Item 3, b) do Anexo 3-F</w:t>
      </w:r>
    </w:p>
    <w:p w14:paraId="074F6738" w14:textId="0C378B71" w:rsidR="00081CF5" w:rsidRPr="001C08C4" w:rsidRDefault="00081CF5" w:rsidP="009468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07776118" w14:textId="3819FBF7" w:rsidR="00A5772E" w:rsidRPr="001C08C4" w:rsidRDefault="00A5772E" w:rsidP="00A577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  <w:r w:rsidRPr="001C08C4">
        <w:rPr>
          <w:rFonts w:ascii="Arial" w:hAnsi="Arial" w:cs="Arial"/>
          <w:color w:val="7030A0"/>
          <w:sz w:val="20"/>
          <w:szCs w:val="20"/>
        </w:rPr>
        <w:t xml:space="preserve">Na tabela das luzes, informar a altura da segunda luz de mastro. RIPEAM </w:t>
      </w:r>
    </w:p>
    <w:p w14:paraId="57E3FBDC" w14:textId="77777777" w:rsidR="00F74B93" w:rsidRPr="001C08C4" w:rsidRDefault="00F74B93" w:rsidP="00A577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5979FE34" w14:textId="77777777" w:rsidR="00F74B93" w:rsidRPr="001C08C4" w:rsidRDefault="00F74B93" w:rsidP="00F74B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  <w:bookmarkStart w:id="246" w:name="_Hlk139984431"/>
      <w:r w:rsidRPr="001C08C4">
        <w:rPr>
          <w:rFonts w:ascii="Arial" w:hAnsi="Arial" w:cs="Arial"/>
          <w:color w:val="7030A0"/>
          <w:sz w:val="20"/>
          <w:szCs w:val="20"/>
        </w:rPr>
        <w:t>Na tabela de capacidade, rever o VCG e LCG de cada itens, compatibilizar com as vistas e estudo de estabilidade. Item 3) m) 1) V) d) do Anexo 3-F</w:t>
      </w:r>
    </w:p>
    <w:bookmarkEnd w:id="246"/>
    <w:p w14:paraId="241F2277" w14:textId="77777777" w:rsidR="00F74B93" w:rsidRPr="001C08C4" w:rsidRDefault="00F74B93" w:rsidP="00A577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7E64B79A" w14:textId="5EE6BE5E" w:rsidR="004C402C" w:rsidRPr="001C08C4" w:rsidRDefault="004C402C" w:rsidP="00A577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55220366" w14:textId="735598EB" w:rsidR="00530A42" w:rsidRPr="001C08C4" w:rsidRDefault="00530A42" w:rsidP="00A577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  <w:bookmarkStart w:id="247" w:name="_Hlk120049150"/>
      <w:r w:rsidRPr="001C08C4">
        <w:rPr>
          <w:rFonts w:ascii="Arial" w:hAnsi="Arial" w:cs="Arial"/>
          <w:color w:val="7030A0"/>
          <w:sz w:val="20"/>
          <w:szCs w:val="20"/>
        </w:rPr>
        <w:t>Na tabela de capacidade, informar referência para o VCG e LCG. Item 3) m) 1) V) d) do Anexo 3-F</w:t>
      </w:r>
    </w:p>
    <w:bookmarkEnd w:id="247"/>
    <w:p w14:paraId="46D65ED8" w14:textId="6EB3A7E9" w:rsidR="0064396F" w:rsidRPr="001C08C4" w:rsidRDefault="0064396F" w:rsidP="0064396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  <w:r w:rsidRPr="001C08C4">
        <w:rPr>
          <w:rFonts w:ascii="Arial" w:hAnsi="Arial" w:cs="Arial"/>
          <w:b/>
          <w:bCs/>
          <w:color w:val="7030A0"/>
          <w:sz w:val="16"/>
          <w:szCs w:val="16"/>
        </w:rPr>
        <w:t>Na tabela de salvatagem, informar o aparelho flutuante. ANEXO 4-B</w:t>
      </w:r>
    </w:p>
    <w:p w14:paraId="35D85234" w14:textId="77777777" w:rsidR="0064396F" w:rsidRPr="001C08C4" w:rsidRDefault="0064396F" w:rsidP="00A577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2006B20E" w14:textId="6D1FD8A8" w:rsidR="00725505" w:rsidRPr="001C08C4" w:rsidRDefault="00725505" w:rsidP="0072550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  <w:bookmarkStart w:id="248" w:name="_Hlk167386256"/>
      <w:r w:rsidRPr="001C08C4">
        <w:rPr>
          <w:rFonts w:ascii="Arial" w:hAnsi="Arial" w:cs="Arial"/>
          <w:b/>
          <w:bCs/>
          <w:color w:val="7030A0"/>
          <w:sz w:val="16"/>
          <w:szCs w:val="16"/>
        </w:rPr>
        <w:t xml:space="preserve">Na tabela diversos, rever o peso da ancora, </w:t>
      </w:r>
      <w:r w:rsidRPr="001C08C4">
        <w:rPr>
          <w:rFonts w:ascii="Arial" w:hAnsi="Arial" w:cs="Arial"/>
          <w:color w:val="7030A0"/>
          <w:sz w:val="16"/>
          <w:szCs w:val="16"/>
        </w:rPr>
        <w:t>compatibilizar</w:t>
      </w:r>
      <w:r w:rsidRPr="001C08C4">
        <w:rPr>
          <w:rFonts w:ascii="Arial" w:hAnsi="Arial" w:cs="Arial"/>
          <w:b/>
          <w:bCs/>
          <w:color w:val="7030A0"/>
          <w:sz w:val="16"/>
          <w:szCs w:val="16"/>
        </w:rPr>
        <w:t xml:space="preserve"> com memorial descritivo. </w:t>
      </w:r>
      <w:r w:rsidR="003C550C" w:rsidRPr="001C08C4">
        <w:rPr>
          <w:rFonts w:ascii="Arial" w:hAnsi="Arial" w:cs="Arial"/>
          <w:b/>
          <w:bCs/>
          <w:color w:val="7030A0"/>
          <w:sz w:val="16"/>
          <w:szCs w:val="16"/>
        </w:rPr>
        <w:t>Item 3, b) do Anexo 3-F</w:t>
      </w:r>
    </w:p>
    <w:bookmarkEnd w:id="248"/>
    <w:p w14:paraId="541983F2" w14:textId="3CBD2D2F" w:rsidR="00530A42" w:rsidRPr="001C08C4" w:rsidRDefault="00530A42" w:rsidP="00A577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407B38F8" w14:textId="3C2BD9F4" w:rsidR="00554367" w:rsidRPr="001C08C4" w:rsidRDefault="00554367" w:rsidP="00A577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16"/>
          <w:szCs w:val="16"/>
        </w:rPr>
      </w:pPr>
      <w:r w:rsidRPr="001C08C4">
        <w:rPr>
          <w:rFonts w:ascii="Arial" w:hAnsi="Arial" w:cs="Arial"/>
          <w:b/>
          <w:bCs/>
          <w:color w:val="7030A0"/>
          <w:sz w:val="16"/>
          <w:szCs w:val="16"/>
        </w:rPr>
        <w:t xml:space="preserve">Na tabela de segurança, rever número de extintores, </w:t>
      </w:r>
      <w:r w:rsidRPr="001C08C4">
        <w:rPr>
          <w:rFonts w:ascii="Arial" w:hAnsi="Arial" w:cs="Arial"/>
          <w:color w:val="7030A0"/>
          <w:sz w:val="16"/>
          <w:szCs w:val="16"/>
        </w:rPr>
        <w:t>compatibilizar</w:t>
      </w:r>
      <w:r w:rsidRPr="001C08C4">
        <w:rPr>
          <w:rFonts w:ascii="Arial" w:hAnsi="Arial" w:cs="Arial"/>
          <w:b/>
          <w:bCs/>
          <w:color w:val="7030A0"/>
          <w:sz w:val="16"/>
          <w:szCs w:val="16"/>
        </w:rPr>
        <w:t xml:space="preserve"> com memorial descritivo. </w:t>
      </w:r>
      <w:r w:rsidR="003C550C" w:rsidRPr="001C08C4">
        <w:rPr>
          <w:rFonts w:ascii="Arial" w:hAnsi="Arial" w:cs="Arial"/>
          <w:b/>
          <w:bCs/>
          <w:color w:val="7030A0"/>
          <w:sz w:val="16"/>
          <w:szCs w:val="16"/>
        </w:rPr>
        <w:t>Item 3, b) do Anexo 3-F</w:t>
      </w:r>
    </w:p>
    <w:p w14:paraId="50491DBD" w14:textId="77777777" w:rsidR="00725505" w:rsidRPr="001C08C4" w:rsidRDefault="00725505" w:rsidP="00A577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1FFD627E" w14:textId="6B9A29CF" w:rsidR="004C402C" w:rsidRPr="001C08C4" w:rsidRDefault="004C402C" w:rsidP="004C402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  <w:r w:rsidRPr="001C08C4">
        <w:rPr>
          <w:rFonts w:ascii="Arial" w:hAnsi="Arial" w:cs="Arial"/>
          <w:color w:val="7030A0"/>
          <w:sz w:val="20"/>
          <w:szCs w:val="20"/>
        </w:rPr>
        <w:t>Na vista de perfil, representar as portas conforme demais vistas.</w:t>
      </w:r>
      <w:r w:rsidRPr="001C08C4">
        <w:rPr>
          <w:rFonts w:ascii="Arial" w:hAnsi="Arial" w:cs="Arial"/>
          <w:b/>
          <w:bCs/>
          <w:color w:val="7030A0"/>
          <w:sz w:val="20"/>
          <w:szCs w:val="20"/>
        </w:rPr>
        <w:t xml:space="preserve"> </w:t>
      </w:r>
      <w:r w:rsidR="003C550C" w:rsidRPr="001C08C4">
        <w:rPr>
          <w:rFonts w:ascii="Arial" w:hAnsi="Arial" w:cs="Arial"/>
          <w:b/>
          <w:bCs/>
          <w:color w:val="7030A0"/>
          <w:sz w:val="20"/>
          <w:szCs w:val="20"/>
        </w:rPr>
        <w:t>Item 3, b) do Anexo 3-F</w:t>
      </w:r>
    </w:p>
    <w:p w14:paraId="70664F4E" w14:textId="77777777" w:rsidR="004C402C" w:rsidRPr="001C08C4" w:rsidRDefault="004C402C" w:rsidP="00A577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0A2C171D" w14:textId="405695F7" w:rsidR="002F3049" w:rsidRPr="001C08C4" w:rsidRDefault="002F3049" w:rsidP="009468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  <w:r w:rsidRPr="001C08C4">
        <w:rPr>
          <w:rFonts w:ascii="Arial" w:hAnsi="Arial" w:cs="Arial"/>
          <w:color w:val="7030A0"/>
          <w:sz w:val="20"/>
          <w:szCs w:val="20"/>
        </w:rPr>
        <w:t xml:space="preserve">Na vista do fundo, rever a existência das elipses. </w:t>
      </w:r>
      <w:r w:rsidR="003C550C" w:rsidRPr="001C08C4">
        <w:rPr>
          <w:rFonts w:ascii="Arial" w:hAnsi="Arial" w:cs="Arial"/>
          <w:b/>
          <w:bCs/>
          <w:color w:val="7030A0"/>
          <w:sz w:val="20"/>
          <w:szCs w:val="20"/>
        </w:rPr>
        <w:t>Item 3, b) do Anexo 3-F</w:t>
      </w:r>
    </w:p>
    <w:p w14:paraId="3403F9E6" w14:textId="1796C546" w:rsidR="00E04FF8" w:rsidRPr="001C08C4" w:rsidRDefault="00E04FF8" w:rsidP="009468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18CF988B" w14:textId="4AB0CD51" w:rsidR="00C93B02" w:rsidRPr="001C08C4" w:rsidRDefault="00C93B02" w:rsidP="00C93B0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  <w:bookmarkStart w:id="249" w:name="_Hlk123315302"/>
      <w:r w:rsidRPr="001C08C4">
        <w:rPr>
          <w:rFonts w:ascii="Arial" w:hAnsi="Arial" w:cs="Arial"/>
          <w:color w:val="7030A0"/>
          <w:sz w:val="20"/>
          <w:szCs w:val="20"/>
        </w:rPr>
        <w:t xml:space="preserve">Na vista do convés principal, representar a âncora. </w:t>
      </w:r>
      <w:r w:rsidR="003C550C" w:rsidRPr="001C08C4">
        <w:rPr>
          <w:rFonts w:ascii="Arial" w:hAnsi="Arial" w:cs="Arial"/>
          <w:b/>
          <w:bCs/>
          <w:color w:val="7030A0"/>
          <w:sz w:val="20"/>
          <w:szCs w:val="20"/>
        </w:rPr>
        <w:t>Item 3, b) do Anexo 3-F</w:t>
      </w:r>
    </w:p>
    <w:bookmarkEnd w:id="249"/>
    <w:p w14:paraId="0E1AC44E" w14:textId="77777777" w:rsidR="00E04FF8" w:rsidRPr="001C08C4" w:rsidRDefault="00E04FF8" w:rsidP="009468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17D4E106" w14:textId="5DC49F18" w:rsidR="00081CF5" w:rsidRPr="001C08C4" w:rsidRDefault="00090221" w:rsidP="009468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  <w:bookmarkStart w:id="250" w:name="_Hlk81315116"/>
      <w:r w:rsidRPr="001C08C4">
        <w:rPr>
          <w:rFonts w:ascii="Arial" w:hAnsi="Arial" w:cs="Arial"/>
          <w:color w:val="7030A0"/>
          <w:sz w:val="20"/>
          <w:szCs w:val="20"/>
        </w:rPr>
        <w:t xml:space="preserve">Na tabela diversos, informar as descrições do item 16 do memorial descritivo. </w:t>
      </w:r>
      <w:r w:rsidR="003C550C" w:rsidRPr="001C08C4">
        <w:rPr>
          <w:rFonts w:ascii="Arial" w:hAnsi="Arial" w:cs="Arial"/>
          <w:color w:val="7030A0"/>
          <w:sz w:val="20"/>
          <w:szCs w:val="20"/>
        </w:rPr>
        <w:t>Item 3, b) do Anexo 3-F</w:t>
      </w:r>
    </w:p>
    <w:p w14:paraId="7C49AB36" w14:textId="386906D2" w:rsidR="0077311B" w:rsidRPr="001C08C4" w:rsidRDefault="0077311B" w:rsidP="009468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082440F3" w14:textId="66BF5265" w:rsidR="0077311B" w:rsidRPr="001C08C4" w:rsidRDefault="0077311B" w:rsidP="0077311B">
      <w:pPr>
        <w:jc w:val="both"/>
        <w:rPr>
          <w:rFonts w:ascii="Arial" w:hAnsi="Arial" w:cs="Arial"/>
          <w:b/>
          <w:color w:val="7030A0"/>
          <w:sz w:val="16"/>
          <w:szCs w:val="16"/>
        </w:rPr>
      </w:pPr>
      <w:bookmarkStart w:id="251" w:name="_Hlk202292236"/>
      <w:r w:rsidRPr="001C08C4">
        <w:rPr>
          <w:rFonts w:ascii="Arial" w:hAnsi="Arial" w:cs="Arial"/>
          <w:b/>
          <w:color w:val="7030A0"/>
          <w:sz w:val="16"/>
          <w:szCs w:val="16"/>
        </w:rPr>
        <w:t xml:space="preserve">Nas vistas, informar camarotes para atender todos os passageiros e tripulantes da embarcação. </w:t>
      </w:r>
      <w:r w:rsidR="003C550C" w:rsidRPr="001C08C4">
        <w:rPr>
          <w:rFonts w:ascii="Arial" w:hAnsi="Arial" w:cs="Arial"/>
          <w:color w:val="7030A0"/>
          <w:sz w:val="20"/>
          <w:szCs w:val="20"/>
        </w:rPr>
        <w:t>Item 3, b) do Anexo 3-F</w:t>
      </w:r>
    </w:p>
    <w:bookmarkEnd w:id="250"/>
    <w:p w14:paraId="612F93B6" w14:textId="79428DB2" w:rsidR="001A12F2" w:rsidRPr="001C08C4" w:rsidRDefault="001A12F2" w:rsidP="009468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bookmarkEnd w:id="251"/>
    <w:p w14:paraId="0942EB0A" w14:textId="1C4AF714" w:rsidR="001A12F2" w:rsidRPr="001C08C4" w:rsidRDefault="001A12F2" w:rsidP="009468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  <w:r w:rsidRPr="001C08C4">
        <w:rPr>
          <w:rFonts w:ascii="Arial" w:hAnsi="Arial" w:cs="Arial"/>
          <w:color w:val="7030A0"/>
          <w:sz w:val="20"/>
          <w:szCs w:val="20"/>
        </w:rPr>
        <w:t>Na vista do convés principal, informar que a saída é estanque conforme especificado no ponto de alagamento.</w:t>
      </w:r>
      <w:r w:rsidR="003C550C" w:rsidRPr="001C08C4">
        <w:rPr>
          <w:color w:val="7030A0"/>
        </w:rPr>
        <w:t xml:space="preserve"> </w:t>
      </w:r>
      <w:r w:rsidR="003C550C" w:rsidRPr="001C08C4">
        <w:rPr>
          <w:rFonts w:ascii="Arial" w:hAnsi="Arial" w:cs="Arial"/>
          <w:color w:val="7030A0"/>
          <w:sz w:val="20"/>
          <w:szCs w:val="20"/>
        </w:rPr>
        <w:t>Item 3, b) do Anexo 3-F</w:t>
      </w:r>
    </w:p>
    <w:p w14:paraId="6F451681" w14:textId="4626292E" w:rsidR="00ED7F46" w:rsidRPr="001C08C4" w:rsidRDefault="00ED7F46" w:rsidP="009468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03C7EC3E" w14:textId="0144C632" w:rsidR="008712D9" w:rsidRPr="001C08C4" w:rsidRDefault="008712D9" w:rsidP="008712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  <w:r w:rsidRPr="001C08C4">
        <w:rPr>
          <w:rFonts w:ascii="Arial" w:hAnsi="Arial" w:cs="Arial"/>
          <w:color w:val="7030A0"/>
          <w:sz w:val="20"/>
          <w:szCs w:val="20"/>
        </w:rPr>
        <w:t>Na vista do tijupá, rever as distancias entre uma e outra luz de bordos, compatibilizar com a vista frontal.</w:t>
      </w:r>
      <w:r w:rsidRPr="001C08C4">
        <w:rPr>
          <w:rFonts w:ascii="Arial" w:hAnsi="Arial" w:cs="Arial"/>
          <w:b/>
          <w:bCs/>
          <w:color w:val="7030A0"/>
          <w:sz w:val="20"/>
          <w:szCs w:val="20"/>
        </w:rPr>
        <w:t xml:space="preserve"> </w:t>
      </w:r>
      <w:r w:rsidR="003C550C" w:rsidRPr="001C08C4">
        <w:rPr>
          <w:rFonts w:ascii="Arial" w:hAnsi="Arial" w:cs="Arial"/>
          <w:b/>
          <w:bCs/>
          <w:color w:val="7030A0"/>
          <w:sz w:val="20"/>
          <w:szCs w:val="20"/>
        </w:rPr>
        <w:t>Item 3, b) do Anexo 3-F</w:t>
      </w:r>
    </w:p>
    <w:p w14:paraId="27BEB548" w14:textId="77777777" w:rsidR="008712D9" w:rsidRPr="001C08C4" w:rsidRDefault="008712D9" w:rsidP="008712D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28E10C28" w14:textId="59781910" w:rsidR="00B95F0B" w:rsidRPr="001C08C4" w:rsidRDefault="00B95F0B" w:rsidP="00B95F0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 xml:space="preserve">No plano nas características principais, informar o calado moldado de projeto.  </w:t>
      </w:r>
      <w:r w:rsidR="003C550C" w:rsidRPr="001C08C4">
        <w:rPr>
          <w:rFonts w:ascii="Arial" w:hAnsi="Arial" w:cs="Arial"/>
          <w:b/>
          <w:bCs/>
          <w:color w:val="7030A0"/>
          <w:sz w:val="16"/>
          <w:szCs w:val="16"/>
        </w:rPr>
        <w:t>Item 3, b) do Anexo 3-F</w:t>
      </w:r>
    </w:p>
    <w:p w14:paraId="4106A87F" w14:textId="5A3D4BD1" w:rsidR="008712D9" w:rsidRPr="001C08C4" w:rsidRDefault="008712D9" w:rsidP="009468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06D1468F" w14:textId="5991FF94" w:rsidR="004F67B4" w:rsidRPr="001C08C4" w:rsidRDefault="004F67B4" w:rsidP="004F67B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  <w:r w:rsidRPr="001C08C4">
        <w:rPr>
          <w:rFonts w:ascii="Arial" w:hAnsi="Arial" w:cs="Arial"/>
          <w:b/>
          <w:bCs/>
          <w:color w:val="7030A0"/>
          <w:sz w:val="20"/>
          <w:szCs w:val="20"/>
        </w:rPr>
        <w:lastRenderedPageBreak/>
        <w:t xml:space="preserve">Na vista de perfil, reavaliar a numeração dos porões de carga, conforme tabela e estudo de estabilidade. </w:t>
      </w:r>
      <w:r w:rsidR="003C550C" w:rsidRPr="001C08C4">
        <w:rPr>
          <w:rFonts w:ascii="Arial" w:hAnsi="Arial" w:cs="Arial"/>
          <w:b/>
          <w:bCs/>
          <w:color w:val="7030A0"/>
          <w:sz w:val="20"/>
          <w:szCs w:val="20"/>
        </w:rPr>
        <w:t>Item 3, b) do Anexo 3-F</w:t>
      </w:r>
    </w:p>
    <w:p w14:paraId="5EA6CA8F" w14:textId="77777777" w:rsidR="00ED7F46" w:rsidRPr="001C08C4" w:rsidRDefault="00ED7F46" w:rsidP="009468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61A69B31" w14:textId="77777777" w:rsidR="008121E9" w:rsidRPr="001C08C4" w:rsidRDefault="008121E9" w:rsidP="008121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  <w:bookmarkStart w:id="252" w:name="_Hlk141270413"/>
      <w:bookmarkStart w:id="253" w:name="_Hlk67581674"/>
      <w:r w:rsidRPr="001C08C4">
        <w:rPr>
          <w:rFonts w:ascii="Times New Roman" w:hAnsi="Times New Roman" w:cs="Times New Roman"/>
          <w:color w:val="7030A0"/>
        </w:rPr>
        <w:t xml:space="preserve">No </w:t>
      </w:r>
      <w:r>
        <w:rPr>
          <w:rFonts w:ascii="Times New Roman" w:hAnsi="Times New Roman" w:cs="Times New Roman"/>
          <w:color w:val="7030A0"/>
        </w:rPr>
        <w:t>p</w:t>
      </w:r>
      <w:r w:rsidRPr="001C08C4">
        <w:rPr>
          <w:rFonts w:ascii="Times New Roman" w:hAnsi="Times New Roman" w:cs="Times New Roman"/>
          <w:color w:val="7030A0"/>
        </w:rPr>
        <w:t>lano de</w:t>
      </w:r>
      <w:r>
        <w:rPr>
          <w:rFonts w:ascii="Times New Roman" w:hAnsi="Times New Roman" w:cs="Times New Roman"/>
          <w:color w:val="7030A0"/>
        </w:rPr>
        <w:t xml:space="preserve"> l</w:t>
      </w:r>
      <w:r w:rsidRPr="001C08C4">
        <w:rPr>
          <w:rFonts w:ascii="Times New Roman" w:hAnsi="Times New Roman" w:cs="Times New Roman"/>
          <w:color w:val="7030A0"/>
        </w:rPr>
        <w:t xml:space="preserve">uzes de </w:t>
      </w:r>
      <w:r>
        <w:rPr>
          <w:rFonts w:ascii="Times New Roman" w:hAnsi="Times New Roman" w:cs="Times New Roman"/>
          <w:color w:val="7030A0"/>
        </w:rPr>
        <w:t>n</w:t>
      </w:r>
      <w:r w:rsidRPr="001C08C4">
        <w:rPr>
          <w:rFonts w:ascii="Times New Roman" w:hAnsi="Times New Roman" w:cs="Times New Roman"/>
          <w:color w:val="7030A0"/>
        </w:rPr>
        <w:t>avegação indica</w:t>
      </w:r>
      <w:r>
        <w:rPr>
          <w:rFonts w:ascii="Times New Roman" w:hAnsi="Times New Roman" w:cs="Times New Roman"/>
          <w:color w:val="7030A0"/>
        </w:rPr>
        <w:t>r</w:t>
      </w:r>
      <w:r w:rsidRPr="001C08C4">
        <w:rPr>
          <w:rFonts w:ascii="Times New Roman" w:hAnsi="Times New Roman" w:cs="Times New Roman"/>
          <w:color w:val="7030A0"/>
        </w:rPr>
        <w:t xml:space="preserve"> as cotas de todos os espaçamentos verticais e horizontais entre luzes e suas posições relativas ao convés. Anexo 3-F item 3 o)</w:t>
      </w:r>
    </w:p>
    <w:bookmarkEnd w:id="252"/>
    <w:p w14:paraId="158E2278" w14:textId="08CD046E" w:rsidR="00AA231F" w:rsidRPr="001C08C4" w:rsidRDefault="00AA231F" w:rsidP="009468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bookmarkEnd w:id="253"/>
    <w:p w14:paraId="3C2FA83C" w14:textId="4BFCC43E" w:rsidR="00AA231F" w:rsidRPr="001C08C4" w:rsidRDefault="00AA231F" w:rsidP="009468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  <w:r w:rsidRPr="001C08C4">
        <w:rPr>
          <w:rFonts w:ascii="Arial" w:hAnsi="Arial" w:cs="Arial"/>
          <w:color w:val="7030A0"/>
          <w:sz w:val="20"/>
          <w:szCs w:val="20"/>
        </w:rPr>
        <w:t xml:space="preserve">Na tabela diversos, rever a potência do rádio. </w:t>
      </w:r>
      <w:r w:rsidR="003C550C" w:rsidRPr="001C08C4">
        <w:rPr>
          <w:rFonts w:ascii="Arial" w:hAnsi="Arial" w:cs="Arial"/>
          <w:b/>
          <w:bCs/>
          <w:color w:val="7030A0"/>
          <w:sz w:val="20"/>
          <w:szCs w:val="20"/>
        </w:rPr>
        <w:t>Item 3, b) do Anexo 3-F</w:t>
      </w:r>
    </w:p>
    <w:p w14:paraId="116CF873" w14:textId="77777777" w:rsidR="00B77664" w:rsidRPr="001C08C4" w:rsidRDefault="00B77664" w:rsidP="009468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395C98EC" w14:textId="77777777" w:rsidR="00B77664" w:rsidRPr="001C08C4" w:rsidRDefault="00B77664" w:rsidP="00B7766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 xml:space="preserve">Na vista representar a luz de cor amarela. </w:t>
      </w:r>
      <w:r w:rsidRPr="001C08C4">
        <w:rPr>
          <w:rFonts w:ascii="Arial" w:hAnsi="Arial" w:cs="Arial"/>
          <w:color w:val="7030A0"/>
          <w:sz w:val="18"/>
          <w:szCs w:val="18"/>
        </w:rPr>
        <w:t>Normam 11</w:t>
      </w:r>
    </w:p>
    <w:p w14:paraId="13AEF0E7" w14:textId="77777777" w:rsidR="00B77664" w:rsidRPr="001C08C4" w:rsidRDefault="00B77664" w:rsidP="009468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45B5CC82" w14:textId="62A29883" w:rsidR="00E3579E" w:rsidRPr="001C08C4" w:rsidRDefault="00E3579E" w:rsidP="009468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  <w:r w:rsidRPr="001C08C4">
        <w:rPr>
          <w:rFonts w:ascii="Arial" w:hAnsi="Arial" w:cs="Arial"/>
          <w:color w:val="7030A0"/>
          <w:sz w:val="20"/>
          <w:szCs w:val="20"/>
        </w:rPr>
        <w:t xml:space="preserve">Na vista de perfil, nomear a praça de maquinas. </w:t>
      </w:r>
      <w:r w:rsidR="003C550C" w:rsidRPr="001C08C4">
        <w:rPr>
          <w:rFonts w:ascii="Arial" w:hAnsi="Arial" w:cs="Arial"/>
          <w:b/>
          <w:bCs/>
          <w:color w:val="7030A0"/>
          <w:sz w:val="20"/>
          <w:szCs w:val="20"/>
        </w:rPr>
        <w:t>Item 3, b) do Anexo 3-F</w:t>
      </w:r>
    </w:p>
    <w:p w14:paraId="3AA7A3C6" w14:textId="4C42A4A4" w:rsidR="00FD79DC" w:rsidRPr="001C08C4" w:rsidRDefault="00FD79DC" w:rsidP="009468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33B30CE2" w14:textId="39C1794D" w:rsidR="00FD79DC" w:rsidRPr="001C08C4" w:rsidRDefault="00FD79DC" w:rsidP="009468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  <w:r w:rsidRPr="001C08C4">
        <w:rPr>
          <w:rFonts w:ascii="Arial" w:hAnsi="Arial" w:cs="Arial"/>
          <w:color w:val="7030A0"/>
          <w:sz w:val="16"/>
          <w:szCs w:val="16"/>
        </w:rPr>
        <w:t xml:space="preserve">Na tabela, informar o peso dos itens, conforme representados no estudo. </w:t>
      </w:r>
      <w:r w:rsidR="003C550C" w:rsidRPr="001C08C4">
        <w:rPr>
          <w:rFonts w:ascii="Arial" w:hAnsi="Arial" w:cs="Arial"/>
          <w:color w:val="7030A0"/>
          <w:sz w:val="16"/>
          <w:szCs w:val="16"/>
        </w:rPr>
        <w:t>Item 3, b) do Anexo 3-F</w:t>
      </w:r>
    </w:p>
    <w:p w14:paraId="337E57A9" w14:textId="77777777" w:rsidR="00081CF5" w:rsidRPr="001C08C4" w:rsidRDefault="00081CF5" w:rsidP="009468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45E6BDC0" w14:textId="134137AF" w:rsidR="00C82AAC" w:rsidRPr="001C08C4" w:rsidRDefault="00C82AAC" w:rsidP="005A700A">
      <w:pPr>
        <w:jc w:val="both"/>
        <w:rPr>
          <w:rFonts w:ascii="Arial" w:hAnsi="Arial" w:cs="Arial"/>
          <w:color w:val="7030A0"/>
          <w:sz w:val="20"/>
          <w:szCs w:val="20"/>
        </w:rPr>
      </w:pPr>
      <w:r w:rsidRPr="001C08C4">
        <w:rPr>
          <w:rFonts w:ascii="Arial" w:hAnsi="Arial" w:cs="Arial"/>
          <w:color w:val="7030A0"/>
          <w:sz w:val="20"/>
          <w:szCs w:val="20"/>
        </w:rPr>
        <w:t xml:space="preserve">Nas vistas, representar o tanque de consumo diário. </w:t>
      </w:r>
      <w:r w:rsidR="003C550C" w:rsidRPr="001C08C4">
        <w:rPr>
          <w:rFonts w:ascii="Arial" w:hAnsi="Arial" w:cs="Arial"/>
          <w:b/>
          <w:bCs/>
          <w:color w:val="7030A0"/>
          <w:sz w:val="20"/>
          <w:szCs w:val="20"/>
        </w:rPr>
        <w:t>Item 3, b) do Anexo 3-F</w:t>
      </w:r>
    </w:p>
    <w:p w14:paraId="0BA1B2BB" w14:textId="5690C24C" w:rsidR="00B56719" w:rsidRPr="001C08C4" w:rsidRDefault="00B56719" w:rsidP="009A37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  <w:bookmarkStart w:id="254" w:name="_Hlk60669689"/>
      <w:r w:rsidRPr="001C08C4">
        <w:rPr>
          <w:rFonts w:ascii="Arial" w:hAnsi="Arial" w:cs="Arial"/>
          <w:color w:val="7030A0"/>
          <w:sz w:val="20"/>
          <w:szCs w:val="20"/>
        </w:rPr>
        <w:t xml:space="preserve">Na vista do fundo, representar as rotas de fugas. </w:t>
      </w:r>
      <w:r w:rsidRPr="001C08C4">
        <w:rPr>
          <w:rFonts w:ascii="Arial" w:hAnsi="Arial" w:cs="Arial"/>
          <w:b/>
          <w:bCs/>
          <w:color w:val="7030A0"/>
          <w:sz w:val="20"/>
          <w:szCs w:val="20"/>
        </w:rPr>
        <w:t>ANEXO 3-F, N), 1)</w:t>
      </w:r>
    </w:p>
    <w:bookmarkEnd w:id="254"/>
    <w:p w14:paraId="0A7AAE9C" w14:textId="1F8957B6" w:rsidR="00396C85" w:rsidRPr="001C08C4" w:rsidRDefault="00396C85" w:rsidP="009A37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72F6AE11" w14:textId="07F07716" w:rsidR="00396C85" w:rsidRPr="001C08C4" w:rsidRDefault="00396C85" w:rsidP="009A37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  <w:r w:rsidRPr="001C08C4">
        <w:rPr>
          <w:rFonts w:ascii="Arial" w:hAnsi="Arial" w:cs="Arial"/>
          <w:color w:val="7030A0"/>
          <w:sz w:val="20"/>
          <w:szCs w:val="20"/>
        </w:rPr>
        <w:t xml:space="preserve">Na tabela </w:t>
      </w:r>
      <w:r w:rsidR="00C82AAC" w:rsidRPr="001C08C4">
        <w:rPr>
          <w:rFonts w:ascii="Arial" w:hAnsi="Arial" w:cs="Arial"/>
          <w:color w:val="7030A0"/>
          <w:sz w:val="20"/>
          <w:szCs w:val="20"/>
        </w:rPr>
        <w:t>volumétrica</w:t>
      </w:r>
      <w:r w:rsidRPr="001C08C4">
        <w:rPr>
          <w:rFonts w:ascii="Arial" w:hAnsi="Arial" w:cs="Arial"/>
          <w:color w:val="7030A0"/>
          <w:sz w:val="20"/>
          <w:szCs w:val="20"/>
        </w:rPr>
        <w:t xml:space="preserve">, rever a referência para LCG. </w:t>
      </w:r>
      <w:r w:rsidRPr="001C08C4">
        <w:rPr>
          <w:rFonts w:ascii="Arial" w:hAnsi="Arial" w:cs="Arial"/>
          <w:b/>
          <w:bCs/>
          <w:color w:val="7030A0"/>
          <w:sz w:val="20"/>
          <w:szCs w:val="20"/>
        </w:rPr>
        <w:t>Item 3) m) 1) V) d) do Anexo 3-F</w:t>
      </w:r>
    </w:p>
    <w:p w14:paraId="6565B1D8" w14:textId="66714CA6" w:rsidR="00396C85" w:rsidRPr="001C08C4" w:rsidRDefault="00396C85" w:rsidP="00172577">
      <w:pPr>
        <w:autoSpaceDE w:val="0"/>
        <w:autoSpaceDN w:val="0"/>
        <w:adjustRightInd w:val="0"/>
        <w:spacing w:before="240" w:after="0" w:line="240" w:lineRule="auto"/>
        <w:rPr>
          <w:rFonts w:ascii="Arial" w:hAnsi="Arial" w:cs="Arial"/>
          <w:color w:val="7030A0"/>
          <w:sz w:val="20"/>
          <w:szCs w:val="20"/>
        </w:rPr>
      </w:pPr>
      <w:bookmarkStart w:id="255" w:name="_Hlk79413140"/>
      <w:bookmarkStart w:id="256" w:name="_Hlk81309934"/>
      <w:r w:rsidRPr="001C08C4">
        <w:rPr>
          <w:rFonts w:ascii="Arial" w:hAnsi="Arial" w:cs="Arial"/>
          <w:color w:val="7030A0"/>
          <w:sz w:val="20"/>
          <w:szCs w:val="20"/>
        </w:rPr>
        <w:t>Na vista de perfil, informar espaçamento entre cavernas.</w:t>
      </w:r>
      <w:r w:rsidR="00172577" w:rsidRPr="001C08C4">
        <w:rPr>
          <w:rFonts w:ascii="Arial" w:hAnsi="Arial" w:cs="Arial"/>
          <w:color w:val="7030A0"/>
          <w:sz w:val="20"/>
          <w:szCs w:val="20"/>
        </w:rPr>
        <w:t xml:space="preserve"> </w:t>
      </w:r>
      <w:r w:rsidR="00172577" w:rsidRPr="001C08C4">
        <w:rPr>
          <w:rFonts w:ascii="Arial" w:hAnsi="Arial" w:cs="Arial"/>
          <w:b/>
          <w:bCs/>
          <w:color w:val="7030A0"/>
          <w:sz w:val="20"/>
          <w:szCs w:val="20"/>
        </w:rPr>
        <w:t>Anexo 3-F, M), 1), I)</w:t>
      </w:r>
    </w:p>
    <w:bookmarkEnd w:id="255"/>
    <w:p w14:paraId="1BE81651" w14:textId="77777777" w:rsidR="00D35E20" w:rsidRPr="001C08C4" w:rsidRDefault="00D35E20" w:rsidP="009A37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702F572C" w14:textId="1D590365" w:rsidR="00C75CBF" w:rsidRPr="001C08C4" w:rsidRDefault="00C75CBF" w:rsidP="009A37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  <w:bookmarkStart w:id="257" w:name="_Hlk167386137"/>
      <w:bookmarkEnd w:id="256"/>
      <w:r w:rsidRPr="001C08C4">
        <w:rPr>
          <w:rFonts w:ascii="Arial" w:hAnsi="Arial" w:cs="Arial"/>
          <w:color w:val="7030A0"/>
          <w:sz w:val="20"/>
          <w:szCs w:val="20"/>
        </w:rPr>
        <w:t>Na vista informar, a capacidade do pau de carga.</w:t>
      </w:r>
      <w:r w:rsidR="00172577" w:rsidRPr="001C08C4">
        <w:rPr>
          <w:rFonts w:ascii="Arial" w:hAnsi="Arial" w:cs="Arial"/>
          <w:b/>
          <w:bCs/>
          <w:color w:val="7030A0"/>
          <w:sz w:val="20"/>
          <w:szCs w:val="20"/>
        </w:rPr>
        <w:t xml:space="preserve"> </w:t>
      </w:r>
      <w:r w:rsidR="003C550C" w:rsidRPr="001C08C4">
        <w:rPr>
          <w:rFonts w:ascii="Arial" w:hAnsi="Arial" w:cs="Arial"/>
          <w:b/>
          <w:bCs/>
          <w:color w:val="7030A0"/>
          <w:sz w:val="20"/>
          <w:szCs w:val="20"/>
        </w:rPr>
        <w:t>Item 3, b) do Anexo 3-F</w:t>
      </w:r>
    </w:p>
    <w:bookmarkEnd w:id="257"/>
    <w:p w14:paraId="459D669A" w14:textId="4275EDC6" w:rsidR="00C75CBF" w:rsidRPr="001C08C4" w:rsidRDefault="00C75CBF" w:rsidP="009A37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2417CB7D" w14:textId="2127D15A" w:rsidR="00F01C60" w:rsidRPr="001C08C4" w:rsidRDefault="00C75CBF" w:rsidP="00F01C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  <w:r w:rsidRPr="001C08C4">
        <w:rPr>
          <w:rFonts w:ascii="Arial" w:hAnsi="Arial" w:cs="Arial"/>
          <w:color w:val="7030A0"/>
          <w:sz w:val="20"/>
          <w:szCs w:val="20"/>
        </w:rPr>
        <w:t>Na tabela de salvatagem, informar a capacidade para pessoas no aparelho flutuantes.</w:t>
      </w:r>
      <w:r w:rsidR="00172577" w:rsidRPr="001C08C4">
        <w:rPr>
          <w:rFonts w:ascii="Arial" w:hAnsi="Arial" w:cs="Arial"/>
          <w:color w:val="7030A0"/>
          <w:sz w:val="20"/>
          <w:szCs w:val="20"/>
        </w:rPr>
        <w:t xml:space="preserve"> </w:t>
      </w:r>
      <w:r w:rsidR="003C550C" w:rsidRPr="001C08C4">
        <w:rPr>
          <w:rFonts w:ascii="Arial" w:hAnsi="Arial" w:cs="Arial"/>
          <w:b/>
          <w:bCs/>
          <w:color w:val="7030A0"/>
          <w:sz w:val="20"/>
          <w:szCs w:val="20"/>
        </w:rPr>
        <w:t>Item 3, b) do Anexo 3-F</w:t>
      </w:r>
    </w:p>
    <w:p w14:paraId="33DC6BEF" w14:textId="77777777" w:rsidR="003C550C" w:rsidRPr="001C08C4" w:rsidRDefault="003C550C" w:rsidP="00F01C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</w:p>
    <w:p w14:paraId="5FF443B8" w14:textId="7A5BDDF2" w:rsidR="00F01C60" w:rsidRPr="001C08C4" w:rsidRDefault="00F01C60" w:rsidP="00F01C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 xml:space="preserve">Na tabela de capacidade, rever as localizações entre cavernas dos tanques do diesel, de acordo com especificado nas vistas. </w:t>
      </w:r>
      <w:r w:rsidR="003C550C" w:rsidRPr="001C08C4">
        <w:rPr>
          <w:rFonts w:ascii="Arial" w:hAnsi="Arial" w:cs="Arial"/>
          <w:color w:val="7030A0"/>
          <w:sz w:val="16"/>
          <w:szCs w:val="16"/>
        </w:rPr>
        <w:t>Item 3, b) do Anexo 3-F</w:t>
      </w:r>
    </w:p>
    <w:p w14:paraId="5F51CB61" w14:textId="2DEB46AD" w:rsidR="00F01C60" w:rsidRPr="001C08C4" w:rsidRDefault="00F01C60" w:rsidP="009A37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8"/>
          <w:szCs w:val="18"/>
        </w:rPr>
      </w:pPr>
    </w:p>
    <w:p w14:paraId="6158CC35" w14:textId="77777777" w:rsidR="00AC3BE8" w:rsidRDefault="00530CA7" w:rsidP="009A37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8"/>
          <w:szCs w:val="18"/>
        </w:rPr>
      </w:pPr>
      <w:r w:rsidRPr="001C08C4">
        <w:rPr>
          <w:rFonts w:ascii="Arial" w:hAnsi="Arial" w:cs="Arial"/>
          <w:color w:val="7030A0"/>
          <w:sz w:val="18"/>
          <w:szCs w:val="18"/>
        </w:rPr>
        <w:t>Na vista do fundo, representar o motor bomba, lembrando que não deverá ter o seu funcionamento com combustível cujo ponto de fulgor não exceda 60ºC. item 522, c)</w:t>
      </w:r>
    </w:p>
    <w:p w14:paraId="0BDDE074" w14:textId="3C213771" w:rsidR="00532C92" w:rsidRPr="00AC3BE8" w:rsidRDefault="00532C92" w:rsidP="009A37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8"/>
          <w:szCs w:val="18"/>
        </w:rPr>
      </w:pPr>
      <w:r w:rsidRPr="001C08C4">
        <w:rPr>
          <w:rFonts w:ascii="Arial" w:hAnsi="Arial" w:cs="Arial"/>
          <w:color w:val="7030A0"/>
          <w:sz w:val="20"/>
          <w:szCs w:val="20"/>
        </w:rPr>
        <w:t>Na vista do convés intermediário, informar extintor.</w:t>
      </w:r>
      <w:r w:rsidR="00172577" w:rsidRPr="001C08C4">
        <w:rPr>
          <w:rFonts w:ascii="Arial" w:hAnsi="Arial" w:cs="Arial"/>
          <w:color w:val="7030A0"/>
          <w:sz w:val="20"/>
          <w:szCs w:val="20"/>
        </w:rPr>
        <w:t xml:space="preserve"> </w:t>
      </w:r>
      <w:r w:rsidR="00172577" w:rsidRPr="001C08C4">
        <w:rPr>
          <w:rFonts w:ascii="Arial" w:hAnsi="Arial" w:cs="Arial"/>
          <w:b/>
          <w:bCs/>
          <w:color w:val="7030A0"/>
          <w:sz w:val="20"/>
          <w:szCs w:val="20"/>
        </w:rPr>
        <w:t>ANEXO 4-D</w:t>
      </w:r>
    </w:p>
    <w:p w14:paraId="5A0A6B7C" w14:textId="5CCA57C6" w:rsidR="00D35E20" w:rsidRPr="001C08C4" w:rsidRDefault="00D35E20" w:rsidP="009A37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59963E10" w14:textId="1DF0E709" w:rsidR="00D35E20" w:rsidRPr="001C08C4" w:rsidRDefault="00D35E20" w:rsidP="009A37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  <w:bookmarkStart w:id="258" w:name="_Hlk100339174"/>
      <w:r w:rsidRPr="001C08C4">
        <w:rPr>
          <w:rFonts w:ascii="Arial" w:hAnsi="Arial" w:cs="Arial"/>
          <w:color w:val="7030A0"/>
          <w:sz w:val="20"/>
          <w:szCs w:val="20"/>
        </w:rPr>
        <w:t>Na vista de perfil, informar o centroide da caixa d’água.</w:t>
      </w:r>
      <w:r w:rsidR="00172577" w:rsidRPr="001C08C4">
        <w:rPr>
          <w:rFonts w:ascii="Arial" w:hAnsi="Arial" w:cs="Arial"/>
          <w:color w:val="7030A0"/>
          <w:sz w:val="20"/>
          <w:szCs w:val="20"/>
        </w:rPr>
        <w:t xml:space="preserve"> </w:t>
      </w:r>
      <w:r w:rsidR="003C550C" w:rsidRPr="001C08C4">
        <w:rPr>
          <w:rFonts w:ascii="Arial" w:hAnsi="Arial" w:cs="Arial"/>
          <w:b/>
          <w:bCs/>
          <w:color w:val="7030A0"/>
          <w:sz w:val="20"/>
          <w:szCs w:val="20"/>
        </w:rPr>
        <w:t>Item 3, b) do Anexo 3-F</w:t>
      </w:r>
    </w:p>
    <w:bookmarkEnd w:id="258"/>
    <w:p w14:paraId="53C8E5EB" w14:textId="5D294A9A" w:rsidR="00D35E20" w:rsidRPr="001C08C4" w:rsidRDefault="00D35E20" w:rsidP="009A37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141FD4CF" w14:textId="096769F3" w:rsidR="00D35E20" w:rsidRPr="001C08C4" w:rsidRDefault="00D35E20" w:rsidP="009A37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  <w:r w:rsidRPr="001C08C4">
        <w:rPr>
          <w:rFonts w:ascii="Arial" w:hAnsi="Arial" w:cs="Arial"/>
          <w:color w:val="7030A0"/>
          <w:sz w:val="20"/>
          <w:szCs w:val="20"/>
        </w:rPr>
        <w:t xml:space="preserve">Na tabela diversos, rever o </w:t>
      </w:r>
      <w:r w:rsidR="00F125B5" w:rsidRPr="001C08C4">
        <w:rPr>
          <w:rFonts w:ascii="Arial" w:hAnsi="Arial" w:cs="Arial"/>
          <w:color w:val="7030A0"/>
          <w:sz w:val="20"/>
          <w:szCs w:val="20"/>
        </w:rPr>
        <w:t>número</w:t>
      </w:r>
      <w:r w:rsidRPr="001C08C4">
        <w:rPr>
          <w:rFonts w:ascii="Arial" w:hAnsi="Arial" w:cs="Arial"/>
          <w:color w:val="7030A0"/>
          <w:sz w:val="20"/>
          <w:szCs w:val="20"/>
        </w:rPr>
        <w:t xml:space="preserve"> de âncora.</w:t>
      </w:r>
      <w:r w:rsidR="00172577" w:rsidRPr="001C08C4">
        <w:rPr>
          <w:rFonts w:ascii="Arial" w:hAnsi="Arial" w:cs="Arial"/>
          <w:color w:val="7030A0"/>
          <w:sz w:val="20"/>
          <w:szCs w:val="20"/>
        </w:rPr>
        <w:t xml:space="preserve"> </w:t>
      </w:r>
      <w:r w:rsidR="003C550C" w:rsidRPr="001C08C4">
        <w:rPr>
          <w:rFonts w:ascii="Arial" w:hAnsi="Arial" w:cs="Arial"/>
          <w:b/>
          <w:bCs/>
          <w:color w:val="7030A0"/>
          <w:sz w:val="20"/>
          <w:szCs w:val="20"/>
        </w:rPr>
        <w:t>Item 3, b) do Anexo 3-F</w:t>
      </w:r>
    </w:p>
    <w:p w14:paraId="4843738D" w14:textId="5EB4D2FE" w:rsidR="00F125B5" w:rsidRPr="001C08C4" w:rsidRDefault="00F125B5" w:rsidP="009A37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192036BB" w14:textId="77777777" w:rsidR="00F125B5" w:rsidRPr="001C08C4" w:rsidRDefault="00F125B5" w:rsidP="00F125B5">
      <w:pPr>
        <w:jc w:val="both"/>
        <w:rPr>
          <w:rFonts w:ascii="Arial" w:hAnsi="Arial" w:cs="Arial"/>
          <w:b/>
          <w:bCs/>
          <w:color w:val="7030A0"/>
          <w:sz w:val="20"/>
          <w:szCs w:val="20"/>
        </w:rPr>
      </w:pPr>
      <w:bookmarkStart w:id="259" w:name="_Hlk54280475"/>
      <w:r w:rsidRPr="001C08C4">
        <w:rPr>
          <w:rFonts w:ascii="Arial" w:hAnsi="Arial" w:cs="Arial"/>
          <w:color w:val="7030A0"/>
          <w:sz w:val="20"/>
          <w:szCs w:val="20"/>
        </w:rPr>
        <w:t xml:space="preserve">Na tabela de segurança, informar a coluna observações. </w:t>
      </w:r>
      <w:r w:rsidRPr="001C08C4">
        <w:rPr>
          <w:rFonts w:ascii="Arial" w:hAnsi="Arial" w:cs="Arial"/>
          <w:b/>
          <w:bCs/>
          <w:color w:val="7030A0"/>
          <w:sz w:val="20"/>
          <w:szCs w:val="20"/>
        </w:rPr>
        <w:t>ANEXO 3-F, N), 4), IV).</w:t>
      </w:r>
    </w:p>
    <w:bookmarkEnd w:id="259"/>
    <w:p w14:paraId="47A720B0" w14:textId="58A67427" w:rsidR="00AB1260" w:rsidRPr="001C08C4" w:rsidRDefault="00C82AAC" w:rsidP="00AB1260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  <w:r w:rsidRPr="001C08C4">
        <w:rPr>
          <w:rFonts w:ascii="Arial" w:hAnsi="Arial" w:cs="Arial"/>
          <w:color w:val="7030A0"/>
          <w:sz w:val="20"/>
          <w:szCs w:val="20"/>
        </w:rPr>
        <w:t>Na tabela volumétrica, informar nome dos tanques e itens.</w:t>
      </w:r>
      <w:r w:rsidR="00AB1260" w:rsidRPr="001C08C4">
        <w:rPr>
          <w:rFonts w:ascii="Arial" w:hAnsi="Arial" w:cs="Arial"/>
          <w:color w:val="7030A0"/>
          <w:sz w:val="20"/>
          <w:szCs w:val="20"/>
        </w:rPr>
        <w:t xml:space="preserve"> </w:t>
      </w:r>
      <w:r w:rsidR="003C550C" w:rsidRPr="001C08C4">
        <w:rPr>
          <w:rFonts w:ascii="Arial" w:hAnsi="Arial" w:cs="Arial"/>
          <w:b/>
          <w:bCs/>
          <w:color w:val="7030A0"/>
          <w:sz w:val="20"/>
          <w:szCs w:val="20"/>
        </w:rPr>
        <w:t>Item 3, b) do Anexo 3-F</w:t>
      </w:r>
    </w:p>
    <w:p w14:paraId="4379FA75" w14:textId="4F9F9463" w:rsidR="00F53750" w:rsidRPr="001C08C4" w:rsidRDefault="00F53750" w:rsidP="00AB1260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  <w:r w:rsidRPr="001C08C4">
        <w:rPr>
          <w:rFonts w:ascii="Arial" w:hAnsi="Arial" w:cs="Arial"/>
          <w:color w:val="7030A0"/>
          <w:sz w:val="20"/>
          <w:szCs w:val="20"/>
        </w:rPr>
        <w:t xml:space="preserve">Na tabela volumétrica, informar o peso dos itens, conforme o estudo de estabilidade. </w:t>
      </w:r>
      <w:r w:rsidR="003C550C" w:rsidRPr="001C08C4">
        <w:rPr>
          <w:rFonts w:ascii="Arial" w:hAnsi="Arial" w:cs="Arial"/>
          <w:b/>
          <w:bCs/>
          <w:color w:val="7030A0"/>
          <w:sz w:val="20"/>
          <w:szCs w:val="20"/>
        </w:rPr>
        <w:t>Item 3, b) do Anexo 3-F</w:t>
      </w:r>
    </w:p>
    <w:p w14:paraId="50A9F991" w14:textId="3E8176B3" w:rsidR="00AB1260" w:rsidRPr="001C08C4" w:rsidRDefault="00C82AAC" w:rsidP="00AB1260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  <w:r w:rsidRPr="001C08C4">
        <w:rPr>
          <w:rFonts w:ascii="Arial" w:hAnsi="Arial" w:cs="Arial"/>
          <w:color w:val="7030A0"/>
          <w:sz w:val="20"/>
          <w:szCs w:val="20"/>
        </w:rPr>
        <w:t xml:space="preserve">Na tabela volumétrica, informar o tanque de consumo diário. </w:t>
      </w:r>
      <w:r w:rsidR="003C550C" w:rsidRPr="001C08C4">
        <w:rPr>
          <w:rFonts w:ascii="Arial" w:hAnsi="Arial" w:cs="Arial"/>
          <w:b/>
          <w:bCs/>
          <w:color w:val="7030A0"/>
          <w:sz w:val="20"/>
          <w:szCs w:val="20"/>
        </w:rPr>
        <w:t>Item 3, b) do Anexo 3-F</w:t>
      </w:r>
    </w:p>
    <w:p w14:paraId="5A5519EE" w14:textId="16788A62" w:rsidR="00F125B5" w:rsidRPr="001C08C4" w:rsidRDefault="00F125B5" w:rsidP="00AB1260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  <w:r w:rsidRPr="001C08C4">
        <w:rPr>
          <w:rFonts w:ascii="Arial" w:hAnsi="Arial" w:cs="Arial"/>
          <w:color w:val="7030A0"/>
          <w:sz w:val="20"/>
          <w:szCs w:val="20"/>
        </w:rPr>
        <w:t>Na vista do convés intermediário, representar as portas dos camarotes.</w:t>
      </w:r>
      <w:r w:rsidR="00AB1260" w:rsidRPr="001C08C4">
        <w:rPr>
          <w:rFonts w:ascii="Arial" w:hAnsi="Arial" w:cs="Arial"/>
          <w:color w:val="7030A0"/>
          <w:sz w:val="20"/>
          <w:szCs w:val="20"/>
        </w:rPr>
        <w:t xml:space="preserve"> </w:t>
      </w:r>
      <w:r w:rsidR="003C550C" w:rsidRPr="001C08C4">
        <w:rPr>
          <w:rFonts w:ascii="Arial" w:hAnsi="Arial" w:cs="Arial"/>
          <w:b/>
          <w:bCs/>
          <w:color w:val="7030A0"/>
          <w:sz w:val="20"/>
          <w:szCs w:val="20"/>
        </w:rPr>
        <w:t>Item 3, b) do Anexo 3-F</w:t>
      </w:r>
    </w:p>
    <w:p w14:paraId="3939BB01" w14:textId="374918FA" w:rsidR="00524EB4" w:rsidRPr="001C08C4" w:rsidRDefault="00524EB4" w:rsidP="00524EB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  <w:bookmarkStart w:id="260" w:name="_Hlk220354539"/>
      <w:bookmarkStart w:id="261" w:name="_Hlk68682223"/>
      <w:r w:rsidRPr="001C08C4">
        <w:rPr>
          <w:rFonts w:ascii="Arial" w:hAnsi="Arial" w:cs="Arial"/>
          <w:color w:val="7030A0"/>
          <w:sz w:val="20"/>
          <w:szCs w:val="20"/>
        </w:rPr>
        <w:t>Informar no plano de Arranjo das luzes que fator de obscuridade das luzes de navegação não é superior a 6°, atendendo ao prescrito na RIPEAM-72. ANEXO 3-F.</w:t>
      </w:r>
    </w:p>
    <w:bookmarkEnd w:id="260"/>
    <w:p w14:paraId="0A4FF28F" w14:textId="71672E1B" w:rsidR="00524EB4" w:rsidRPr="001C08C4" w:rsidRDefault="00524EB4" w:rsidP="00524EB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60CF3C32" w14:textId="09BDFEB1" w:rsidR="00DB5D6E" w:rsidRPr="001C08C4" w:rsidRDefault="00DB5D6E" w:rsidP="00524EB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  <w:bookmarkStart w:id="262" w:name="_Hlk100335221"/>
      <w:r w:rsidRPr="001C08C4">
        <w:rPr>
          <w:rFonts w:ascii="Arial" w:hAnsi="Arial" w:cs="Arial"/>
          <w:color w:val="7030A0"/>
          <w:sz w:val="20"/>
          <w:szCs w:val="20"/>
        </w:rPr>
        <w:t xml:space="preserve">Nas vistas, rever o modelo do mastro, pois nesse modelo das luzes de sem governo e manobra restrita ficam com a parte encoberta devido a estrutura do mastro. </w:t>
      </w:r>
      <w:bookmarkEnd w:id="261"/>
      <w:bookmarkEnd w:id="262"/>
      <w:r w:rsidR="003C550C" w:rsidRPr="001C08C4">
        <w:rPr>
          <w:rFonts w:ascii="Arial" w:hAnsi="Arial" w:cs="Arial"/>
          <w:b/>
          <w:bCs/>
          <w:color w:val="7030A0"/>
          <w:sz w:val="20"/>
          <w:szCs w:val="20"/>
        </w:rPr>
        <w:t>Item 3, b) do Anexo 3-F</w:t>
      </w:r>
    </w:p>
    <w:p w14:paraId="360618D0" w14:textId="77777777" w:rsidR="003C550C" w:rsidRPr="001C08C4" w:rsidRDefault="003C550C" w:rsidP="00524EB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1E78DD78" w14:textId="6895DD6F" w:rsidR="00E814BB" w:rsidRPr="001C08C4" w:rsidRDefault="00E814BB" w:rsidP="009A37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  <w:bookmarkStart w:id="263" w:name="_Hlk54281247"/>
      <w:r w:rsidRPr="001C08C4">
        <w:rPr>
          <w:rFonts w:ascii="Arial" w:hAnsi="Arial" w:cs="Arial"/>
          <w:color w:val="7030A0"/>
          <w:sz w:val="20"/>
          <w:szCs w:val="20"/>
        </w:rPr>
        <w:t>Na tabela das luzes, informar luz de manobra restrita.</w:t>
      </w:r>
      <w:r w:rsidR="00AB1260" w:rsidRPr="001C08C4">
        <w:rPr>
          <w:rFonts w:ascii="Arial" w:hAnsi="Arial" w:cs="Arial"/>
          <w:color w:val="7030A0"/>
          <w:sz w:val="20"/>
          <w:szCs w:val="20"/>
        </w:rPr>
        <w:t xml:space="preserve"> RIPEAM </w:t>
      </w:r>
    </w:p>
    <w:p w14:paraId="585CE2D5" w14:textId="027531FC" w:rsidR="00B32673" w:rsidRPr="001C08C4" w:rsidRDefault="00B32673" w:rsidP="009A37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650B3DBA" w14:textId="2226287A" w:rsidR="00B32673" w:rsidRPr="001C08C4" w:rsidRDefault="00B32673" w:rsidP="00B32673">
      <w:pPr>
        <w:jc w:val="both"/>
        <w:rPr>
          <w:rFonts w:ascii="Arial" w:hAnsi="Arial" w:cs="Arial"/>
          <w:b/>
          <w:bCs/>
          <w:color w:val="7030A0"/>
          <w:sz w:val="20"/>
          <w:szCs w:val="20"/>
        </w:rPr>
      </w:pPr>
      <w:r w:rsidRPr="001C08C4">
        <w:rPr>
          <w:rFonts w:ascii="Arial" w:hAnsi="Arial" w:cs="Arial"/>
          <w:b/>
          <w:bCs/>
          <w:color w:val="7030A0"/>
          <w:sz w:val="16"/>
          <w:szCs w:val="16"/>
        </w:rPr>
        <w:t xml:space="preserve">Nas vistas de perfil e frontal, rever o posicionamento da LW de projeto compatibilizar com estrutural e plano de linhas entre si. </w:t>
      </w:r>
      <w:r w:rsidR="003C550C" w:rsidRPr="001C08C4">
        <w:rPr>
          <w:rFonts w:ascii="Arial" w:hAnsi="Arial" w:cs="Arial"/>
          <w:b/>
          <w:bCs/>
          <w:color w:val="7030A0"/>
          <w:sz w:val="20"/>
          <w:szCs w:val="20"/>
        </w:rPr>
        <w:t>Item 3, b) do Anexo 3-F</w:t>
      </w:r>
    </w:p>
    <w:p w14:paraId="7C135F78" w14:textId="77777777" w:rsidR="003B68D5" w:rsidRPr="001C08C4" w:rsidRDefault="003B68D5" w:rsidP="003B68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16"/>
          <w:szCs w:val="16"/>
        </w:rPr>
      </w:pPr>
      <w:r w:rsidRPr="001C08C4">
        <w:rPr>
          <w:rFonts w:ascii="Arial" w:hAnsi="Arial" w:cs="Arial"/>
          <w:color w:val="7030A0"/>
          <w:sz w:val="16"/>
          <w:szCs w:val="16"/>
        </w:rPr>
        <w:t xml:space="preserve">A vista de perfil, cotar a luzes de navegação em relação ao convés principal. </w:t>
      </w:r>
      <w:r w:rsidRPr="001C08C4">
        <w:rPr>
          <w:rFonts w:ascii="Arial" w:hAnsi="Arial" w:cs="Arial"/>
          <w:b/>
          <w:bCs/>
          <w:color w:val="7030A0"/>
          <w:sz w:val="16"/>
          <w:szCs w:val="16"/>
        </w:rPr>
        <w:t>Anexo 3-F, O), 1).</w:t>
      </w:r>
    </w:p>
    <w:bookmarkEnd w:id="263"/>
    <w:p w14:paraId="1C23589A" w14:textId="01544422" w:rsidR="00E814BB" w:rsidRPr="001C08C4" w:rsidRDefault="00E814BB" w:rsidP="009A37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0FE6B36E" w14:textId="60B5539D" w:rsidR="00D43ECA" w:rsidRPr="001C08C4" w:rsidRDefault="00D43ECA" w:rsidP="00D43E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  <w:r w:rsidRPr="001C08C4">
        <w:rPr>
          <w:rFonts w:ascii="Arial" w:hAnsi="Arial" w:cs="Arial"/>
          <w:color w:val="7030A0"/>
          <w:sz w:val="20"/>
          <w:szCs w:val="20"/>
        </w:rPr>
        <w:t xml:space="preserve">Na vista e tabela das luzes, informar mais 01luz de mastro. RIPEAM </w:t>
      </w:r>
    </w:p>
    <w:p w14:paraId="18C670EB" w14:textId="77777777" w:rsidR="00D43ECA" w:rsidRPr="001C08C4" w:rsidRDefault="00D43ECA" w:rsidP="009A37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1EAEE04A" w14:textId="36223630" w:rsidR="00E814BB" w:rsidRPr="001C08C4" w:rsidRDefault="00E814BB" w:rsidP="009A37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  <w:r w:rsidRPr="001C08C4">
        <w:rPr>
          <w:rFonts w:ascii="Arial" w:hAnsi="Arial" w:cs="Arial"/>
          <w:color w:val="7030A0"/>
          <w:sz w:val="20"/>
          <w:szCs w:val="20"/>
        </w:rPr>
        <w:t>A vista de perfil, cotar a luz de alcançado.</w:t>
      </w:r>
      <w:r w:rsidR="00AB1260" w:rsidRPr="001C08C4">
        <w:rPr>
          <w:rFonts w:ascii="Arial" w:hAnsi="Arial" w:cs="Arial"/>
          <w:color w:val="7030A0"/>
          <w:sz w:val="20"/>
          <w:szCs w:val="20"/>
        </w:rPr>
        <w:t xml:space="preserve"> </w:t>
      </w:r>
      <w:bookmarkStart w:id="264" w:name="_Hlk69120241"/>
      <w:r w:rsidR="00AB1260" w:rsidRPr="001C08C4">
        <w:rPr>
          <w:rFonts w:ascii="Arial" w:hAnsi="Arial" w:cs="Arial"/>
          <w:b/>
          <w:bCs/>
          <w:color w:val="7030A0"/>
          <w:sz w:val="20"/>
          <w:szCs w:val="20"/>
        </w:rPr>
        <w:t>Anexo 3-F</w:t>
      </w:r>
      <w:bookmarkEnd w:id="264"/>
      <w:r w:rsidR="00AB1260" w:rsidRPr="001C08C4">
        <w:rPr>
          <w:rFonts w:ascii="Arial" w:hAnsi="Arial" w:cs="Arial"/>
          <w:b/>
          <w:bCs/>
          <w:color w:val="7030A0"/>
          <w:sz w:val="20"/>
          <w:szCs w:val="20"/>
        </w:rPr>
        <w:t>, O), 1).</w:t>
      </w:r>
    </w:p>
    <w:p w14:paraId="6D44FC18" w14:textId="0A881BA2" w:rsidR="002B6ACC" w:rsidRPr="001C08C4" w:rsidRDefault="002B6ACC" w:rsidP="009A37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030A0"/>
          <w:sz w:val="20"/>
          <w:szCs w:val="20"/>
        </w:rPr>
      </w:pPr>
    </w:p>
    <w:p w14:paraId="2298D385" w14:textId="7F24C798" w:rsidR="002B6ACC" w:rsidRPr="001C08C4" w:rsidRDefault="002B6ACC" w:rsidP="009A37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  <w:r w:rsidRPr="001C08C4">
        <w:rPr>
          <w:rFonts w:ascii="Arial" w:hAnsi="Arial" w:cs="Arial"/>
          <w:color w:val="7030A0"/>
          <w:sz w:val="20"/>
          <w:szCs w:val="20"/>
        </w:rPr>
        <w:t>Na tabela das luzes, compatibilizar altura das cotas com a vista.</w:t>
      </w:r>
      <w:r w:rsidR="007770C2" w:rsidRPr="001C08C4">
        <w:rPr>
          <w:rFonts w:ascii="Arial" w:hAnsi="Arial" w:cs="Arial"/>
          <w:color w:val="7030A0"/>
          <w:sz w:val="20"/>
          <w:szCs w:val="20"/>
        </w:rPr>
        <w:t xml:space="preserve"> </w:t>
      </w:r>
      <w:r w:rsidR="007770C2" w:rsidRPr="001C08C4">
        <w:rPr>
          <w:rFonts w:ascii="Arial" w:hAnsi="Arial" w:cs="Arial"/>
          <w:b/>
          <w:bCs/>
          <w:color w:val="7030A0"/>
          <w:sz w:val="20"/>
          <w:szCs w:val="20"/>
        </w:rPr>
        <w:t>Anexo 3-F, O), 1).</w:t>
      </w:r>
    </w:p>
    <w:p w14:paraId="410A1438" w14:textId="3AB687E1" w:rsidR="00937553" w:rsidRPr="001C08C4" w:rsidRDefault="00937553" w:rsidP="009A37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055EF588" w14:textId="77777777" w:rsidR="00937553" w:rsidRPr="001C08C4" w:rsidRDefault="00937553" w:rsidP="009375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7030A0"/>
          <w:sz w:val="20"/>
          <w:szCs w:val="20"/>
        </w:rPr>
      </w:pPr>
      <w:bookmarkStart w:id="265" w:name="_Hlk53768358"/>
      <w:r w:rsidRPr="001C08C4">
        <w:rPr>
          <w:rFonts w:ascii="Arial" w:hAnsi="Arial" w:cs="Arial"/>
          <w:color w:val="7030A0"/>
          <w:sz w:val="20"/>
          <w:szCs w:val="20"/>
        </w:rPr>
        <w:t xml:space="preserve">Na tabela diversos, rever a existência de artefatos pirotécnicos, pois embarcação com AB menor &lt; 100 é isenta. </w:t>
      </w:r>
      <w:r w:rsidRPr="001C08C4">
        <w:rPr>
          <w:rFonts w:ascii="Arial" w:hAnsi="Arial" w:cs="Arial"/>
          <w:b/>
          <w:bCs/>
          <w:color w:val="7030A0"/>
          <w:sz w:val="20"/>
          <w:szCs w:val="20"/>
        </w:rPr>
        <w:t>Item 0415 e Anexo 4-B</w:t>
      </w:r>
    </w:p>
    <w:p w14:paraId="26FE2432" w14:textId="77777777" w:rsidR="00937553" w:rsidRPr="00B80444" w:rsidRDefault="00937553" w:rsidP="0093755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04FD9F2E" w14:textId="26E45088" w:rsidR="007C7789" w:rsidRPr="001C08C4" w:rsidRDefault="007C7789" w:rsidP="007C7789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bCs/>
          <w:color w:val="FF0000"/>
          <w:sz w:val="20"/>
          <w:szCs w:val="20"/>
        </w:rPr>
      </w:pPr>
      <w:bookmarkStart w:id="266" w:name="_Hlk64377263"/>
      <w:bookmarkEnd w:id="265"/>
      <w:r w:rsidRPr="001C08C4">
        <w:rPr>
          <w:rFonts w:ascii="Arial" w:hAnsi="Arial" w:cs="Arial"/>
          <w:b/>
          <w:bCs/>
          <w:color w:val="FF0000"/>
          <w:sz w:val="20"/>
          <w:szCs w:val="20"/>
        </w:rPr>
        <w:t>PLANO DE LINHAS</w:t>
      </w:r>
    </w:p>
    <w:p w14:paraId="1FF24B9F" w14:textId="115A1E88" w:rsidR="00E04FF8" w:rsidRPr="001C08C4" w:rsidRDefault="00E04FF8" w:rsidP="00E04F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20"/>
          <w:szCs w:val="20"/>
        </w:rPr>
      </w:pPr>
      <w:bookmarkStart w:id="267" w:name="_Hlk90402250"/>
      <w:bookmarkEnd w:id="266"/>
      <w:r w:rsidRPr="001C08C4">
        <w:rPr>
          <w:rFonts w:ascii="Arial" w:hAnsi="Arial" w:cs="Arial"/>
          <w:color w:val="FF0000"/>
          <w:sz w:val="20"/>
          <w:szCs w:val="20"/>
        </w:rPr>
        <w:t xml:space="preserve">Carenar as LW e balizas a ré e a vante, do plano de linhas d’água com plano de linhas de balizas em relação a linha de centro. </w:t>
      </w:r>
      <w:r w:rsidR="00A20257" w:rsidRPr="001C08C4">
        <w:rPr>
          <w:rFonts w:ascii="Arial" w:hAnsi="Arial" w:cs="Arial"/>
          <w:b/>
          <w:bCs/>
          <w:color w:val="FF0000"/>
          <w:sz w:val="20"/>
          <w:szCs w:val="20"/>
        </w:rPr>
        <w:t>Item 3, C) do Anexo 3-F</w:t>
      </w:r>
      <w:r w:rsidR="00F55D50">
        <w:rPr>
          <w:rFonts w:ascii="Arial" w:hAnsi="Arial" w:cs="Arial"/>
          <w:b/>
          <w:bCs/>
          <w:color w:val="FF0000"/>
          <w:sz w:val="20"/>
          <w:szCs w:val="20"/>
        </w:rPr>
        <w:t>.</w:t>
      </w:r>
    </w:p>
    <w:bookmarkEnd w:id="267"/>
    <w:p w14:paraId="1793E7CE" w14:textId="1070270E" w:rsidR="002F3622" w:rsidRPr="001C08C4" w:rsidRDefault="002F3622" w:rsidP="00E04F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20"/>
          <w:szCs w:val="20"/>
        </w:rPr>
      </w:pPr>
    </w:p>
    <w:p w14:paraId="702E2647" w14:textId="6590E126" w:rsidR="002F3622" w:rsidRDefault="002F3622" w:rsidP="002F36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20"/>
          <w:szCs w:val="20"/>
        </w:rPr>
      </w:pPr>
      <w:bookmarkStart w:id="268" w:name="_Hlk147505994"/>
      <w:r w:rsidRPr="001C08C4">
        <w:rPr>
          <w:rFonts w:ascii="Arial" w:hAnsi="Arial" w:cs="Arial"/>
          <w:color w:val="FF0000"/>
          <w:sz w:val="20"/>
          <w:szCs w:val="20"/>
        </w:rPr>
        <w:t xml:space="preserve">Na legenda e nas vistas utilizar o seguinte padrão de escalas máximas de redução no desenho </w:t>
      </w:r>
      <w:r w:rsidRPr="001C08C4">
        <w:rPr>
          <w:rFonts w:ascii="Arial" w:hAnsi="Arial" w:cs="Arial"/>
          <w:b/>
          <w:bCs/>
          <w:color w:val="FF0000"/>
          <w:sz w:val="20"/>
          <w:szCs w:val="20"/>
        </w:rPr>
        <w:t>Anexo 3-F, c), 3)</w:t>
      </w:r>
    </w:p>
    <w:p w14:paraId="021A5DDA" w14:textId="21648E21" w:rsidR="00BB6277" w:rsidRDefault="00BB6277" w:rsidP="002F36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20"/>
          <w:szCs w:val="20"/>
        </w:rPr>
      </w:pPr>
    </w:p>
    <w:p w14:paraId="6B8EF167" w14:textId="77777777" w:rsidR="00BB6277" w:rsidRDefault="00BB6277" w:rsidP="00BB62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C00000"/>
          <w:sz w:val="20"/>
          <w:szCs w:val="20"/>
        </w:rPr>
      </w:pPr>
      <w:r w:rsidRPr="00AF2E0F">
        <w:rPr>
          <w:rFonts w:ascii="Arial" w:hAnsi="Arial" w:cs="Arial"/>
          <w:color w:val="C00000"/>
          <w:sz w:val="20"/>
          <w:szCs w:val="20"/>
        </w:rPr>
        <w:t xml:space="preserve">Carenar </w:t>
      </w:r>
      <w:r>
        <w:rPr>
          <w:rFonts w:ascii="Arial" w:hAnsi="Arial" w:cs="Arial"/>
          <w:color w:val="C00000"/>
          <w:sz w:val="20"/>
          <w:szCs w:val="20"/>
        </w:rPr>
        <w:t xml:space="preserve">nas linhas d’água os cortes A e B de ré e de vante </w:t>
      </w:r>
      <w:r w:rsidRPr="00AF2E0F">
        <w:rPr>
          <w:rFonts w:ascii="Arial" w:hAnsi="Arial" w:cs="Arial"/>
          <w:color w:val="C00000"/>
          <w:sz w:val="20"/>
          <w:szCs w:val="20"/>
        </w:rPr>
        <w:t>do plano de</w:t>
      </w:r>
      <w:r>
        <w:rPr>
          <w:rFonts w:ascii="Arial" w:hAnsi="Arial" w:cs="Arial"/>
          <w:color w:val="C00000"/>
          <w:sz w:val="20"/>
          <w:szCs w:val="20"/>
        </w:rPr>
        <w:t xml:space="preserve"> </w:t>
      </w:r>
      <w:r w:rsidRPr="00AF2E0F">
        <w:rPr>
          <w:rFonts w:ascii="Arial" w:hAnsi="Arial" w:cs="Arial"/>
          <w:color w:val="C00000"/>
          <w:sz w:val="20"/>
          <w:szCs w:val="20"/>
        </w:rPr>
        <w:t>linhas d</w:t>
      </w:r>
      <w:r>
        <w:rPr>
          <w:rFonts w:ascii="Arial" w:hAnsi="Arial" w:cs="Arial"/>
          <w:color w:val="C00000"/>
          <w:sz w:val="20"/>
          <w:szCs w:val="20"/>
        </w:rPr>
        <w:t xml:space="preserve">o alto com o plano de linhas d’águas. </w:t>
      </w:r>
      <w:r w:rsidRPr="00A20257">
        <w:rPr>
          <w:rFonts w:ascii="Arial" w:hAnsi="Arial" w:cs="Arial"/>
          <w:b/>
          <w:bCs/>
          <w:color w:val="C00000"/>
          <w:sz w:val="20"/>
          <w:szCs w:val="20"/>
        </w:rPr>
        <w:t>Item 3, C) do Anexo 3-F</w:t>
      </w:r>
      <w:r>
        <w:rPr>
          <w:rFonts w:ascii="Arial" w:hAnsi="Arial" w:cs="Arial"/>
          <w:b/>
          <w:bCs/>
          <w:color w:val="C00000"/>
          <w:sz w:val="20"/>
          <w:szCs w:val="20"/>
        </w:rPr>
        <w:t>.</w:t>
      </w:r>
    </w:p>
    <w:p w14:paraId="29AD54B7" w14:textId="77777777" w:rsidR="00BB6277" w:rsidRPr="001C08C4" w:rsidRDefault="00BB6277" w:rsidP="002F36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20"/>
          <w:szCs w:val="20"/>
        </w:rPr>
      </w:pPr>
    </w:p>
    <w:bookmarkEnd w:id="268"/>
    <w:p w14:paraId="7BB952AE" w14:textId="0FA5C5F7" w:rsidR="00282BBA" w:rsidRPr="001C08C4" w:rsidRDefault="00282BBA" w:rsidP="002F36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20"/>
          <w:szCs w:val="20"/>
        </w:rPr>
      </w:pPr>
    </w:p>
    <w:p w14:paraId="038AEF11" w14:textId="5DA7ED34" w:rsidR="00282BBA" w:rsidRPr="001C08C4" w:rsidRDefault="00282BBA" w:rsidP="00282B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16"/>
          <w:szCs w:val="16"/>
        </w:rPr>
      </w:pPr>
      <w:bookmarkStart w:id="269" w:name="_Hlk235769367"/>
      <w:r w:rsidRPr="001C08C4">
        <w:rPr>
          <w:rFonts w:ascii="Arial" w:hAnsi="Arial" w:cs="Arial"/>
          <w:color w:val="FF0000"/>
          <w:sz w:val="20"/>
          <w:szCs w:val="20"/>
        </w:rPr>
        <w:t>Carenar os cortes das linhas d’agua nas balizas de vante, do plano de linhas d’água com plano de linhas de balizas em relação a linha de centro</w:t>
      </w:r>
      <w:r w:rsidRPr="001C08C4">
        <w:rPr>
          <w:rFonts w:ascii="Arial" w:hAnsi="Arial" w:cs="Arial"/>
          <w:color w:val="FF0000"/>
          <w:sz w:val="16"/>
          <w:szCs w:val="16"/>
        </w:rPr>
        <w:t xml:space="preserve">. </w:t>
      </w:r>
      <w:r w:rsidR="00A20257" w:rsidRPr="001C08C4">
        <w:rPr>
          <w:rFonts w:ascii="Arial" w:hAnsi="Arial" w:cs="Arial"/>
          <w:b/>
          <w:bCs/>
          <w:color w:val="FF0000"/>
          <w:sz w:val="16"/>
          <w:szCs w:val="16"/>
        </w:rPr>
        <w:t>Item 3, C) do Anexo 3-F</w:t>
      </w:r>
    </w:p>
    <w:bookmarkEnd w:id="269"/>
    <w:p w14:paraId="357F53CD" w14:textId="77777777" w:rsidR="002F3622" w:rsidRPr="001C08C4" w:rsidRDefault="002F3622" w:rsidP="002F36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20"/>
          <w:szCs w:val="20"/>
        </w:rPr>
      </w:pPr>
    </w:p>
    <w:p w14:paraId="393C7EB3" w14:textId="56B89144" w:rsidR="00DE7591" w:rsidRPr="001C08C4" w:rsidRDefault="00DE7591" w:rsidP="00DE75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16"/>
          <w:szCs w:val="16"/>
        </w:rPr>
      </w:pPr>
      <w:bookmarkStart w:id="270" w:name="_Hlk68682793"/>
      <w:r w:rsidRPr="001C08C4">
        <w:rPr>
          <w:rFonts w:ascii="Arial" w:hAnsi="Arial" w:cs="Arial"/>
          <w:color w:val="FF0000"/>
          <w:sz w:val="20"/>
          <w:szCs w:val="20"/>
        </w:rPr>
        <w:t>Carenar a posição da LW4 e a balizas ½ a ré, do plano de linhas d’água com plano de linhas de balizas em relação a linha de centro</w:t>
      </w:r>
      <w:r w:rsidRPr="001C08C4">
        <w:rPr>
          <w:rFonts w:ascii="Arial" w:hAnsi="Arial" w:cs="Arial"/>
          <w:color w:val="FF0000"/>
          <w:sz w:val="16"/>
          <w:szCs w:val="16"/>
        </w:rPr>
        <w:t xml:space="preserve">. </w:t>
      </w:r>
      <w:r w:rsidR="00A20257" w:rsidRPr="001C08C4">
        <w:rPr>
          <w:rFonts w:ascii="Arial" w:hAnsi="Arial" w:cs="Arial"/>
          <w:b/>
          <w:bCs/>
          <w:color w:val="FF0000"/>
          <w:sz w:val="16"/>
          <w:szCs w:val="16"/>
        </w:rPr>
        <w:t>Item 3, C) do Anexo 3-F</w:t>
      </w:r>
    </w:p>
    <w:bookmarkEnd w:id="270"/>
    <w:p w14:paraId="7C4BFBE9" w14:textId="0A0C2218" w:rsidR="00DE7591" w:rsidRPr="001C08C4" w:rsidRDefault="00DE7591" w:rsidP="00DE75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16"/>
          <w:szCs w:val="16"/>
        </w:rPr>
      </w:pPr>
    </w:p>
    <w:p w14:paraId="0E849D5B" w14:textId="1B2E38D6" w:rsidR="00DE7591" w:rsidRPr="001C08C4" w:rsidRDefault="00DE7591" w:rsidP="00DE75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1C08C4">
        <w:rPr>
          <w:rFonts w:ascii="Arial" w:hAnsi="Arial" w:cs="Arial"/>
          <w:color w:val="FF0000"/>
          <w:sz w:val="16"/>
          <w:szCs w:val="16"/>
        </w:rPr>
        <w:t>Carenar as posições na linha de centro as linhas d’águas do plano de linha do alto com o plano de linhas d’água a ré e a vante. (onde toca a linhas). ANEXO 3-F</w:t>
      </w:r>
    </w:p>
    <w:p w14:paraId="57473498" w14:textId="61B996AA" w:rsidR="008D1DAD" w:rsidRPr="001C08C4" w:rsidRDefault="008D1DAD" w:rsidP="00DE75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14:paraId="538E4CF5" w14:textId="1AB0085A" w:rsidR="008D1DAD" w:rsidRPr="001C08C4" w:rsidRDefault="008D1DAD" w:rsidP="008D1DAD">
      <w:pPr>
        <w:pStyle w:val="Default"/>
        <w:rPr>
          <w:color w:val="FF0000"/>
          <w:sz w:val="22"/>
          <w:szCs w:val="22"/>
        </w:rPr>
      </w:pPr>
      <w:bookmarkStart w:id="271" w:name="_Hlk235769306"/>
      <w:r w:rsidRPr="001C08C4">
        <w:rPr>
          <w:color w:val="FF0000"/>
          <w:sz w:val="22"/>
          <w:szCs w:val="22"/>
        </w:rPr>
        <w:t xml:space="preserve">Nos planos, nomear as bordas falsas. </w:t>
      </w:r>
      <w:r w:rsidRPr="001C08C4">
        <w:rPr>
          <w:b/>
          <w:bCs/>
          <w:color w:val="FF0000"/>
          <w:sz w:val="22"/>
          <w:szCs w:val="22"/>
        </w:rPr>
        <w:t>Item 3 c) 4 d) do Anexo 3-F</w:t>
      </w:r>
      <w:r w:rsidRPr="001C08C4">
        <w:rPr>
          <w:color w:val="FF0000"/>
          <w:sz w:val="22"/>
          <w:szCs w:val="22"/>
        </w:rPr>
        <w:t xml:space="preserve"> </w:t>
      </w:r>
    </w:p>
    <w:bookmarkEnd w:id="271"/>
    <w:p w14:paraId="6C3B4C8D" w14:textId="53C61F0F" w:rsidR="00B27F09" w:rsidRDefault="00B27F09" w:rsidP="00B27F09">
      <w:pPr>
        <w:pStyle w:val="Default"/>
        <w:rPr>
          <w:color w:val="FF0000"/>
          <w:sz w:val="22"/>
          <w:szCs w:val="22"/>
        </w:rPr>
      </w:pPr>
    </w:p>
    <w:p w14:paraId="72A27370" w14:textId="6F908792" w:rsidR="00B70CBC" w:rsidRDefault="00B70CBC" w:rsidP="00B27F09">
      <w:pPr>
        <w:pStyle w:val="Default"/>
        <w:rPr>
          <w:color w:val="FF0000"/>
          <w:sz w:val="22"/>
          <w:szCs w:val="22"/>
        </w:rPr>
      </w:pPr>
      <w:r w:rsidRPr="00B70CBC">
        <w:rPr>
          <w:color w:val="FF0000"/>
          <w:sz w:val="22"/>
          <w:szCs w:val="22"/>
        </w:rPr>
        <w:t>No plano de linhas do alto, representar as perpendiculares de vante e de ré.</w:t>
      </w:r>
    </w:p>
    <w:p w14:paraId="16ADCC06" w14:textId="77777777" w:rsidR="00B70CBC" w:rsidRPr="001C08C4" w:rsidRDefault="00B70CBC" w:rsidP="00B27F09">
      <w:pPr>
        <w:pStyle w:val="Default"/>
        <w:rPr>
          <w:color w:val="FF0000"/>
          <w:sz w:val="22"/>
          <w:szCs w:val="22"/>
        </w:rPr>
      </w:pPr>
    </w:p>
    <w:p w14:paraId="3D8C6B57" w14:textId="756D0773" w:rsidR="00B27F09" w:rsidRPr="001C08C4" w:rsidRDefault="00B27F09" w:rsidP="00B27F09">
      <w:pPr>
        <w:pStyle w:val="Default"/>
        <w:rPr>
          <w:color w:val="FF0000"/>
          <w:sz w:val="22"/>
          <w:szCs w:val="22"/>
        </w:rPr>
      </w:pPr>
      <w:r w:rsidRPr="001C08C4">
        <w:rPr>
          <w:color w:val="FF0000"/>
          <w:sz w:val="22"/>
          <w:szCs w:val="22"/>
        </w:rPr>
        <w:t xml:space="preserve">Nos planos, nomear as quinas. </w:t>
      </w:r>
      <w:r w:rsidR="00A20257" w:rsidRPr="001C08C4">
        <w:rPr>
          <w:b/>
          <w:bCs/>
          <w:color w:val="FF0000"/>
          <w:sz w:val="22"/>
          <w:szCs w:val="22"/>
        </w:rPr>
        <w:t>Item 3, C) do Anexo 3-F</w:t>
      </w:r>
    </w:p>
    <w:p w14:paraId="186C9DDD" w14:textId="77777777" w:rsidR="00DA3D8D" w:rsidRPr="001C08C4" w:rsidRDefault="00DA3D8D" w:rsidP="00DA3D8D">
      <w:pPr>
        <w:jc w:val="both"/>
        <w:rPr>
          <w:rFonts w:ascii="Arial" w:hAnsi="Arial" w:cs="Arial"/>
          <w:b/>
          <w:bCs/>
          <w:color w:val="FF0000"/>
          <w:sz w:val="16"/>
          <w:szCs w:val="16"/>
        </w:rPr>
      </w:pPr>
    </w:p>
    <w:p w14:paraId="4EFEBDA6" w14:textId="6CE2A3E0" w:rsidR="00B27F09" w:rsidRPr="001C08C4" w:rsidRDefault="00DA3D8D" w:rsidP="00DA3D8D">
      <w:pPr>
        <w:jc w:val="both"/>
        <w:rPr>
          <w:rFonts w:ascii="Arial" w:hAnsi="Arial" w:cs="Arial"/>
          <w:b/>
          <w:bCs/>
          <w:color w:val="FF0000"/>
          <w:sz w:val="16"/>
          <w:szCs w:val="16"/>
        </w:rPr>
      </w:pPr>
      <w:r w:rsidRPr="001C08C4">
        <w:rPr>
          <w:rFonts w:ascii="Arial" w:hAnsi="Arial" w:cs="Arial"/>
          <w:b/>
          <w:bCs/>
          <w:color w:val="FF0000"/>
          <w:sz w:val="16"/>
          <w:szCs w:val="16"/>
        </w:rPr>
        <w:t xml:space="preserve">Nos planos de balizas e linhas d’águas, rever o espaçamento entre o corte A e B e compatibilizar entre os planos. </w:t>
      </w:r>
      <w:r w:rsidR="00A20257" w:rsidRPr="001C08C4">
        <w:rPr>
          <w:b/>
          <w:bCs/>
          <w:color w:val="FF0000"/>
        </w:rPr>
        <w:t>Item 3, C) do Anexo 3-F</w:t>
      </w:r>
    </w:p>
    <w:p w14:paraId="1DBE695D" w14:textId="3A99F3D9" w:rsidR="00B27F09" w:rsidRPr="001C08C4" w:rsidRDefault="00B27F09" w:rsidP="00B27F09">
      <w:pPr>
        <w:pStyle w:val="Default"/>
        <w:rPr>
          <w:color w:val="FF0000"/>
          <w:sz w:val="22"/>
          <w:szCs w:val="22"/>
        </w:rPr>
      </w:pPr>
      <w:r w:rsidRPr="001C08C4">
        <w:rPr>
          <w:color w:val="FF0000"/>
          <w:sz w:val="22"/>
          <w:szCs w:val="22"/>
        </w:rPr>
        <w:t xml:space="preserve">Nos planos rever o espaçamento entre as balizas, não dever ser superior 1% da LPP. </w:t>
      </w:r>
      <w:r w:rsidR="00A20257" w:rsidRPr="001C08C4">
        <w:rPr>
          <w:b/>
          <w:bCs/>
          <w:color w:val="FF0000"/>
          <w:sz w:val="22"/>
          <w:szCs w:val="22"/>
        </w:rPr>
        <w:t>Item 3, C) do Anexo 3-F</w:t>
      </w:r>
    </w:p>
    <w:p w14:paraId="27D5E3BB" w14:textId="796A684F" w:rsidR="008D1DAD" w:rsidRPr="001C08C4" w:rsidRDefault="008D1DAD" w:rsidP="00DE75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14:paraId="02309E28" w14:textId="0415D0B7" w:rsidR="00DF2B7F" w:rsidRPr="001C08C4" w:rsidRDefault="00DF2B7F" w:rsidP="00DE75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0"/>
          <w:szCs w:val="20"/>
        </w:rPr>
      </w:pPr>
      <w:bookmarkStart w:id="272" w:name="_Hlk119040751"/>
      <w:r w:rsidRPr="001C08C4">
        <w:rPr>
          <w:rFonts w:ascii="Arial" w:hAnsi="Arial" w:cs="Arial"/>
          <w:color w:val="FF0000"/>
          <w:sz w:val="20"/>
          <w:szCs w:val="20"/>
        </w:rPr>
        <w:t xml:space="preserve">No plano de balizas, numerar as balizas de popa e proa. </w:t>
      </w:r>
      <w:r w:rsidR="00A20257" w:rsidRPr="001C08C4">
        <w:rPr>
          <w:b/>
          <w:bCs/>
          <w:color w:val="FF0000"/>
        </w:rPr>
        <w:t>Item 3, C) do Anexo 3-F</w:t>
      </w:r>
    </w:p>
    <w:bookmarkEnd w:id="272"/>
    <w:p w14:paraId="3996FB29" w14:textId="77777777" w:rsidR="002F3622" w:rsidRPr="001C08C4" w:rsidRDefault="002F3622" w:rsidP="00E04F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20"/>
          <w:szCs w:val="20"/>
        </w:rPr>
      </w:pPr>
    </w:p>
    <w:p w14:paraId="0ECBA9B8" w14:textId="44C03E9E" w:rsidR="00447975" w:rsidRPr="001C08C4" w:rsidRDefault="00447975" w:rsidP="004479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0"/>
          <w:szCs w:val="20"/>
        </w:rPr>
      </w:pPr>
      <w:bookmarkStart w:id="273" w:name="_Hlk64377276"/>
      <w:r w:rsidRPr="001C08C4">
        <w:rPr>
          <w:rFonts w:ascii="Arial" w:hAnsi="Arial" w:cs="Arial"/>
          <w:color w:val="FF0000"/>
          <w:sz w:val="20"/>
          <w:szCs w:val="20"/>
        </w:rPr>
        <w:t xml:space="preserve">No plano de linhas do alto, nomear o tosamento.  </w:t>
      </w:r>
      <w:bookmarkStart w:id="274" w:name="_Hlk66121414"/>
      <w:r w:rsidRPr="001C08C4">
        <w:rPr>
          <w:rFonts w:ascii="Arial" w:hAnsi="Arial" w:cs="Arial"/>
          <w:b/>
          <w:bCs/>
          <w:color w:val="FF0000"/>
          <w:sz w:val="20"/>
          <w:szCs w:val="20"/>
        </w:rPr>
        <w:t xml:space="preserve">Item 3 c) 9 </w:t>
      </w:r>
      <w:r w:rsidR="005B3FE1" w:rsidRPr="001C08C4">
        <w:rPr>
          <w:rFonts w:ascii="Arial" w:hAnsi="Arial" w:cs="Arial"/>
          <w:b/>
          <w:bCs/>
          <w:color w:val="FF0000"/>
          <w:sz w:val="20"/>
          <w:szCs w:val="20"/>
        </w:rPr>
        <w:t>IV</w:t>
      </w:r>
      <w:r w:rsidRPr="001C08C4">
        <w:rPr>
          <w:rFonts w:ascii="Arial" w:hAnsi="Arial" w:cs="Arial"/>
          <w:b/>
          <w:bCs/>
          <w:color w:val="FF0000"/>
          <w:sz w:val="20"/>
          <w:szCs w:val="20"/>
        </w:rPr>
        <w:t>) do Anexo 3-F</w:t>
      </w:r>
      <w:r w:rsidRPr="001C08C4">
        <w:rPr>
          <w:rFonts w:ascii="Arial" w:hAnsi="Arial" w:cs="Arial"/>
          <w:color w:val="FF0000"/>
          <w:sz w:val="20"/>
          <w:szCs w:val="20"/>
        </w:rPr>
        <w:t xml:space="preserve"> </w:t>
      </w:r>
      <w:bookmarkEnd w:id="274"/>
    </w:p>
    <w:bookmarkEnd w:id="273"/>
    <w:p w14:paraId="5C0EB4D9" w14:textId="77777777" w:rsidR="00194293" w:rsidRPr="001C08C4" w:rsidRDefault="00194293" w:rsidP="001942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0"/>
          <w:szCs w:val="20"/>
        </w:rPr>
      </w:pPr>
    </w:p>
    <w:p w14:paraId="6110D6FE" w14:textId="0DBDF855" w:rsidR="00194293" w:rsidRPr="001C08C4" w:rsidRDefault="00194293" w:rsidP="0019429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20"/>
          <w:szCs w:val="20"/>
        </w:rPr>
      </w:pPr>
      <w:r w:rsidRPr="001C08C4">
        <w:rPr>
          <w:rFonts w:ascii="Arial" w:hAnsi="Arial" w:cs="Arial"/>
          <w:color w:val="FF0000"/>
          <w:sz w:val="20"/>
          <w:szCs w:val="20"/>
        </w:rPr>
        <w:t xml:space="preserve">No plano de linhas d’água, carenar a LA 440 com No plano de linhas do alto em relação a linha de centro. </w:t>
      </w:r>
      <w:r w:rsidR="00A20257" w:rsidRPr="001C08C4">
        <w:rPr>
          <w:rFonts w:ascii="Arial" w:hAnsi="Arial" w:cs="Arial"/>
          <w:b/>
          <w:bCs/>
          <w:color w:val="FF0000"/>
          <w:sz w:val="20"/>
          <w:szCs w:val="20"/>
        </w:rPr>
        <w:t>Item 3, C) do Anexo 3-F</w:t>
      </w:r>
    </w:p>
    <w:p w14:paraId="70A9FE03" w14:textId="4482A044" w:rsidR="00E04FF8" w:rsidRPr="001C08C4" w:rsidRDefault="00E04FF8" w:rsidP="00E04F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20"/>
          <w:szCs w:val="20"/>
        </w:rPr>
      </w:pPr>
    </w:p>
    <w:p w14:paraId="4763A56A" w14:textId="742C7882" w:rsidR="00E04FF8" w:rsidRPr="001C08C4" w:rsidRDefault="00E04FF8" w:rsidP="00E04F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0"/>
          <w:szCs w:val="20"/>
        </w:rPr>
      </w:pPr>
      <w:r w:rsidRPr="001C08C4">
        <w:rPr>
          <w:rFonts w:ascii="Arial" w:hAnsi="Arial" w:cs="Arial"/>
          <w:color w:val="FF0000"/>
          <w:sz w:val="20"/>
          <w:szCs w:val="20"/>
        </w:rPr>
        <w:t>No plano de linhas d’água</w:t>
      </w:r>
      <w:r w:rsidR="00E210D3" w:rsidRPr="001C08C4">
        <w:rPr>
          <w:rFonts w:ascii="Arial" w:hAnsi="Arial" w:cs="Arial"/>
          <w:color w:val="FF0000"/>
          <w:sz w:val="20"/>
          <w:szCs w:val="20"/>
        </w:rPr>
        <w:t xml:space="preserve"> a ré e a vante</w:t>
      </w:r>
      <w:r w:rsidRPr="001C08C4">
        <w:rPr>
          <w:rFonts w:ascii="Arial" w:hAnsi="Arial" w:cs="Arial"/>
          <w:color w:val="FF0000"/>
          <w:sz w:val="20"/>
          <w:szCs w:val="20"/>
        </w:rPr>
        <w:t>, rever os posicionamentos das linhas a d’água na quina do casco.</w:t>
      </w:r>
      <w:r w:rsidR="00657C6C" w:rsidRPr="001C08C4">
        <w:rPr>
          <w:rFonts w:ascii="Arial" w:hAnsi="Arial" w:cs="Arial"/>
          <w:color w:val="FF0000"/>
          <w:sz w:val="20"/>
          <w:szCs w:val="20"/>
        </w:rPr>
        <w:t xml:space="preserve"> </w:t>
      </w:r>
      <w:r w:rsidR="00A20257" w:rsidRPr="001C08C4">
        <w:rPr>
          <w:rFonts w:ascii="Arial" w:hAnsi="Arial" w:cs="Arial"/>
          <w:b/>
          <w:bCs/>
          <w:color w:val="FF0000"/>
          <w:sz w:val="20"/>
          <w:szCs w:val="20"/>
        </w:rPr>
        <w:t>Item 3, C) do Anexo 3-F</w:t>
      </w:r>
    </w:p>
    <w:p w14:paraId="6BD72B56" w14:textId="77777777" w:rsidR="00E04FF8" w:rsidRPr="001C08C4" w:rsidRDefault="00E04FF8" w:rsidP="00E04F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0"/>
          <w:szCs w:val="20"/>
        </w:rPr>
      </w:pPr>
    </w:p>
    <w:p w14:paraId="23358931" w14:textId="69180D22" w:rsidR="00BE06A6" w:rsidRPr="001C08C4" w:rsidRDefault="0035160B" w:rsidP="0035160B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bCs/>
          <w:color w:val="FF0000"/>
          <w:sz w:val="20"/>
          <w:szCs w:val="20"/>
        </w:rPr>
      </w:pPr>
      <w:bookmarkStart w:id="275" w:name="_Hlk98456578"/>
      <w:bookmarkStart w:id="276" w:name="_Hlk97563388"/>
      <w:r w:rsidRPr="001C08C4">
        <w:rPr>
          <w:rFonts w:ascii="Arial" w:hAnsi="Arial" w:cs="Arial"/>
          <w:color w:val="FF0000"/>
          <w:sz w:val="20"/>
          <w:szCs w:val="20"/>
        </w:rPr>
        <w:t xml:space="preserve">No plano de balizas, </w:t>
      </w:r>
      <w:bookmarkEnd w:id="275"/>
      <w:r w:rsidRPr="001C08C4">
        <w:rPr>
          <w:rFonts w:ascii="Arial" w:hAnsi="Arial" w:cs="Arial"/>
          <w:color w:val="FF0000"/>
          <w:sz w:val="20"/>
          <w:szCs w:val="20"/>
        </w:rPr>
        <w:t xml:space="preserve">representar o convés ao lado. </w:t>
      </w:r>
      <w:r w:rsidRPr="001C08C4">
        <w:rPr>
          <w:rFonts w:ascii="Arial" w:hAnsi="Arial" w:cs="Arial"/>
          <w:b/>
          <w:bCs/>
          <w:color w:val="FF0000"/>
          <w:sz w:val="20"/>
          <w:szCs w:val="20"/>
        </w:rPr>
        <w:t>Item 3</w:t>
      </w:r>
      <w:r w:rsidR="00A20257" w:rsidRPr="001C08C4">
        <w:rPr>
          <w:rFonts w:ascii="Arial" w:hAnsi="Arial" w:cs="Arial"/>
          <w:b/>
          <w:bCs/>
          <w:color w:val="FF0000"/>
          <w:sz w:val="20"/>
          <w:szCs w:val="20"/>
        </w:rPr>
        <w:t>,</w:t>
      </w:r>
      <w:r w:rsidRPr="001C08C4">
        <w:rPr>
          <w:rFonts w:ascii="Arial" w:hAnsi="Arial" w:cs="Arial"/>
          <w:b/>
          <w:bCs/>
          <w:color w:val="FF0000"/>
          <w:sz w:val="20"/>
          <w:szCs w:val="20"/>
        </w:rPr>
        <w:t xml:space="preserve"> c) 4 e) do Anexo 3-F</w:t>
      </w:r>
    </w:p>
    <w:p w14:paraId="0D58701A" w14:textId="352E724F" w:rsidR="005A7E8D" w:rsidRPr="001C08C4" w:rsidRDefault="006F3C54" w:rsidP="004E10A7">
      <w:pPr>
        <w:jc w:val="both"/>
        <w:rPr>
          <w:rFonts w:ascii="Arial" w:hAnsi="Arial" w:cs="Arial"/>
          <w:b/>
          <w:bCs/>
          <w:color w:val="833C0B" w:themeColor="accent2" w:themeShade="80"/>
          <w:sz w:val="20"/>
          <w:szCs w:val="20"/>
        </w:rPr>
      </w:pPr>
      <w:bookmarkStart w:id="277" w:name="_Hlk64375621"/>
      <w:bookmarkEnd w:id="276"/>
      <w:r w:rsidRPr="001C08C4">
        <w:rPr>
          <w:rFonts w:ascii="Arial" w:hAnsi="Arial" w:cs="Arial"/>
          <w:b/>
          <w:bCs/>
          <w:color w:val="833C0B" w:themeColor="accent2" w:themeShade="80"/>
          <w:sz w:val="20"/>
          <w:szCs w:val="20"/>
        </w:rPr>
        <w:t>PLANO DE PERFIL DE ESTRUTURAL E SEÇÃO MESTRA</w:t>
      </w:r>
    </w:p>
    <w:bookmarkEnd w:id="277"/>
    <w:p w14:paraId="29928BA2" w14:textId="77777777" w:rsidR="00AA4CB6" w:rsidRPr="00AA4CB6" w:rsidRDefault="00AA4CB6" w:rsidP="00AA4CB6">
      <w:pPr>
        <w:spacing w:after="0" w:line="240" w:lineRule="auto"/>
        <w:rPr>
          <w:rFonts w:ascii="Arial" w:hAnsi="Arial" w:cs="Arial"/>
          <w:b/>
          <w:bCs/>
          <w:color w:val="833C0B" w:themeColor="accent2" w:themeShade="80"/>
          <w:sz w:val="20"/>
          <w:szCs w:val="20"/>
        </w:rPr>
      </w:pPr>
      <w:r w:rsidRPr="00AA4CB6">
        <w:rPr>
          <w:rFonts w:ascii="Arial" w:hAnsi="Arial" w:cs="Arial"/>
          <w:color w:val="833C0B" w:themeColor="accent2" w:themeShade="80"/>
          <w:sz w:val="20"/>
          <w:szCs w:val="20"/>
        </w:rPr>
        <w:t xml:space="preserve">Na vista de perfil, reavaliar a altura da balaustrada no convés do tijupá. </w:t>
      </w:r>
      <w:r w:rsidRPr="00AA4CB6">
        <w:rPr>
          <w:rFonts w:ascii="Arial" w:hAnsi="Arial" w:cs="Arial"/>
          <w:b/>
          <w:bCs/>
          <w:color w:val="833C0B" w:themeColor="accent2" w:themeShade="80"/>
          <w:sz w:val="16"/>
          <w:szCs w:val="16"/>
        </w:rPr>
        <w:t>Item 3, j) do Anexo 3-F.</w:t>
      </w:r>
    </w:p>
    <w:p w14:paraId="76039C8A" w14:textId="77777777" w:rsidR="00AA4CB6" w:rsidRDefault="00AA4CB6" w:rsidP="00AA4CB6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3996069" w14:textId="77777777" w:rsidR="00AA4CB6" w:rsidRPr="001C08C4" w:rsidRDefault="00AA4CB6" w:rsidP="00AA4CB6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bCs/>
          <w:color w:val="833C0B" w:themeColor="accent2" w:themeShade="80"/>
          <w:sz w:val="20"/>
          <w:szCs w:val="20"/>
        </w:rPr>
      </w:pPr>
      <w:r>
        <w:rPr>
          <w:rFonts w:ascii="Arial" w:hAnsi="Arial" w:cs="Arial"/>
          <w:color w:val="833C0B" w:themeColor="accent2" w:themeShade="80"/>
          <w:sz w:val="20"/>
          <w:szCs w:val="20"/>
        </w:rPr>
        <w:t>Na vista de perfil e fundo</w:t>
      </w:r>
      <w:r w:rsidRPr="001C08C4">
        <w:rPr>
          <w:rFonts w:ascii="Arial" w:hAnsi="Arial" w:cs="Arial"/>
          <w:color w:val="833C0B" w:themeColor="accent2" w:themeShade="80"/>
          <w:sz w:val="20"/>
          <w:szCs w:val="20"/>
        </w:rPr>
        <w:t xml:space="preserve">, informar espessura da chapa </w:t>
      </w:r>
      <w:r>
        <w:rPr>
          <w:rFonts w:ascii="Arial" w:hAnsi="Arial" w:cs="Arial"/>
          <w:color w:val="833C0B" w:themeColor="accent2" w:themeShade="80"/>
          <w:sz w:val="20"/>
          <w:szCs w:val="20"/>
        </w:rPr>
        <w:t>das</w:t>
      </w:r>
      <w:r w:rsidRPr="001C08C4">
        <w:rPr>
          <w:rFonts w:ascii="Arial" w:hAnsi="Arial" w:cs="Arial"/>
          <w:color w:val="833C0B" w:themeColor="accent2" w:themeShade="80"/>
          <w:sz w:val="20"/>
          <w:szCs w:val="20"/>
        </w:rPr>
        <w:t xml:space="preserve"> antepara</w:t>
      </w:r>
      <w:r>
        <w:rPr>
          <w:rFonts w:ascii="Arial" w:hAnsi="Arial" w:cs="Arial"/>
          <w:color w:val="833C0B" w:themeColor="accent2" w:themeShade="80"/>
          <w:sz w:val="20"/>
          <w:szCs w:val="20"/>
        </w:rPr>
        <w:t>s</w:t>
      </w:r>
      <w:r w:rsidRPr="001C08C4">
        <w:rPr>
          <w:rFonts w:ascii="Arial" w:hAnsi="Arial" w:cs="Arial"/>
          <w:color w:val="833C0B" w:themeColor="accent2" w:themeShade="80"/>
          <w:sz w:val="20"/>
          <w:szCs w:val="20"/>
        </w:rPr>
        <w:t xml:space="preserve">. </w:t>
      </w:r>
      <w:r w:rsidRPr="001C08C4">
        <w:rPr>
          <w:rFonts w:ascii="Arial" w:hAnsi="Arial" w:cs="Arial"/>
          <w:b/>
          <w:bCs/>
          <w:color w:val="833C0B" w:themeColor="accent2" w:themeShade="80"/>
          <w:sz w:val="20"/>
          <w:szCs w:val="20"/>
        </w:rPr>
        <w:t>Item 3, J) do Anexo 3-F</w:t>
      </w:r>
    </w:p>
    <w:p w14:paraId="2E143C71" w14:textId="77777777" w:rsidR="00AA4CB6" w:rsidRPr="001C08C4" w:rsidRDefault="00AA4CB6" w:rsidP="00AA4CB6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bCs/>
          <w:color w:val="833C0B" w:themeColor="accent2" w:themeShade="80"/>
          <w:sz w:val="20"/>
          <w:szCs w:val="20"/>
        </w:rPr>
      </w:pPr>
      <w:r>
        <w:rPr>
          <w:rFonts w:ascii="Arial" w:hAnsi="Arial" w:cs="Arial"/>
          <w:color w:val="833C0B" w:themeColor="accent2" w:themeShade="80"/>
          <w:sz w:val="20"/>
          <w:szCs w:val="20"/>
        </w:rPr>
        <w:lastRenderedPageBreak/>
        <w:t>Na vista de perfil</w:t>
      </w:r>
      <w:r w:rsidRPr="001C08C4">
        <w:rPr>
          <w:rFonts w:ascii="Arial" w:hAnsi="Arial" w:cs="Arial"/>
          <w:color w:val="833C0B" w:themeColor="accent2" w:themeShade="80"/>
          <w:sz w:val="20"/>
          <w:szCs w:val="20"/>
        </w:rPr>
        <w:t xml:space="preserve">, informar espessura da chapa </w:t>
      </w:r>
      <w:r>
        <w:rPr>
          <w:rFonts w:ascii="Arial" w:hAnsi="Arial" w:cs="Arial"/>
          <w:color w:val="833C0B" w:themeColor="accent2" w:themeShade="80"/>
          <w:sz w:val="20"/>
          <w:szCs w:val="20"/>
        </w:rPr>
        <w:t>dos espelhos da proa e popa</w:t>
      </w:r>
      <w:r w:rsidRPr="001C08C4">
        <w:rPr>
          <w:rFonts w:ascii="Arial" w:hAnsi="Arial" w:cs="Arial"/>
          <w:color w:val="833C0B" w:themeColor="accent2" w:themeShade="80"/>
          <w:sz w:val="20"/>
          <w:szCs w:val="20"/>
        </w:rPr>
        <w:t xml:space="preserve">. </w:t>
      </w:r>
      <w:r w:rsidRPr="001C08C4">
        <w:rPr>
          <w:rFonts w:ascii="Arial" w:hAnsi="Arial" w:cs="Arial"/>
          <w:b/>
          <w:bCs/>
          <w:color w:val="833C0B" w:themeColor="accent2" w:themeShade="80"/>
          <w:sz w:val="20"/>
          <w:szCs w:val="20"/>
        </w:rPr>
        <w:t>Item 3, J) do Anexo 3-F</w:t>
      </w:r>
    </w:p>
    <w:p w14:paraId="75AA83E3" w14:textId="77777777" w:rsidR="00AA4CB6" w:rsidRDefault="00AA4CB6" w:rsidP="00B040B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33C0B" w:themeColor="accent2" w:themeShade="80"/>
          <w:sz w:val="20"/>
          <w:szCs w:val="20"/>
        </w:rPr>
      </w:pPr>
    </w:p>
    <w:p w14:paraId="3DDAFA94" w14:textId="71C0347D" w:rsidR="00B040B7" w:rsidRPr="001C08C4" w:rsidRDefault="00B040B7" w:rsidP="00B040B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33C0B" w:themeColor="accent2" w:themeShade="80"/>
          <w:sz w:val="20"/>
          <w:szCs w:val="20"/>
        </w:rPr>
      </w:pPr>
      <w:r w:rsidRPr="001C08C4">
        <w:rPr>
          <w:rFonts w:ascii="Arial" w:hAnsi="Arial" w:cs="Arial"/>
          <w:color w:val="833C0B" w:themeColor="accent2" w:themeShade="80"/>
          <w:sz w:val="20"/>
          <w:szCs w:val="20"/>
        </w:rPr>
        <w:t xml:space="preserve">Informar o peso máximo de carga por m² dos conveses destinados ao transporte de carga; </w:t>
      </w:r>
      <w:r w:rsidRPr="001C08C4">
        <w:rPr>
          <w:rFonts w:ascii="Arial" w:hAnsi="Arial" w:cs="Arial"/>
          <w:b/>
          <w:bCs/>
          <w:color w:val="833C0B" w:themeColor="accent2" w:themeShade="80"/>
          <w:sz w:val="20"/>
          <w:szCs w:val="20"/>
        </w:rPr>
        <w:t>Item 3, J), 2)</w:t>
      </w:r>
    </w:p>
    <w:p w14:paraId="1431FD7D" w14:textId="77777777" w:rsidR="00B040B7" w:rsidRPr="001C08C4" w:rsidRDefault="00B040B7" w:rsidP="00B015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33C0B" w:themeColor="accent2" w:themeShade="80"/>
          <w:sz w:val="20"/>
          <w:szCs w:val="20"/>
        </w:rPr>
      </w:pPr>
    </w:p>
    <w:p w14:paraId="2BF009AF" w14:textId="1F70AE33" w:rsidR="008F19D4" w:rsidRPr="001C3E3A" w:rsidRDefault="006D5B5C" w:rsidP="001C3E3A">
      <w:pPr>
        <w:jc w:val="both"/>
        <w:rPr>
          <w:rFonts w:cstheme="minorHAnsi"/>
          <w:b/>
          <w:bCs/>
          <w:color w:val="833C0B" w:themeColor="accent2" w:themeShade="80"/>
        </w:rPr>
      </w:pPr>
      <w:r w:rsidRPr="001C08C4">
        <w:rPr>
          <w:rFonts w:ascii="Arial" w:hAnsi="Arial" w:cs="Arial"/>
          <w:color w:val="833C0B" w:themeColor="accent2" w:themeShade="80"/>
          <w:sz w:val="20"/>
          <w:szCs w:val="20"/>
        </w:rPr>
        <w:t xml:space="preserve">No plano de perfil e seção mestra, informar o peso máximo de carga admissível por m² para cada convés representado. </w:t>
      </w:r>
      <w:r w:rsidRPr="001C08C4">
        <w:rPr>
          <w:rFonts w:ascii="Arial" w:hAnsi="Arial" w:cs="Arial"/>
          <w:b/>
          <w:bCs/>
          <w:color w:val="833C0B" w:themeColor="accent2" w:themeShade="80"/>
          <w:sz w:val="20"/>
          <w:szCs w:val="20"/>
        </w:rPr>
        <w:t>Item 3, J) e L), 2) do Anexo 3-F</w:t>
      </w:r>
    </w:p>
    <w:p w14:paraId="5AFD9040" w14:textId="2FF9B168" w:rsidR="008F19D4" w:rsidRPr="001C08C4" w:rsidRDefault="008F19D4" w:rsidP="008F19D4">
      <w:pPr>
        <w:spacing w:after="0"/>
        <w:jc w:val="both"/>
        <w:rPr>
          <w:rFonts w:ascii="Arial" w:hAnsi="Arial" w:cs="Arial"/>
          <w:color w:val="833C0B" w:themeColor="accent2" w:themeShade="80"/>
          <w:sz w:val="16"/>
          <w:szCs w:val="16"/>
        </w:rPr>
      </w:pPr>
      <w:bookmarkStart w:id="278" w:name="_Hlk166221408"/>
      <w:r w:rsidRPr="001C08C4">
        <w:rPr>
          <w:color w:val="833C0B" w:themeColor="accent2" w:themeShade="80"/>
        </w:rPr>
        <w:t>O Plano de Capacidades informa</w:t>
      </w:r>
      <w:r w:rsidR="004E0402" w:rsidRPr="001C08C4">
        <w:rPr>
          <w:color w:val="833C0B" w:themeColor="accent2" w:themeShade="80"/>
        </w:rPr>
        <w:t>r</w:t>
      </w:r>
      <w:r w:rsidRPr="001C08C4">
        <w:rPr>
          <w:color w:val="833C0B" w:themeColor="accent2" w:themeShade="80"/>
        </w:rPr>
        <w:t xml:space="preserve"> o peso máximo por eixo dos conveses destinados ao transporte de veículos</w:t>
      </w:r>
      <w:r w:rsidR="006D5B5C" w:rsidRPr="001C08C4">
        <w:rPr>
          <w:color w:val="833C0B" w:themeColor="accent2" w:themeShade="80"/>
        </w:rPr>
        <w:t>.</w:t>
      </w:r>
      <w:r w:rsidRPr="001C08C4">
        <w:rPr>
          <w:color w:val="833C0B" w:themeColor="accent2" w:themeShade="80"/>
        </w:rPr>
        <w:t xml:space="preserve">   Anexo 3-F item 3 m)</w:t>
      </w:r>
    </w:p>
    <w:bookmarkEnd w:id="278"/>
    <w:p w14:paraId="4D28FCA4" w14:textId="77777777" w:rsidR="00446A06" w:rsidRPr="001C08C4" w:rsidRDefault="00446A06" w:rsidP="00446A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33C0B" w:themeColor="accent2" w:themeShade="80"/>
          <w:sz w:val="20"/>
          <w:szCs w:val="20"/>
        </w:rPr>
      </w:pPr>
    </w:p>
    <w:p w14:paraId="74F8549F" w14:textId="24B383EC" w:rsidR="00446A06" w:rsidRPr="001C08C4" w:rsidRDefault="00446A06" w:rsidP="00446A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33C0B" w:themeColor="accent2" w:themeShade="80"/>
          <w:sz w:val="16"/>
          <w:szCs w:val="16"/>
        </w:rPr>
      </w:pPr>
      <w:r w:rsidRPr="001C08C4">
        <w:rPr>
          <w:rFonts w:ascii="Arial" w:hAnsi="Arial" w:cs="Arial"/>
          <w:b/>
          <w:bCs/>
          <w:color w:val="833C0B" w:themeColor="accent2" w:themeShade="80"/>
          <w:sz w:val="20"/>
          <w:szCs w:val="20"/>
        </w:rPr>
        <w:t xml:space="preserve">Na vista de perfil, representar a simbologia das escotilhas. </w:t>
      </w:r>
      <w:r w:rsidR="00A20257" w:rsidRPr="001C08C4">
        <w:rPr>
          <w:rFonts w:ascii="Arial" w:hAnsi="Arial" w:cs="Arial"/>
          <w:b/>
          <w:bCs/>
          <w:color w:val="833C0B" w:themeColor="accent2" w:themeShade="80"/>
          <w:sz w:val="20"/>
          <w:szCs w:val="20"/>
        </w:rPr>
        <w:t>Item 3, J) do Anexo 3-F</w:t>
      </w:r>
    </w:p>
    <w:p w14:paraId="305F81A6" w14:textId="77777777" w:rsidR="008F19D4" w:rsidRPr="001C08C4" w:rsidRDefault="008F19D4" w:rsidP="00B015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33C0B" w:themeColor="accent2" w:themeShade="80"/>
          <w:sz w:val="20"/>
          <w:szCs w:val="20"/>
        </w:rPr>
      </w:pPr>
    </w:p>
    <w:p w14:paraId="2F1F7AA5" w14:textId="444744EA" w:rsidR="00446A06" w:rsidRPr="001C08C4" w:rsidRDefault="00446A06" w:rsidP="00446A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33C0B" w:themeColor="accent2" w:themeShade="80"/>
          <w:sz w:val="16"/>
          <w:szCs w:val="16"/>
        </w:rPr>
      </w:pPr>
      <w:r w:rsidRPr="001C08C4">
        <w:rPr>
          <w:rFonts w:ascii="Arial" w:hAnsi="Arial" w:cs="Arial"/>
          <w:color w:val="833C0B" w:themeColor="accent2" w:themeShade="80"/>
          <w:sz w:val="20"/>
          <w:szCs w:val="20"/>
        </w:rPr>
        <w:t>Na vista do convés principal, reavaliar abertura da gaiuta, compatibilizar com arranjo geral.</w:t>
      </w:r>
      <w:r w:rsidRPr="001C08C4">
        <w:rPr>
          <w:rFonts w:ascii="Arial" w:hAnsi="Arial" w:cs="Arial"/>
          <w:b/>
          <w:bCs/>
          <w:color w:val="833C0B" w:themeColor="accent2" w:themeShade="80"/>
          <w:sz w:val="16"/>
          <w:szCs w:val="16"/>
        </w:rPr>
        <w:t xml:space="preserve"> </w:t>
      </w:r>
      <w:r w:rsidR="00A20257" w:rsidRPr="001C08C4">
        <w:rPr>
          <w:rFonts w:ascii="Arial" w:hAnsi="Arial" w:cs="Arial"/>
          <w:b/>
          <w:bCs/>
          <w:color w:val="833C0B" w:themeColor="accent2" w:themeShade="80"/>
          <w:sz w:val="20"/>
          <w:szCs w:val="20"/>
        </w:rPr>
        <w:t>Item 3, J) do Anexo 3-F</w:t>
      </w:r>
    </w:p>
    <w:p w14:paraId="65B0D897" w14:textId="77777777" w:rsidR="00446A06" w:rsidRPr="001C08C4" w:rsidRDefault="00446A06" w:rsidP="00446A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33C0B" w:themeColor="accent2" w:themeShade="80"/>
          <w:sz w:val="16"/>
          <w:szCs w:val="16"/>
        </w:rPr>
      </w:pPr>
    </w:p>
    <w:p w14:paraId="4C721217" w14:textId="77777777" w:rsidR="00446A06" w:rsidRPr="001C08C4" w:rsidRDefault="00446A06" w:rsidP="00446A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33C0B" w:themeColor="accent2" w:themeShade="80"/>
          <w:sz w:val="16"/>
          <w:szCs w:val="16"/>
        </w:rPr>
      </w:pPr>
      <w:bookmarkStart w:id="279" w:name="_Hlk202290815"/>
      <w:r w:rsidRPr="001C08C4">
        <w:rPr>
          <w:rFonts w:ascii="Arial" w:hAnsi="Arial" w:cs="Arial"/>
          <w:color w:val="833C0B" w:themeColor="accent2" w:themeShade="80"/>
          <w:sz w:val="20"/>
          <w:szCs w:val="20"/>
        </w:rPr>
        <w:t xml:space="preserve"> Na vista do convés principal, representar abertura da saída de emergência, compatibilizar com arranjo geral.</w:t>
      </w:r>
      <w:r w:rsidRPr="001C08C4">
        <w:rPr>
          <w:rFonts w:ascii="Arial" w:hAnsi="Arial" w:cs="Arial"/>
          <w:b/>
          <w:bCs/>
          <w:color w:val="833C0B" w:themeColor="accent2" w:themeShade="80"/>
          <w:sz w:val="16"/>
          <w:szCs w:val="16"/>
        </w:rPr>
        <w:t xml:space="preserve"> Anexo 3-F  </w:t>
      </w:r>
    </w:p>
    <w:bookmarkEnd w:id="279"/>
    <w:p w14:paraId="4F2CD226" w14:textId="77777777" w:rsidR="00446A06" w:rsidRPr="001C08C4" w:rsidRDefault="00446A06" w:rsidP="00446A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33C0B" w:themeColor="accent2" w:themeShade="80"/>
          <w:sz w:val="16"/>
          <w:szCs w:val="16"/>
        </w:rPr>
      </w:pPr>
    </w:p>
    <w:p w14:paraId="0586D4D3" w14:textId="0C3D8ABC" w:rsidR="00446A06" w:rsidRPr="001C08C4" w:rsidRDefault="00446A06" w:rsidP="00446A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33C0B" w:themeColor="accent2" w:themeShade="80"/>
          <w:sz w:val="20"/>
          <w:szCs w:val="20"/>
        </w:rPr>
      </w:pPr>
      <w:r w:rsidRPr="001C08C4">
        <w:rPr>
          <w:rFonts w:ascii="Arial" w:hAnsi="Arial" w:cs="Arial"/>
          <w:b/>
          <w:bCs/>
          <w:color w:val="833C0B" w:themeColor="accent2" w:themeShade="80"/>
          <w:sz w:val="16"/>
          <w:szCs w:val="16"/>
        </w:rPr>
        <w:t xml:space="preserve">Nas vistas das cavernas, representar as dimensões dos elementos estruturais. </w:t>
      </w:r>
      <w:r w:rsidR="00A20257" w:rsidRPr="001C08C4">
        <w:rPr>
          <w:rFonts w:ascii="Arial" w:hAnsi="Arial" w:cs="Arial"/>
          <w:b/>
          <w:bCs/>
          <w:color w:val="833C0B" w:themeColor="accent2" w:themeShade="80"/>
          <w:sz w:val="20"/>
          <w:szCs w:val="20"/>
        </w:rPr>
        <w:t>Item 3, J) do Anexo 3-F</w:t>
      </w:r>
    </w:p>
    <w:p w14:paraId="78D2E5F7" w14:textId="4DCD353B" w:rsidR="007D171E" w:rsidRPr="001C08C4" w:rsidRDefault="007D171E" w:rsidP="00B015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33C0B" w:themeColor="accent2" w:themeShade="80"/>
          <w:sz w:val="20"/>
          <w:szCs w:val="20"/>
        </w:rPr>
      </w:pPr>
    </w:p>
    <w:p w14:paraId="4E7516F5" w14:textId="0A31678A" w:rsidR="007D171E" w:rsidRPr="001C08C4" w:rsidRDefault="007D171E" w:rsidP="007D171E">
      <w:pPr>
        <w:jc w:val="both"/>
        <w:rPr>
          <w:rFonts w:cstheme="minorHAnsi"/>
          <w:b/>
          <w:bCs/>
          <w:color w:val="833C0B" w:themeColor="accent2" w:themeShade="80"/>
        </w:rPr>
      </w:pPr>
      <w:r w:rsidRPr="001C08C4">
        <w:rPr>
          <w:rFonts w:cstheme="minorHAnsi"/>
          <w:color w:val="833C0B" w:themeColor="accent2" w:themeShade="80"/>
        </w:rPr>
        <w:t xml:space="preserve">Apresentar o plano, de forma legível para serem verificados os elementos estruturais e compartimentos. </w:t>
      </w:r>
      <w:r w:rsidR="00A20257" w:rsidRPr="001C08C4">
        <w:rPr>
          <w:rFonts w:ascii="Arial" w:hAnsi="Arial" w:cs="Arial"/>
          <w:b/>
          <w:bCs/>
          <w:color w:val="833C0B" w:themeColor="accent2" w:themeShade="80"/>
          <w:sz w:val="20"/>
          <w:szCs w:val="20"/>
        </w:rPr>
        <w:t>Item 3, J) do Anexo 3-F</w:t>
      </w:r>
    </w:p>
    <w:p w14:paraId="7CE009B7" w14:textId="2D3B6636" w:rsidR="00B015C6" w:rsidRPr="001C3E3A" w:rsidRDefault="007D171E" w:rsidP="001C3E3A">
      <w:pPr>
        <w:jc w:val="both"/>
        <w:rPr>
          <w:rFonts w:cstheme="minorHAnsi"/>
          <w:b/>
          <w:bCs/>
          <w:color w:val="833C0B" w:themeColor="accent2" w:themeShade="80"/>
        </w:rPr>
      </w:pPr>
      <w:bookmarkStart w:id="280" w:name="_Hlk102498656"/>
      <w:r w:rsidRPr="001C08C4">
        <w:rPr>
          <w:rFonts w:cstheme="minorHAnsi"/>
          <w:b/>
          <w:bCs/>
          <w:color w:val="833C0B" w:themeColor="accent2" w:themeShade="80"/>
        </w:rPr>
        <w:t xml:space="preserve">No plano apresentar seção da antepara transversal e seus elementos. </w:t>
      </w:r>
      <w:r w:rsidR="00A20257" w:rsidRPr="001C08C4">
        <w:rPr>
          <w:rFonts w:ascii="Arial" w:hAnsi="Arial" w:cs="Arial"/>
          <w:b/>
          <w:bCs/>
          <w:color w:val="833C0B" w:themeColor="accent2" w:themeShade="80"/>
          <w:sz w:val="20"/>
          <w:szCs w:val="20"/>
        </w:rPr>
        <w:t>Item 3, J) do Anexo 3-F</w:t>
      </w:r>
      <w:bookmarkEnd w:id="280"/>
    </w:p>
    <w:p w14:paraId="7744A34C" w14:textId="77777777" w:rsidR="001C3E3A" w:rsidRDefault="002556F5" w:rsidP="001C3E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33C0B" w:themeColor="accent2" w:themeShade="80"/>
          <w:sz w:val="20"/>
          <w:szCs w:val="20"/>
        </w:rPr>
      </w:pPr>
      <w:r w:rsidRPr="001C08C4">
        <w:rPr>
          <w:rFonts w:ascii="Arial" w:hAnsi="Arial" w:cs="Arial"/>
          <w:color w:val="833C0B" w:themeColor="accent2" w:themeShade="80"/>
          <w:sz w:val="20"/>
          <w:szCs w:val="20"/>
        </w:rPr>
        <w:t xml:space="preserve">Na seção mestra, rever a escala na legenda e nas vistas compatibilizar entre si </w:t>
      </w:r>
      <w:r w:rsidRPr="001C08C4">
        <w:rPr>
          <w:rFonts w:ascii="Arial" w:hAnsi="Arial" w:cs="Arial"/>
          <w:b/>
          <w:bCs/>
          <w:color w:val="833C0B" w:themeColor="accent2" w:themeShade="80"/>
          <w:sz w:val="20"/>
          <w:szCs w:val="20"/>
        </w:rPr>
        <w:t>Anexo 3-F, c), 3)</w:t>
      </w:r>
      <w:bookmarkStart w:id="281" w:name="_Hlk156916563"/>
      <w:bookmarkStart w:id="282" w:name="_Hlk100339414"/>
    </w:p>
    <w:p w14:paraId="12767793" w14:textId="5BC031D5" w:rsidR="001C3E3A" w:rsidRDefault="00FD7FE7" w:rsidP="001C3E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33C0B" w:themeColor="accent2" w:themeShade="80"/>
          <w:sz w:val="20"/>
          <w:szCs w:val="20"/>
        </w:rPr>
      </w:pPr>
      <w:r w:rsidRPr="001C08C4">
        <w:rPr>
          <w:rFonts w:ascii="Arial" w:hAnsi="Arial" w:cs="Arial"/>
          <w:color w:val="833C0B" w:themeColor="accent2" w:themeShade="80"/>
          <w:sz w:val="20"/>
          <w:szCs w:val="20"/>
        </w:rPr>
        <w:t xml:space="preserve">Na vista de perfil, informar espaçamento entre cavernas. </w:t>
      </w:r>
      <w:r w:rsidRPr="001C08C4">
        <w:rPr>
          <w:rFonts w:ascii="Arial" w:hAnsi="Arial" w:cs="Arial"/>
          <w:b/>
          <w:bCs/>
          <w:color w:val="833C0B" w:themeColor="accent2" w:themeShade="80"/>
          <w:sz w:val="20"/>
          <w:szCs w:val="20"/>
        </w:rPr>
        <w:t>Anexo 3-F, M), 1), I)</w:t>
      </w:r>
      <w:bookmarkEnd w:id="281"/>
    </w:p>
    <w:p w14:paraId="2A60A8E0" w14:textId="77777777" w:rsidR="001C3E3A" w:rsidRPr="001C08C4" w:rsidRDefault="001C3E3A" w:rsidP="001C3E3A">
      <w:pPr>
        <w:autoSpaceDE w:val="0"/>
        <w:autoSpaceDN w:val="0"/>
        <w:adjustRightInd w:val="0"/>
        <w:spacing w:before="240" w:after="0" w:line="240" w:lineRule="auto"/>
        <w:rPr>
          <w:rFonts w:ascii="Arial" w:hAnsi="Arial" w:cs="Arial"/>
          <w:color w:val="833C0B" w:themeColor="accent2" w:themeShade="80"/>
          <w:sz w:val="20"/>
          <w:szCs w:val="20"/>
        </w:rPr>
      </w:pPr>
    </w:p>
    <w:bookmarkEnd w:id="282"/>
    <w:p w14:paraId="04FAB6AD" w14:textId="2228C9F9" w:rsidR="00CC49C0" w:rsidRPr="001C08C4" w:rsidRDefault="00CC49C0" w:rsidP="00CC49C0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bCs/>
          <w:color w:val="833C0B" w:themeColor="accent2" w:themeShade="80"/>
          <w:sz w:val="20"/>
          <w:szCs w:val="20"/>
        </w:rPr>
      </w:pPr>
      <w:r w:rsidRPr="001C08C4">
        <w:rPr>
          <w:rFonts w:ascii="Arial" w:hAnsi="Arial" w:cs="Arial"/>
          <w:color w:val="833C0B" w:themeColor="accent2" w:themeShade="80"/>
          <w:sz w:val="20"/>
          <w:szCs w:val="20"/>
        </w:rPr>
        <w:t xml:space="preserve">Na seção mestra, na antepara transversal, rever o número da caverna 24, esse número de caverna </w:t>
      </w:r>
      <w:r w:rsidR="00736F32" w:rsidRPr="001C08C4">
        <w:rPr>
          <w:rFonts w:ascii="Arial" w:hAnsi="Arial" w:cs="Arial"/>
          <w:color w:val="833C0B" w:themeColor="accent2" w:themeShade="80"/>
          <w:sz w:val="20"/>
          <w:szCs w:val="20"/>
        </w:rPr>
        <w:t>está</w:t>
      </w:r>
      <w:r w:rsidRPr="001C08C4">
        <w:rPr>
          <w:rFonts w:ascii="Arial" w:hAnsi="Arial" w:cs="Arial"/>
          <w:color w:val="833C0B" w:themeColor="accent2" w:themeShade="80"/>
          <w:sz w:val="20"/>
          <w:szCs w:val="20"/>
        </w:rPr>
        <w:t xml:space="preserve"> desconforme com a vista de </w:t>
      </w:r>
      <w:r w:rsidR="00A968A1" w:rsidRPr="001C08C4">
        <w:rPr>
          <w:rFonts w:ascii="Arial" w:hAnsi="Arial" w:cs="Arial"/>
          <w:color w:val="833C0B" w:themeColor="accent2" w:themeShade="80"/>
          <w:sz w:val="20"/>
          <w:szCs w:val="20"/>
        </w:rPr>
        <w:t>perfil.</w:t>
      </w:r>
      <w:r w:rsidRPr="001C08C4">
        <w:rPr>
          <w:rFonts w:ascii="Arial" w:hAnsi="Arial" w:cs="Arial"/>
          <w:color w:val="833C0B" w:themeColor="accent2" w:themeShade="80"/>
          <w:sz w:val="20"/>
          <w:szCs w:val="20"/>
        </w:rPr>
        <w:t xml:space="preserve"> </w:t>
      </w:r>
      <w:r w:rsidR="00A20257" w:rsidRPr="001C08C4">
        <w:rPr>
          <w:rFonts w:ascii="Arial" w:hAnsi="Arial" w:cs="Arial"/>
          <w:b/>
          <w:bCs/>
          <w:color w:val="833C0B" w:themeColor="accent2" w:themeShade="80"/>
          <w:sz w:val="20"/>
          <w:szCs w:val="20"/>
        </w:rPr>
        <w:t>Item 3, J) do Anexo 3-F</w:t>
      </w:r>
    </w:p>
    <w:p w14:paraId="49C1F103" w14:textId="1D0D8EE7" w:rsidR="007A6BFE" w:rsidRPr="001C08C4" w:rsidRDefault="007A6BFE" w:rsidP="007A6B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33C0B" w:themeColor="accent2" w:themeShade="80"/>
          <w:sz w:val="16"/>
          <w:szCs w:val="16"/>
        </w:rPr>
      </w:pPr>
      <w:r w:rsidRPr="001C08C4">
        <w:rPr>
          <w:rFonts w:ascii="Arial" w:hAnsi="Arial" w:cs="Arial"/>
          <w:color w:val="833C0B" w:themeColor="accent2" w:themeShade="80"/>
          <w:sz w:val="16"/>
          <w:szCs w:val="16"/>
        </w:rPr>
        <w:t xml:space="preserve">Na vista de perfil e convés principal, representar a rampa e seus elementos estruturais. </w:t>
      </w:r>
      <w:r w:rsidR="00A20257" w:rsidRPr="001C08C4">
        <w:rPr>
          <w:rFonts w:ascii="Arial" w:hAnsi="Arial" w:cs="Arial"/>
          <w:b/>
          <w:bCs/>
          <w:color w:val="833C0B" w:themeColor="accent2" w:themeShade="80"/>
          <w:sz w:val="20"/>
          <w:szCs w:val="20"/>
        </w:rPr>
        <w:t>Item 3, J) do Anexo 3-F</w:t>
      </w:r>
    </w:p>
    <w:p w14:paraId="196AA42D" w14:textId="77777777" w:rsidR="00FD7FE7" w:rsidRPr="001C08C4" w:rsidRDefault="00FD7FE7" w:rsidP="001213ED">
      <w:pPr>
        <w:autoSpaceDE w:val="0"/>
        <w:autoSpaceDN w:val="0"/>
        <w:adjustRightInd w:val="0"/>
        <w:spacing w:line="240" w:lineRule="auto"/>
        <w:rPr>
          <w:rFonts w:ascii="Arial" w:hAnsi="Arial" w:cs="Arial"/>
          <w:color w:val="833C0B" w:themeColor="accent2" w:themeShade="80"/>
          <w:sz w:val="20"/>
          <w:szCs w:val="20"/>
        </w:rPr>
      </w:pPr>
    </w:p>
    <w:p w14:paraId="209323FF" w14:textId="115CE058" w:rsidR="00EC640B" w:rsidRPr="001C08C4" w:rsidRDefault="00D33A3E" w:rsidP="00EC640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33C0B" w:themeColor="accent2" w:themeShade="80"/>
          <w:sz w:val="16"/>
          <w:szCs w:val="16"/>
        </w:rPr>
      </w:pPr>
      <w:r w:rsidRPr="001C08C4">
        <w:rPr>
          <w:rFonts w:ascii="Arial" w:hAnsi="Arial" w:cs="Arial"/>
          <w:color w:val="833C0B" w:themeColor="accent2" w:themeShade="80"/>
          <w:sz w:val="16"/>
          <w:szCs w:val="16"/>
        </w:rPr>
        <w:t xml:space="preserve">Apresentar, estrutural do flap nas vistas. </w:t>
      </w:r>
      <w:r w:rsidR="00A20257" w:rsidRPr="001C08C4">
        <w:rPr>
          <w:rFonts w:ascii="Arial" w:hAnsi="Arial" w:cs="Arial"/>
          <w:b/>
          <w:bCs/>
          <w:color w:val="833C0B" w:themeColor="accent2" w:themeShade="80"/>
          <w:sz w:val="20"/>
          <w:szCs w:val="20"/>
        </w:rPr>
        <w:t>Item 3, J) do Anexo 3-F</w:t>
      </w:r>
    </w:p>
    <w:p w14:paraId="27D00057" w14:textId="77777777" w:rsidR="00EC640B" w:rsidRPr="001C08C4" w:rsidRDefault="00EC640B" w:rsidP="00EC640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33C0B" w:themeColor="accent2" w:themeShade="80"/>
          <w:sz w:val="16"/>
          <w:szCs w:val="16"/>
        </w:rPr>
      </w:pPr>
    </w:p>
    <w:p w14:paraId="3C509466" w14:textId="4487E278" w:rsidR="00D33A3E" w:rsidRPr="001C08C4" w:rsidRDefault="00EC640B" w:rsidP="001213ED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bCs/>
          <w:color w:val="833C0B" w:themeColor="accent2" w:themeShade="80"/>
          <w:sz w:val="20"/>
          <w:szCs w:val="20"/>
        </w:rPr>
      </w:pPr>
      <w:r w:rsidRPr="001C08C4">
        <w:rPr>
          <w:rFonts w:ascii="Arial" w:hAnsi="Arial" w:cs="Arial"/>
          <w:color w:val="833C0B" w:themeColor="accent2" w:themeShade="80"/>
          <w:sz w:val="20"/>
          <w:szCs w:val="20"/>
        </w:rPr>
        <w:t xml:space="preserve">Na seção mestra, informar espessura da chapa do fundo e antepara. </w:t>
      </w:r>
      <w:r w:rsidR="00A20257" w:rsidRPr="001C08C4">
        <w:rPr>
          <w:rFonts w:ascii="Arial" w:hAnsi="Arial" w:cs="Arial"/>
          <w:b/>
          <w:bCs/>
          <w:color w:val="833C0B" w:themeColor="accent2" w:themeShade="80"/>
          <w:sz w:val="20"/>
          <w:szCs w:val="20"/>
        </w:rPr>
        <w:t>Item 3, J) do Anexo 3-F</w:t>
      </w:r>
    </w:p>
    <w:p w14:paraId="5D1A24DE" w14:textId="44FB23B5" w:rsidR="00AB1260" w:rsidRPr="001C08C4" w:rsidRDefault="00C14206" w:rsidP="00AB1260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bCs/>
          <w:color w:val="833C0B" w:themeColor="accent2" w:themeShade="80"/>
          <w:sz w:val="20"/>
          <w:szCs w:val="20"/>
        </w:rPr>
      </w:pPr>
      <w:r w:rsidRPr="001C08C4">
        <w:rPr>
          <w:rFonts w:ascii="Arial" w:hAnsi="Arial" w:cs="Arial"/>
          <w:color w:val="833C0B" w:themeColor="accent2" w:themeShade="80"/>
          <w:sz w:val="20"/>
          <w:szCs w:val="20"/>
        </w:rPr>
        <w:t xml:space="preserve">Na seção mestra, informar caverna típica e antepara transversal. </w:t>
      </w:r>
      <w:r w:rsidR="00A20257" w:rsidRPr="001C08C4">
        <w:rPr>
          <w:rFonts w:ascii="Arial" w:hAnsi="Arial" w:cs="Arial"/>
          <w:b/>
          <w:bCs/>
          <w:color w:val="833C0B" w:themeColor="accent2" w:themeShade="80"/>
          <w:sz w:val="20"/>
          <w:szCs w:val="20"/>
        </w:rPr>
        <w:t>Item 3, J) do Anexo 3-F</w:t>
      </w:r>
    </w:p>
    <w:p w14:paraId="6E704A3B" w14:textId="1853DD48" w:rsidR="00AB1260" w:rsidRPr="001C08C4" w:rsidRDefault="00AB1260" w:rsidP="00AB1260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bCs/>
          <w:color w:val="833C0B" w:themeColor="accent2" w:themeShade="80"/>
          <w:sz w:val="20"/>
          <w:szCs w:val="20"/>
        </w:rPr>
      </w:pPr>
      <w:r w:rsidRPr="001C08C4">
        <w:rPr>
          <w:rFonts w:ascii="Arial" w:hAnsi="Arial" w:cs="Arial"/>
          <w:color w:val="833C0B" w:themeColor="accent2" w:themeShade="80"/>
          <w:sz w:val="20"/>
          <w:szCs w:val="20"/>
        </w:rPr>
        <w:t xml:space="preserve">Compatibilizar a altura do convés intermediário com os demais plano e documentos. </w:t>
      </w:r>
      <w:r w:rsidR="00A20257" w:rsidRPr="001C08C4">
        <w:rPr>
          <w:rFonts w:ascii="Arial" w:hAnsi="Arial" w:cs="Arial"/>
          <w:b/>
          <w:bCs/>
          <w:color w:val="833C0B" w:themeColor="accent2" w:themeShade="80"/>
          <w:sz w:val="20"/>
          <w:szCs w:val="20"/>
        </w:rPr>
        <w:t>Item 3, J) do Anexo 3-F</w:t>
      </w:r>
    </w:p>
    <w:p w14:paraId="3E4FC5BC" w14:textId="15B313C2" w:rsidR="00AB1260" w:rsidRPr="001C08C4" w:rsidRDefault="00915374" w:rsidP="006F3C54">
      <w:pPr>
        <w:jc w:val="both"/>
        <w:rPr>
          <w:rFonts w:ascii="Arial" w:hAnsi="Arial" w:cs="Arial"/>
          <w:color w:val="833C0B" w:themeColor="accent2" w:themeShade="80"/>
          <w:sz w:val="20"/>
          <w:szCs w:val="20"/>
        </w:rPr>
      </w:pPr>
      <w:bookmarkStart w:id="283" w:name="_Hlk103010012"/>
      <w:r w:rsidRPr="001C08C4">
        <w:rPr>
          <w:rFonts w:ascii="Arial" w:hAnsi="Arial" w:cs="Arial"/>
          <w:color w:val="833C0B" w:themeColor="accent2" w:themeShade="80"/>
          <w:sz w:val="16"/>
          <w:szCs w:val="16"/>
        </w:rPr>
        <w:t>Na vista do convés principal, representar o acesso aos compartimentos</w:t>
      </w:r>
      <w:r w:rsidR="00EA1060" w:rsidRPr="001C08C4">
        <w:rPr>
          <w:rFonts w:ascii="Arial" w:hAnsi="Arial" w:cs="Arial"/>
          <w:color w:val="833C0B" w:themeColor="accent2" w:themeShade="80"/>
          <w:sz w:val="16"/>
          <w:szCs w:val="16"/>
        </w:rPr>
        <w:t xml:space="preserve"> na caverna 20 ao 24</w:t>
      </w:r>
      <w:r w:rsidRPr="001C08C4">
        <w:rPr>
          <w:rFonts w:ascii="Arial" w:hAnsi="Arial" w:cs="Arial"/>
          <w:color w:val="833C0B" w:themeColor="accent2" w:themeShade="80"/>
          <w:sz w:val="16"/>
          <w:szCs w:val="16"/>
        </w:rPr>
        <w:t xml:space="preserve">. </w:t>
      </w:r>
      <w:r w:rsidR="00A20257" w:rsidRPr="001C08C4">
        <w:rPr>
          <w:rFonts w:ascii="Arial" w:hAnsi="Arial" w:cs="Arial"/>
          <w:b/>
          <w:bCs/>
          <w:color w:val="833C0B" w:themeColor="accent2" w:themeShade="80"/>
          <w:sz w:val="20"/>
          <w:szCs w:val="20"/>
        </w:rPr>
        <w:t>Item 3, J) do Anexo 3-F</w:t>
      </w:r>
    </w:p>
    <w:p w14:paraId="5D0F080C" w14:textId="56FABDFD" w:rsidR="00AB1260" w:rsidRPr="001C08C4" w:rsidRDefault="001764E4" w:rsidP="006F3C54">
      <w:pPr>
        <w:jc w:val="both"/>
        <w:rPr>
          <w:rFonts w:ascii="Arial" w:hAnsi="Arial" w:cs="Arial"/>
          <w:color w:val="833C0B" w:themeColor="accent2" w:themeShade="80"/>
          <w:sz w:val="20"/>
          <w:szCs w:val="20"/>
        </w:rPr>
      </w:pPr>
      <w:bookmarkStart w:id="284" w:name="_Hlk126772467"/>
      <w:bookmarkEnd w:id="283"/>
      <w:r w:rsidRPr="001C08C4">
        <w:rPr>
          <w:rFonts w:ascii="Arial" w:hAnsi="Arial" w:cs="Arial"/>
          <w:color w:val="833C0B" w:themeColor="accent2" w:themeShade="80"/>
          <w:sz w:val="20"/>
          <w:szCs w:val="20"/>
        </w:rPr>
        <w:t xml:space="preserve">Na vista do convés principal, representar a abertura do acesso ao compartimento na caverna 06 ao 08, conforme apresentado no plano de arranjo geral. </w:t>
      </w:r>
      <w:r w:rsidR="00A20257" w:rsidRPr="001C08C4">
        <w:rPr>
          <w:rFonts w:ascii="Arial" w:hAnsi="Arial" w:cs="Arial"/>
          <w:b/>
          <w:bCs/>
          <w:color w:val="833C0B" w:themeColor="accent2" w:themeShade="80"/>
          <w:sz w:val="20"/>
          <w:szCs w:val="20"/>
        </w:rPr>
        <w:t>Item 3, J) do Anexo 3-F</w:t>
      </w:r>
    </w:p>
    <w:bookmarkEnd w:id="284"/>
    <w:p w14:paraId="142F1BF2" w14:textId="77777777" w:rsidR="00C14206" w:rsidRPr="001C08C4" w:rsidRDefault="00C14206" w:rsidP="001875D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833C0B" w:themeColor="accent2" w:themeShade="80"/>
          <w:sz w:val="20"/>
          <w:szCs w:val="20"/>
        </w:rPr>
      </w:pPr>
    </w:p>
    <w:p w14:paraId="0729E89B" w14:textId="4EF58A5F" w:rsidR="00C14206" w:rsidRDefault="00C14206" w:rsidP="001875D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</w:p>
    <w:p w14:paraId="3CCA35CE" w14:textId="347EEAC4" w:rsidR="00B83F2D" w:rsidRDefault="00B83F2D" w:rsidP="001875D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</w:p>
    <w:p w14:paraId="4C2C74A3" w14:textId="77777777" w:rsidR="00B83F2D" w:rsidRPr="00B83F2D" w:rsidRDefault="00B83F2D" w:rsidP="00B83F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B83F2D">
        <w:rPr>
          <w:rFonts w:ascii="Arial" w:hAnsi="Arial" w:cs="Arial"/>
          <w:b/>
          <w:bCs/>
          <w:sz w:val="16"/>
          <w:szCs w:val="16"/>
        </w:rPr>
        <w:t>Foram apresentados os planos e documentos técnicos para embarcação EC1 elaborados pelo responsável técnico Victor G. dos S. Mesquita CREA n.º 29142-AM. Como segue:</w:t>
      </w:r>
    </w:p>
    <w:p w14:paraId="608371A5" w14:textId="77777777" w:rsidR="00B83F2D" w:rsidRPr="00B83F2D" w:rsidRDefault="00B83F2D" w:rsidP="00B83F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B83F2D">
        <w:rPr>
          <w:rFonts w:ascii="Arial" w:hAnsi="Arial" w:cs="Arial"/>
          <w:b/>
          <w:bCs/>
          <w:sz w:val="16"/>
          <w:szCs w:val="16"/>
        </w:rPr>
        <w:t xml:space="preserve">- Relatório de Alteração; </w:t>
      </w:r>
    </w:p>
    <w:p w14:paraId="2DABBE61" w14:textId="77777777" w:rsidR="00B83F2D" w:rsidRPr="00B83F2D" w:rsidRDefault="00B83F2D" w:rsidP="00B83F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B83F2D">
        <w:rPr>
          <w:rFonts w:ascii="Arial" w:hAnsi="Arial" w:cs="Arial"/>
          <w:b/>
          <w:bCs/>
          <w:sz w:val="16"/>
          <w:szCs w:val="16"/>
        </w:rPr>
        <w:t xml:space="preserve">- Memorial Descritivo; </w:t>
      </w:r>
    </w:p>
    <w:p w14:paraId="30B3573F" w14:textId="77777777" w:rsidR="00B83F2D" w:rsidRPr="00B83F2D" w:rsidRDefault="00B83F2D" w:rsidP="00B83F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B83F2D">
        <w:rPr>
          <w:rFonts w:ascii="Arial" w:hAnsi="Arial" w:cs="Arial"/>
          <w:b/>
          <w:bCs/>
          <w:sz w:val="16"/>
          <w:szCs w:val="16"/>
        </w:rPr>
        <w:t xml:space="preserve">- Estudo de Estabilidade Definitivo; </w:t>
      </w:r>
    </w:p>
    <w:p w14:paraId="6B26D4B7" w14:textId="77777777" w:rsidR="00B83F2D" w:rsidRPr="00B83F2D" w:rsidRDefault="00B83F2D" w:rsidP="00B83F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B83F2D">
        <w:rPr>
          <w:rFonts w:ascii="Arial" w:hAnsi="Arial" w:cs="Arial"/>
          <w:b/>
          <w:bCs/>
          <w:sz w:val="16"/>
          <w:szCs w:val="16"/>
        </w:rPr>
        <w:t xml:space="preserve">- Curvas Hidrostáticas;  </w:t>
      </w:r>
    </w:p>
    <w:p w14:paraId="4BBB5F99" w14:textId="77777777" w:rsidR="00B83F2D" w:rsidRPr="00B83F2D" w:rsidRDefault="00B83F2D" w:rsidP="00B83F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B83F2D">
        <w:rPr>
          <w:rFonts w:ascii="Arial" w:hAnsi="Arial" w:cs="Arial"/>
          <w:b/>
          <w:bCs/>
          <w:sz w:val="16"/>
          <w:szCs w:val="16"/>
        </w:rPr>
        <w:lastRenderedPageBreak/>
        <w:t>- Notas de Arqueação;</w:t>
      </w:r>
    </w:p>
    <w:p w14:paraId="6E4F58CE" w14:textId="77777777" w:rsidR="00B83F2D" w:rsidRPr="00B83F2D" w:rsidRDefault="00B83F2D" w:rsidP="00B83F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B83F2D">
        <w:rPr>
          <w:rFonts w:ascii="Arial" w:hAnsi="Arial" w:cs="Arial"/>
          <w:b/>
          <w:bCs/>
          <w:sz w:val="16"/>
          <w:szCs w:val="16"/>
        </w:rPr>
        <w:t>-  Relatório da Prova de Inclinação;</w:t>
      </w:r>
    </w:p>
    <w:p w14:paraId="750ECA13" w14:textId="77777777" w:rsidR="00B83F2D" w:rsidRPr="00B83F2D" w:rsidRDefault="00B83F2D" w:rsidP="00B83F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B83F2D">
        <w:rPr>
          <w:rFonts w:ascii="Arial" w:hAnsi="Arial" w:cs="Arial"/>
          <w:b/>
          <w:bCs/>
          <w:sz w:val="16"/>
          <w:szCs w:val="16"/>
        </w:rPr>
        <w:t>- Curvas Cruzadas;</w:t>
      </w:r>
    </w:p>
    <w:p w14:paraId="536B22D4" w14:textId="77777777" w:rsidR="00B83F2D" w:rsidRPr="00B83F2D" w:rsidRDefault="00B83F2D" w:rsidP="00B83F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B83F2D">
        <w:rPr>
          <w:rFonts w:ascii="Arial" w:hAnsi="Arial" w:cs="Arial"/>
          <w:b/>
          <w:bCs/>
          <w:sz w:val="16"/>
          <w:szCs w:val="16"/>
        </w:rPr>
        <w:t>- Momento de Superfície Livre;</w:t>
      </w:r>
    </w:p>
    <w:p w14:paraId="5023F675" w14:textId="77777777" w:rsidR="00B83F2D" w:rsidRPr="00B83F2D" w:rsidRDefault="00B83F2D" w:rsidP="00B83F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B83F2D">
        <w:rPr>
          <w:rFonts w:ascii="Arial" w:hAnsi="Arial" w:cs="Arial"/>
          <w:b/>
          <w:bCs/>
          <w:sz w:val="16"/>
          <w:szCs w:val="16"/>
        </w:rPr>
        <w:t>- Plano de Arranjo Geral, Luzes, Segurança e Capacidades:</w:t>
      </w:r>
    </w:p>
    <w:p w14:paraId="0EB2BF5F" w14:textId="77777777" w:rsidR="00B83F2D" w:rsidRPr="00B83F2D" w:rsidRDefault="00B83F2D" w:rsidP="00B83F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</w:p>
    <w:p w14:paraId="7A646352" w14:textId="77777777" w:rsidR="00B83F2D" w:rsidRPr="00B83F2D" w:rsidRDefault="00B83F2D" w:rsidP="00B83F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B83F2D">
        <w:rPr>
          <w:rFonts w:ascii="Arial" w:hAnsi="Arial" w:cs="Arial"/>
          <w:b/>
          <w:bCs/>
          <w:sz w:val="16"/>
          <w:szCs w:val="16"/>
        </w:rPr>
        <w:t>E também foram analisados os planos e documentos técnicos para embarcação EC1, elaborados pelo responsável técnico Ricardo Almeida Sanches, CREA n.º 5061902172-D/SP sob a ART nº AM20150028608, aprovados pela Entidade Certificadora Record Certificação Naval, sob licença de construção para embarcação já construída LCEC de nº 611-EC-01687/2015 emitida em 12/11//2015. Como segue:</w:t>
      </w:r>
    </w:p>
    <w:p w14:paraId="78432963" w14:textId="77777777" w:rsidR="00B83F2D" w:rsidRPr="00B83F2D" w:rsidRDefault="00B83F2D" w:rsidP="00B83F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B83F2D">
        <w:rPr>
          <w:rFonts w:ascii="Arial" w:hAnsi="Arial" w:cs="Arial"/>
          <w:b/>
          <w:bCs/>
          <w:sz w:val="16"/>
          <w:szCs w:val="16"/>
        </w:rPr>
        <w:t>- ART;</w:t>
      </w:r>
    </w:p>
    <w:p w14:paraId="4397AAAF" w14:textId="77777777" w:rsidR="00B83F2D" w:rsidRPr="00B83F2D" w:rsidRDefault="00B83F2D" w:rsidP="00B83F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B83F2D">
        <w:rPr>
          <w:rFonts w:ascii="Arial" w:hAnsi="Arial" w:cs="Arial"/>
          <w:b/>
          <w:bCs/>
          <w:sz w:val="16"/>
          <w:szCs w:val="16"/>
        </w:rPr>
        <w:t>- Curvas de Bonjean,</w:t>
      </w:r>
    </w:p>
    <w:p w14:paraId="2C7BCED2" w14:textId="77777777" w:rsidR="00B83F2D" w:rsidRPr="00B83F2D" w:rsidRDefault="00B83F2D" w:rsidP="00B83F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B83F2D">
        <w:rPr>
          <w:rFonts w:ascii="Arial" w:hAnsi="Arial" w:cs="Arial"/>
          <w:b/>
          <w:bCs/>
          <w:sz w:val="16"/>
          <w:szCs w:val="16"/>
        </w:rPr>
        <w:t xml:space="preserve">- Memorial Descritivo; </w:t>
      </w:r>
    </w:p>
    <w:p w14:paraId="24BA2090" w14:textId="77777777" w:rsidR="00B83F2D" w:rsidRPr="00B83F2D" w:rsidRDefault="00B83F2D" w:rsidP="00B83F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B83F2D">
        <w:rPr>
          <w:rFonts w:ascii="Arial" w:hAnsi="Arial" w:cs="Arial"/>
          <w:b/>
          <w:bCs/>
          <w:sz w:val="16"/>
          <w:szCs w:val="16"/>
        </w:rPr>
        <w:t xml:space="preserve">- Estudo de Estabilidade Definitivo; </w:t>
      </w:r>
    </w:p>
    <w:p w14:paraId="137FF8BA" w14:textId="77777777" w:rsidR="00B83F2D" w:rsidRPr="00B83F2D" w:rsidRDefault="00B83F2D" w:rsidP="00B83F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B83F2D">
        <w:rPr>
          <w:rFonts w:ascii="Arial" w:hAnsi="Arial" w:cs="Arial"/>
          <w:b/>
          <w:bCs/>
          <w:sz w:val="16"/>
          <w:szCs w:val="16"/>
        </w:rPr>
        <w:t xml:space="preserve">- Curvas Hidrostáticas;  </w:t>
      </w:r>
    </w:p>
    <w:p w14:paraId="2F75A4D4" w14:textId="77777777" w:rsidR="00B83F2D" w:rsidRPr="00B83F2D" w:rsidRDefault="00B83F2D" w:rsidP="00B83F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B83F2D">
        <w:rPr>
          <w:rFonts w:ascii="Arial" w:hAnsi="Arial" w:cs="Arial"/>
          <w:b/>
          <w:bCs/>
          <w:sz w:val="16"/>
          <w:szCs w:val="16"/>
        </w:rPr>
        <w:t>- Notas de Arqueação;</w:t>
      </w:r>
    </w:p>
    <w:p w14:paraId="4F4127C4" w14:textId="77777777" w:rsidR="00B83F2D" w:rsidRPr="00B83F2D" w:rsidRDefault="00B83F2D" w:rsidP="00B83F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B83F2D">
        <w:rPr>
          <w:rFonts w:ascii="Arial" w:hAnsi="Arial" w:cs="Arial"/>
          <w:b/>
          <w:bCs/>
          <w:sz w:val="16"/>
          <w:szCs w:val="16"/>
        </w:rPr>
        <w:t>-  Relatório da Prova de Inclinação;</w:t>
      </w:r>
    </w:p>
    <w:p w14:paraId="119F6060" w14:textId="77777777" w:rsidR="00B83F2D" w:rsidRPr="00B83F2D" w:rsidRDefault="00B83F2D" w:rsidP="00B83F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B83F2D">
        <w:rPr>
          <w:rFonts w:ascii="Arial" w:hAnsi="Arial" w:cs="Arial"/>
          <w:b/>
          <w:bCs/>
          <w:sz w:val="16"/>
          <w:szCs w:val="16"/>
        </w:rPr>
        <w:t>- Curvas Cruzadas;</w:t>
      </w:r>
    </w:p>
    <w:p w14:paraId="2A40F202" w14:textId="77777777" w:rsidR="00B83F2D" w:rsidRPr="00B83F2D" w:rsidRDefault="00B83F2D" w:rsidP="00B83F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B83F2D">
        <w:rPr>
          <w:rFonts w:ascii="Arial" w:hAnsi="Arial" w:cs="Arial"/>
          <w:b/>
          <w:bCs/>
          <w:sz w:val="16"/>
          <w:szCs w:val="16"/>
        </w:rPr>
        <w:t>- Momento de Superfície Livre;</w:t>
      </w:r>
    </w:p>
    <w:p w14:paraId="1890F3DF" w14:textId="77777777" w:rsidR="00B83F2D" w:rsidRPr="00B83F2D" w:rsidRDefault="00B83F2D" w:rsidP="00B83F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B83F2D">
        <w:rPr>
          <w:rFonts w:ascii="Arial" w:hAnsi="Arial" w:cs="Arial"/>
          <w:b/>
          <w:bCs/>
          <w:sz w:val="16"/>
          <w:szCs w:val="16"/>
        </w:rPr>
        <w:t>- Plano de Arranjo Geral, Luzes, Segurança e Capacidades;</w:t>
      </w:r>
    </w:p>
    <w:p w14:paraId="04012D42" w14:textId="737607F0" w:rsidR="00B83F2D" w:rsidRDefault="00B83F2D" w:rsidP="00B83F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B83F2D">
        <w:rPr>
          <w:rFonts w:ascii="Arial" w:hAnsi="Arial" w:cs="Arial"/>
          <w:b/>
          <w:bCs/>
          <w:sz w:val="16"/>
          <w:szCs w:val="16"/>
        </w:rPr>
        <w:t>- Plano de Linhas; e</w:t>
      </w:r>
    </w:p>
    <w:p w14:paraId="121B8038" w14:textId="4412ABE6" w:rsidR="00051B99" w:rsidRDefault="00051B99" w:rsidP="00B83F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</w:p>
    <w:p w14:paraId="1B59824E" w14:textId="53E8A574" w:rsidR="00051B99" w:rsidRDefault="00051B99" w:rsidP="00B83F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</w:p>
    <w:p w14:paraId="1F20390C" w14:textId="32393609" w:rsidR="00051B99" w:rsidRDefault="00051B99" w:rsidP="00B83F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</w:p>
    <w:p w14:paraId="57DAC558" w14:textId="25180151" w:rsidR="00051B99" w:rsidRDefault="00051B99" w:rsidP="00B83F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051B99">
        <w:rPr>
          <w:rFonts w:ascii="Arial" w:hAnsi="Arial" w:cs="Arial"/>
          <w:b/>
          <w:bCs/>
          <w:sz w:val="16"/>
          <w:szCs w:val="16"/>
        </w:rPr>
        <w:t>PLANO DE ARRANJO GERAL, SEGURANÇA, LUZES DE NAVEGAÇÃO E CAPACIDADE</w:t>
      </w:r>
    </w:p>
    <w:p w14:paraId="24F735A0" w14:textId="3AD1139E" w:rsidR="00051B99" w:rsidRDefault="00051B99" w:rsidP="00B83F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</w:p>
    <w:p w14:paraId="01EA5BBC" w14:textId="76B31500" w:rsidR="00051B99" w:rsidRDefault="00956A78" w:rsidP="00B83F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956A78">
        <w:rPr>
          <w:rFonts w:ascii="Arial" w:hAnsi="Arial" w:cs="Arial"/>
          <w:b/>
          <w:bCs/>
          <w:sz w:val="16"/>
          <w:szCs w:val="16"/>
        </w:rPr>
        <w:t>Nas vistas e tabela de combate incêndio, informar a bomba e as estações de combate a incêndio. (VER OBS 7)</w:t>
      </w:r>
    </w:p>
    <w:p w14:paraId="4F398674" w14:textId="6CE7E7E1" w:rsidR="00956A78" w:rsidRDefault="00956A78" w:rsidP="00B83F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</w:p>
    <w:p w14:paraId="17B7977B" w14:textId="197D0F42" w:rsidR="00956A78" w:rsidRDefault="00956A78" w:rsidP="00B83F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956A78">
        <w:rPr>
          <w:rFonts w:ascii="Arial" w:hAnsi="Arial" w:cs="Arial"/>
          <w:b/>
          <w:bCs/>
          <w:sz w:val="16"/>
          <w:szCs w:val="16"/>
        </w:rPr>
        <w:t>Na vista de perfil e convés principal, reavaliar as aberturas situadas na gaiuta da praça de maquinas, quanto ao tipo de embarcação e área de navegação. (VER OBS. 6)</w:t>
      </w:r>
      <w:r>
        <w:rPr>
          <w:rFonts w:ascii="Arial" w:hAnsi="Arial" w:cs="Arial"/>
          <w:b/>
          <w:bCs/>
          <w:sz w:val="16"/>
          <w:szCs w:val="16"/>
        </w:rPr>
        <w:t xml:space="preserve"> </w:t>
      </w:r>
      <w:r w:rsidRPr="00956A78">
        <w:rPr>
          <w:rFonts w:ascii="Arial" w:hAnsi="Arial" w:cs="Arial"/>
          <w:b/>
          <w:bCs/>
          <w:sz w:val="16"/>
          <w:szCs w:val="16"/>
        </w:rPr>
        <w:t>6.13.1. a).</w:t>
      </w:r>
    </w:p>
    <w:p w14:paraId="6DBF055B" w14:textId="543D5E9B" w:rsidR="007709D2" w:rsidRDefault="007709D2" w:rsidP="00B83F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</w:p>
    <w:p w14:paraId="03D5205E" w14:textId="77777777" w:rsidR="007709D2" w:rsidRPr="007709D2" w:rsidRDefault="007709D2" w:rsidP="007709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7709D2">
        <w:rPr>
          <w:rFonts w:ascii="Arial" w:hAnsi="Arial" w:cs="Arial"/>
          <w:b/>
          <w:bCs/>
          <w:sz w:val="16"/>
          <w:szCs w:val="16"/>
        </w:rPr>
        <w:t>Foram analisados os seguintes planos e documentos técnicos:</w:t>
      </w:r>
    </w:p>
    <w:p w14:paraId="224770F8" w14:textId="77777777" w:rsidR="007709D2" w:rsidRPr="007709D2" w:rsidRDefault="007709D2" w:rsidP="007709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7709D2">
        <w:rPr>
          <w:rFonts w:ascii="Arial" w:hAnsi="Arial" w:cs="Arial"/>
          <w:b/>
          <w:bCs/>
          <w:sz w:val="16"/>
          <w:szCs w:val="16"/>
        </w:rPr>
        <w:t>-Anotação de Responsabilidade Técnica (ART);</w:t>
      </w:r>
    </w:p>
    <w:p w14:paraId="29C5A420" w14:textId="77777777" w:rsidR="007709D2" w:rsidRPr="007709D2" w:rsidRDefault="007709D2" w:rsidP="007709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7709D2">
        <w:rPr>
          <w:rFonts w:ascii="Arial" w:hAnsi="Arial" w:cs="Arial"/>
          <w:b/>
          <w:bCs/>
          <w:sz w:val="16"/>
          <w:szCs w:val="16"/>
        </w:rPr>
        <w:t>- Memorial Descritivo;</w:t>
      </w:r>
    </w:p>
    <w:p w14:paraId="1E3624C9" w14:textId="77777777" w:rsidR="007709D2" w:rsidRPr="007709D2" w:rsidRDefault="007709D2" w:rsidP="007709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7709D2">
        <w:rPr>
          <w:rFonts w:ascii="Arial" w:hAnsi="Arial" w:cs="Arial"/>
          <w:b/>
          <w:bCs/>
          <w:sz w:val="16"/>
          <w:szCs w:val="16"/>
        </w:rPr>
        <w:t>- Notas para Arqueação de Embarcações;</w:t>
      </w:r>
    </w:p>
    <w:p w14:paraId="1E2DFF99" w14:textId="77777777" w:rsidR="007709D2" w:rsidRPr="007709D2" w:rsidRDefault="007709D2" w:rsidP="007709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7709D2">
        <w:rPr>
          <w:rFonts w:ascii="Arial" w:hAnsi="Arial" w:cs="Arial"/>
          <w:b/>
          <w:bCs/>
          <w:sz w:val="16"/>
          <w:szCs w:val="16"/>
        </w:rPr>
        <w:t>- Notas para Marcação de Borda Livre Nacional;</w:t>
      </w:r>
    </w:p>
    <w:p w14:paraId="65B35C7B" w14:textId="77777777" w:rsidR="007709D2" w:rsidRPr="007709D2" w:rsidRDefault="007709D2" w:rsidP="007709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7709D2">
        <w:rPr>
          <w:rFonts w:ascii="Arial" w:hAnsi="Arial" w:cs="Arial"/>
          <w:b/>
          <w:bCs/>
          <w:sz w:val="16"/>
          <w:szCs w:val="16"/>
        </w:rPr>
        <w:t>- Dados de Entrada para Programa Hidrostático;</w:t>
      </w:r>
    </w:p>
    <w:p w14:paraId="2CEFDAF6" w14:textId="77777777" w:rsidR="007709D2" w:rsidRPr="007709D2" w:rsidRDefault="007709D2" w:rsidP="007709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7709D2">
        <w:rPr>
          <w:rFonts w:ascii="Arial" w:hAnsi="Arial" w:cs="Arial"/>
          <w:b/>
          <w:bCs/>
          <w:sz w:val="16"/>
          <w:szCs w:val="16"/>
        </w:rPr>
        <w:t>- Curvas Hidrostáticas;</w:t>
      </w:r>
    </w:p>
    <w:p w14:paraId="08AFE803" w14:textId="77777777" w:rsidR="007709D2" w:rsidRPr="007709D2" w:rsidRDefault="007709D2" w:rsidP="007709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7709D2">
        <w:rPr>
          <w:rFonts w:ascii="Arial" w:hAnsi="Arial" w:cs="Arial"/>
          <w:b/>
          <w:bCs/>
          <w:sz w:val="16"/>
          <w:szCs w:val="16"/>
        </w:rPr>
        <w:t xml:space="preserve">- Curvas Hidrostáticas (com </w:t>
      </w:r>
      <w:proofErr w:type="spellStart"/>
      <w:r w:rsidRPr="007709D2">
        <w:rPr>
          <w:rFonts w:ascii="Arial" w:hAnsi="Arial" w:cs="Arial"/>
          <w:b/>
          <w:bCs/>
          <w:sz w:val="16"/>
          <w:szCs w:val="16"/>
        </w:rPr>
        <w:t>trim</w:t>
      </w:r>
      <w:proofErr w:type="spellEnd"/>
      <w:r w:rsidRPr="007709D2">
        <w:rPr>
          <w:rFonts w:ascii="Arial" w:hAnsi="Arial" w:cs="Arial"/>
          <w:b/>
          <w:bCs/>
          <w:sz w:val="16"/>
          <w:szCs w:val="16"/>
        </w:rPr>
        <w:t>);</w:t>
      </w:r>
    </w:p>
    <w:p w14:paraId="5F6469FE" w14:textId="77777777" w:rsidR="007709D2" w:rsidRPr="007709D2" w:rsidRDefault="007709D2" w:rsidP="007709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7709D2">
        <w:rPr>
          <w:rFonts w:ascii="Arial" w:hAnsi="Arial" w:cs="Arial"/>
          <w:b/>
          <w:bCs/>
          <w:sz w:val="16"/>
          <w:szCs w:val="16"/>
        </w:rPr>
        <w:t>- Curvas Cruzadas de Estabilidade;</w:t>
      </w:r>
    </w:p>
    <w:p w14:paraId="2A432A3D" w14:textId="77777777" w:rsidR="007709D2" w:rsidRPr="007709D2" w:rsidRDefault="007709D2" w:rsidP="007709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7709D2">
        <w:rPr>
          <w:rFonts w:ascii="Arial" w:hAnsi="Arial" w:cs="Arial"/>
          <w:b/>
          <w:bCs/>
          <w:sz w:val="16"/>
          <w:szCs w:val="16"/>
        </w:rPr>
        <w:t>- Relatório da Prova de Inclinação;</w:t>
      </w:r>
    </w:p>
    <w:p w14:paraId="6DB82E63" w14:textId="10C5C45F" w:rsidR="007709D2" w:rsidRDefault="007709D2" w:rsidP="007709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7709D2">
        <w:rPr>
          <w:rFonts w:ascii="Arial" w:hAnsi="Arial" w:cs="Arial"/>
          <w:b/>
          <w:bCs/>
          <w:sz w:val="16"/>
          <w:szCs w:val="16"/>
        </w:rPr>
        <w:t>- Estudo de Estabilidade Definitivo;</w:t>
      </w:r>
    </w:p>
    <w:p w14:paraId="5DA404BE" w14:textId="54035EE6" w:rsidR="00955306" w:rsidRPr="007709D2" w:rsidRDefault="00955306" w:rsidP="009553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7709D2">
        <w:rPr>
          <w:rFonts w:ascii="Arial" w:hAnsi="Arial" w:cs="Arial"/>
          <w:b/>
          <w:bCs/>
          <w:sz w:val="16"/>
          <w:szCs w:val="16"/>
        </w:rPr>
        <w:t xml:space="preserve">- </w:t>
      </w:r>
      <w:r>
        <w:rPr>
          <w:rFonts w:ascii="Arial" w:hAnsi="Arial" w:cs="Arial"/>
          <w:b/>
          <w:bCs/>
          <w:sz w:val="16"/>
          <w:szCs w:val="16"/>
        </w:rPr>
        <w:t>Croqui se Acúmulo de Passageiro</w:t>
      </w:r>
      <w:r w:rsidR="0084072E">
        <w:rPr>
          <w:rFonts w:ascii="Arial" w:hAnsi="Arial" w:cs="Arial"/>
          <w:b/>
          <w:bCs/>
          <w:sz w:val="16"/>
          <w:szCs w:val="16"/>
        </w:rPr>
        <w:t>s;</w:t>
      </w:r>
    </w:p>
    <w:p w14:paraId="4DD89010" w14:textId="77777777" w:rsidR="007709D2" w:rsidRPr="007709D2" w:rsidRDefault="007709D2" w:rsidP="007709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7709D2">
        <w:rPr>
          <w:rFonts w:ascii="Arial" w:hAnsi="Arial" w:cs="Arial"/>
          <w:b/>
          <w:bCs/>
          <w:sz w:val="16"/>
          <w:szCs w:val="16"/>
        </w:rPr>
        <w:t>- Momento de Superfície Livre;</w:t>
      </w:r>
    </w:p>
    <w:p w14:paraId="081B98A6" w14:textId="77777777" w:rsidR="007709D2" w:rsidRPr="007709D2" w:rsidRDefault="007709D2" w:rsidP="007709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7709D2">
        <w:rPr>
          <w:rFonts w:ascii="Arial" w:hAnsi="Arial" w:cs="Arial"/>
          <w:b/>
          <w:bCs/>
          <w:sz w:val="16"/>
          <w:szCs w:val="16"/>
        </w:rPr>
        <w:t>-Arranjo Geral, Plano de Capacidades, Arranjo de Luzes de Navegação e Plano de Segurança;</w:t>
      </w:r>
    </w:p>
    <w:p w14:paraId="25BBBBD3" w14:textId="77777777" w:rsidR="007709D2" w:rsidRPr="007709D2" w:rsidRDefault="007709D2" w:rsidP="007709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7709D2">
        <w:rPr>
          <w:rFonts w:ascii="Arial" w:hAnsi="Arial" w:cs="Arial"/>
          <w:b/>
          <w:bCs/>
          <w:sz w:val="16"/>
          <w:szCs w:val="16"/>
        </w:rPr>
        <w:t>- Perfil Estrutural;</w:t>
      </w:r>
    </w:p>
    <w:p w14:paraId="2E2144E0" w14:textId="77777777" w:rsidR="007709D2" w:rsidRPr="007709D2" w:rsidRDefault="007709D2" w:rsidP="007709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7709D2">
        <w:rPr>
          <w:rFonts w:ascii="Arial" w:hAnsi="Arial" w:cs="Arial"/>
          <w:b/>
          <w:bCs/>
          <w:sz w:val="16"/>
          <w:szCs w:val="16"/>
        </w:rPr>
        <w:t>- Seção Mestra; e</w:t>
      </w:r>
    </w:p>
    <w:p w14:paraId="51634589" w14:textId="608E3C40" w:rsidR="007709D2" w:rsidRDefault="007709D2" w:rsidP="007709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7709D2">
        <w:rPr>
          <w:rFonts w:ascii="Arial" w:hAnsi="Arial" w:cs="Arial"/>
          <w:b/>
          <w:bCs/>
          <w:sz w:val="16"/>
          <w:szCs w:val="16"/>
        </w:rPr>
        <w:t>- Plano de Linhas.</w:t>
      </w:r>
    </w:p>
    <w:p w14:paraId="4BAA5930" w14:textId="612C5C87" w:rsidR="00EE0D58" w:rsidRDefault="00EE0D58" w:rsidP="007709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</w:p>
    <w:p w14:paraId="7DE69BED" w14:textId="12007876" w:rsidR="00EE0D58" w:rsidRDefault="00EE0D58" w:rsidP="007709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EE0D58">
        <w:rPr>
          <w:rFonts w:ascii="Arial" w:hAnsi="Arial" w:cs="Arial"/>
          <w:b/>
          <w:bCs/>
          <w:sz w:val="16"/>
          <w:szCs w:val="16"/>
        </w:rPr>
        <w:t>Os itens com prazos designados como A/S (Antes da Saída) devem ser resolvidos antes da emissão dos certificados, de acordo com os parâmetros estabelecidos na NORMAM 331.</w:t>
      </w:r>
    </w:p>
    <w:p w14:paraId="371A0429" w14:textId="7C1E62B2" w:rsidR="008940E7" w:rsidRDefault="008940E7" w:rsidP="007709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</w:p>
    <w:p w14:paraId="34BD43A5" w14:textId="5BD8E9E1" w:rsidR="008940E7" w:rsidRDefault="008940E7" w:rsidP="007709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</w:p>
    <w:p w14:paraId="2B914DE2" w14:textId="00659539" w:rsidR="008940E7" w:rsidRDefault="008940E7" w:rsidP="007709D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</w:p>
    <w:p w14:paraId="2318D200" w14:textId="77777777" w:rsidR="008940E7" w:rsidRPr="008940E7" w:rsidRDefault="008940E7" w:rsidP="008940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8940E7">
        <w:rPr>
          <w:rFonts w:ascii="Arial" w:hAnsi="Arial" w:cs="Arial"/>
          <w:b/>
          <w:bCs/>
          <w:sz w:val="16"/>
          <w:szCs w:val="16"/>
        </w:rPr>
        <w:t xml:space="preserve">Foram analisados planos e documentos técnicos elaborados pelo responsável técnico </w:t>
      </w:r>
      <w:proofErr w:type="spellStart"/>
      <w:r w:rsidRPr="008940E7">
        <w:rPr>
          <w:rFonts w:ascii="Arial" w:hAnsi="Arial" w:cs="Arial"/>
          <w:b/>
          <w:bCs/>
          <w:sz w:val="16"/>
          <w:szCs w:val="16"/>
        </w:rPr>
        <w:t>Raif</w:t>
      </w:r>
      <w:proofErr w:type="spellEnd"/>
      <w:r w:rsidRPr="008940E7">
        <w:rPr>
          <w:rFonts w:ascii="Arial" w:hAnsi="Arial" w:cs="Arial"/>
          <w:b/>
          <w:bCs/>
          <w:sz w:val="16"/>
          <w:szCs w:val="16"/>
        </w:rPr>
        <w:t xml:space="preserve"> Arruda Sabbag Law CREA n.º 5061916967/D-SP, sob a ART n.º AM20180119448 aprovados pela Organização Reconhecida Record Certificação Naval em 09/05/2018 sob a Licença de Construção n.º 611LC02426/2018, como segue:</w:t>
      </w:r>
    </w:p>
    <w:p w14:paraId="0A3CFDDB" w14:textId="77777777" w:rsidR="008940E7" w:rsidRPr="008940E7" w:rsidRDefault="008940E7" w:rsidP="008940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8940E7">
        <w:rPr>
          <w:rFonts w:ascii="Arial" w:hAnsi="Arial" w:cs="Arial"/>
          <w:b/>
          <w:bCs/>
          <w:sz w:val="16"/>
          <w:szCs w:val="16"/>
        </w:rPr>
        <w:t>- Tabela de Cotas; e</w:t>
      </w:r>
    </w:p>
    <w:p w14:paraId="60E36258" w14:textId="77777777" w:rsidR="008940E7" w:rsidRPr="008940E7" w:rsidRDefault="008940E7" w:rsidP="008940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8940E7">
        <w:rPr>
          <w:rFonts w:ascii="Arial" w:hAnsi="Arial" w:cs="Arial"/>
          <w:b/>
          <w:bCs/>
          <w:sz w:val="16"/>
          <w:szCs w:val="16"/>
        </w:rPr>
        <w:t>- Plano de Linhas;</w:t>
      </w:r>
    </w:p>
    <w:p w14:paraId="541A4F13" w14:textId="416F87A0" w:rsidR="008940E7" w:rsidRDefault="008940E7" w:rsidP="008940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8940E7">
        <w:rPr>
          <w:rFonts w:ascii="Arial" w:hAnsi="Arial" w:cs="Arial"/>
          <w:b/>
          <w:bCs/>
          <w:sz w:val="16"/>
          <w:szCs w:val="16"/>
        </w:rPr>
        <w:t xml:space="preserve">Foram analisados planos e documentos técnicos elaborados pelo responsável técnico </w:t>
      </w:r>
      <w:proofErr w:type="spellStart"/>
      <w:r w:rsidRPr="008940E7">
        <w:rPr>
          <w:rFonts w:ascii="Arial" w:hAnsi="Arial" w:cs="Arial"/>
          <w:b/>
          <w:bCs/>
          <w:sz w:val="16"/>
          <w:szCs w:val="16"/>
        </w:rPr>
        <w:t>Raif</w:t>
      </w:r>
      <w:proofErr w:type="spellEnd"/>
      <w:r w:rsidRPr="008940E7">
        <w:rPr>
          <w:rFonts w:ascii="Arial" w:hAnsi="Arial" w:cs="Arial"/>
          <w:b/>
          <w:bCs/>
          <w:sz w:val="16"/>
          <w:szCs w:val="16"/>
        </w:rPr>
        <w:t xml:space="preserve"> Arruda Sabbag Law CREA n.º 5061916967/D-SP, sob a ART n.º AM20190177452 aprovados pela Organização Reconhecida Record Certificação Naval em 01/08/2019 sob a Relatório de Análise n.º 06294/2019:</w:t>
      </w:r>
    </w:p>
    <w:p w14:paraId="6EB2CCE7" w14:textId="5C6BBA92" w:rsidR="0077337F" w:rsidRDefault="0077337F" w:rsidP="008940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</w:p>
    <w:p w14:paraId="2BE1483C" w14:textId="100CBB06" w:rsidR="0077337F" w:rsidRDefault="0077337F" w:rsidP="0077337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77337F">
        <w:rPr>
          <w:rFonts w:ascii="Arial" w:hAnsi="Arial" w:cs="Arial"/>
          <w:b/>
          <w:bCs/>
          <w:sz w:val="16"/>
          <w:szCs w:val="16"/>
        </w:rPr>
        <w:t>Nesta ocasião não foi constatada nenhuma exigência grave, por não influenciarem risco a segurança da navegação, salvaguarda da vida humana e a prevenção da poluição hídrica, motivo pelo qual este REV ficará arquivado junto ao</w:t>
      </w:r>
      <w:r w:rsidR="001C32F4">
        <w:rPr>
          <w:rFonts w:ascii="Arial" w:hAnsi="Arial" w:cs="Arial"/>
          <w:b/>
          <w:bCs/>
          <w:sz w:val="16"/>
          <w:szCs w:val="16"/>
        </w:rPr>
        <w:t xml:space="preserve"> </w:t>
      </w:r>
      <w:r w:rsidRPr="0077337F">
        <w:rPr>
          <w:rFonts w:ascii="Arial" w:hAnsi="Arial" w:cs="Arial"/>
          <w:b/>
          <w:bCs/>
          <w:sz w:val="16"/>
          <w:szCs w:val="16"/>
        </w:rPr>
        <w:t>projeto, sem ser entregue ao armador solicitando correções. Caso o armador promova alguma alteração na embarcação que exija a alteração total ou parcial dos planos, as exigências aqui relatadas serão checadas nos novos planos.</w:t>
      </w:r>
    </w:p>
    <w:p w14:paraId="536F7C4B" w14:textId="7700278A" w:rsidR="00410097" w:rsidRDefault="00410097" w:rsidP="0077337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</w:p>
    <w:p w14:paraId="5BF9DD01" w14:textId="44E7ADB2" w:rsidR="00410097" w:rsidRPr="007A5096" w:rsidRDefault="00410097" w:rsidP="007A5096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212121"/>
          <w:sz w:val="18"/>
          <w:szCs w:val="18"/>
          <w:shd w:val="clear" w:color="auto" w:fill="FFFFFF"/>
        </w:rPr>
      </w:pPr>
      <w:r w:rsidRPr="007A5096">
        <w:rPr>
          <w:rFonts w:ascii="Arial" w:hAnsi="Arial" w:cs="Arial"/>
          <w:color w:val="212121"/>
          <w:sz w:val="18"/>
          <w:szCs w:val="18"/>
          <w:shd w:val="clear" w:color="auto" w:fill="FFFFFF"/>
        </w:rPr>
        <w:t>Data de batimento de quilha: 2022.</w:t>
      </w:r>
      <w:r w:rsidRPr="007A5096">
        <w:rPr>
          <w:rFonts w:ascii="Arial" w:hAnsi="Arial" w:cs="Arial"/>
          <w:color w:val="212121"/>
          <w:sz w:val="18"/>
          <w:szCs w:val="18"/>
        </w:rPr>
        <w:br/>
      </w:r>
      <w:r w:rsidRPr="007A5096">
        <w:rPr>
          <w:rFonts w:ascii="Arial" w:hAnsi="Arial" w:cs="Arial"/>
          <w:color w:val="212121"/>
          <w:sz w:val="18"/>
          <w:szCs w:val="18"/>
        </w:rPr>
        <w:br/>
      </w:r>
      <w:r w:rsidRPr="007A5096">
        <w:rPr>
          <w:rFonts w:ascii="Arial" w:hAnsi="Arial" w:cs="Arial"/>
          <w:color w:val="212121"/>
          <w:sz w:val="18"/>
          <w:szCs w:val="18"/>
          <w:shd w:val="clear" w:color="auto" w:fill="FFFFFF"/>
        </w:rPr>
        <w:t>2. Esta Licença foi emitida com base no Relatório de Análise de Planos RC-RAP01570/2023.</w:t>
      </w:r>
      <w:r w:rsidRPr="007A5096">
        <w:rPr>
          <w:rFonts w:ascii="Arial" w:hAnsi="Arial" w:cs="Arial"/>
          <w:color w:val="212121"/>
          <w:sz w:val="18"/>
          <w:szCs w:val="18"/>
        </w:rPr>
        <w:br/>
      </w:r>
      <w:r w:rsidRPr="007A5096">
        <w:rPr>
          <w:rFonts w:ascii="Arial" w:hAnsi="Arial" w:cs="Arial"/>
          <w:color w:val="212121"/>
          <w:sz w:val="18"/>
          <w:szCs w:val="18"/>
        </w:rPr>
        <w:br/>
      </w:r>
      <w:r w:rsidRPr="007A5096">
        <w:rPr>
          <w:rFonts w:ascii="Arial" w:hAnsi="Arial" w:cs="Arial"/>
          <w:color w:val="212121"/>
          <w:sz w:val="18"/>
          <w:szCs w:val="18"/>
          <w:shd w:val="clear" w:color="auto" w:fill="FFFFFF"/>
        </w:rPr>
        <w:t xml:space="preserve">3. Balsa Graneleira tipo </w:t>
      </w:r>
      <w:proofErr w:type="spellStart"/>
      <w:r w:rsidRPr="007A5096">
        <w:rPr>
          <w:rFonts w:ascii="Arial" w:hAnsi="Arial" w:cs="Arial"/>
          <w:color w:val="212121"/>
          <w:sz w:val="18"/>
          <w:szCs w:val="18"/>
          <w:shd w:val="clear" w:color="auto" w:fill="FFFFFF"/>
        </w:rPr>
        <w:t>Racked</w:t>
      </w:r>
      <w:proofErr w:type="spellEnd"/>
      <w:r w:rsidRPr="007A5096">
        <w:rPr>
          <w:rFonts w:ascii="Arial" w:hAnsi="Arial" w:cs="Arial"/>
          <w:color w:val="212121"/>
          <w:sz w:val="18"/>
          <w:szCs w:val="18"/>
          <w:shd w:val="clear" w:color="auto" w:fill="FFFFFF"/>
        </w:rPr>
        <w:t xml:space="preserve">, embarcação em série dos cascos: </w:t>
      </w:r>
      <w:proofErr w:type="gramStart"/>
      <w:r w:rsidRPr="007A5096">
        <w:rPr>
          <w:rFonts w:ascii="Arial" w:hAnsi="Arial" w:cs="Arial"/>
          <w:color w:val="212121"/>
          <w:sz w:val="18"/>
          <w:szCs w:val="18"/>
          <w:shd w:val="clear" w:color="auto" w:fill="FFFFFF"/>
        </w:rPr>
        <w:t>771 ,</w:t>
      </w:r>
      <w:proofErr w:type="gramEnd"/>
      <w:r w:rsidRPr="007A5096">
        <w:rPr>
          <w:rFonts w:ascii="Arial" w:hAnsi="Arial" w:cs="Arial"/>
          <w:color w:val="212121"/>
          <w:sz w:val="18"/>
          <w:szCs w:val="18"/>
          <w:shd w:val="clear" w:color="auto" w:fill="FFFFFF"/>
        </w:rPr>
        <w:t xml:space="preserve"> 773 e 775, nomeadas  respectivamente como Bertuol 17, Bertuol 19 e Bertuol 21 conforme Anotação de </w:t>
      </w:r>
      <w:r w:rsidRPr="007A5096">
        <w:rPr>
          <w:rFonts w:ascii="Arial" w:hAnsi="Arial" w:cs="Arial"/>
          <w:color w:val="212121"/>
          <w:sz w:val="18"/>
          <w:szCs w:val="18"/>
          <w:shd w:val="clear" w:color="auto" w:fill="FFFFFF"/>
        </w:rPr>
        <w:lastRenderedPageBreak/>
        <w:t>Responsabilidade Técnica n.º AM20220334188.</w:t>
      </w:r>
      <w:r w:rsidRPr="007A5096">
        <w:rPr>
          <w:rFonts w:ascii="Arial" w:hAnsi="Arial" w:cs="Arial"/>
          <w:color w:val="212121"/>
          <w:sz w:val="18"/>
          <w:szCs w:val="18"/>
        </w:rPr>
        <w:br/>
      </w:r>
      <w:r w:rsidRPr="007A5096">
        <w:rPr>
          <w:rFonts w:ascii="Arial" w:hAnsi="Arial" w:cs="Arial"/>
          <w:color w:val="212121"/>
          <w:sz w:val="18"/>
          <w:szCs w:val="18"/>
        </w:rPr>
        <w:br/>
      </w:r>
      <w:r w:rsidRPr="007A5096">
        <w:rPr>
          <w:rFonts w:ascii="Arial" w:hAnsi="Arial" w:cs="Arial"/>
          <w:color w:val="212121"/>
          <w:sz w:val="18"/>
          <w:szCs w:val="18"/>
          <w:shd w:val="clear" w:color="auto" w:fill="FFFFFF"/>
        </w:rPr>
        <w:t xml:space="preserve">4. Esta Entidade Certificadora emitiu a Licença Provisória para </w:t>
      </w:r>
      <w:r w:rsidR="006745AD" w:rsidRPr="007A5096">
        <w:rPr>
          <w:rFonts w:ascii="Arial" w:hAnsi="Arial" w:cs="Arial"/>
          <w:color w:val="212121"/>
          <w:sz w:val="18"/>
          <w:szCs w:val="18"/>
          <w:shd w:val="clear" w:color="auto" w:fill="FFFFFF"/>
        </w:rPr>
        <w:t>início</w:t>
      </w:r>
      <w:r w:rsidRPr="007A5096">
        <w:rPr>
          <w:rFonts w:ascii="Arial" w:hAnsi="Arial" w:cs="Arial"/>
          <w:color w:val="212121"/>
          <w:sz w:val="18"/>
          <w:szCs w:val="18"/>
          <w:shd w:val="clear" w:color="auto" w:fill="FFFFFF"/>
        </w:rPr>
        <w:t xml:space="preserve"> de Construção n.º 611LP00151/2022 e 611LP00317/2023, em solicitação ao requerimento do armador.</w:t>
      </w:r>
    </w:p>
    <w:p w14:paraId="32C183BD" w14:textId="43FCFAA5" w:rsidR="007A5096" w:rsidRDefault="007A5096" w:rsidP="007A50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</w:p>
    <w:p w14:paraId="1CE4ACD5" w14:textId="77777777" w:rsidR="007A5096" w:rsidRPr="007A5096" w:rsidRDefault="007A5096" w:rsidP="007A50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7A5096">
        <w:rPr>
          <w:rFonts w:ascii="Arial" w:hAnsi="Arial" w:cs="Arial"/>
          <w:b/>
          <w:bCs/>
          <w:sz w:val="16"/>
          <w:szCs w:val="16"/>
        </w:rPr>
        <w:t>1 - Data de Batimento de Quilha: 2022.</w:t>
      </w:r>
    </w:p>
    <w:p w14:paraId="0BC72CFE" w14:textId="77777777" w:rsidR="007A5096" w:rsidRPr="007A5096" w:rsidRDefault="007A5096" w:rsidP="007A50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7A5096">
        <w:rPr>
          <w:rFonts w:ascii="Arial" w:hAnsi="Arial" w:cs="Arial"/>
          <w:b/>
          <w:bCs/>
          <w:sz w:val="16"/>
          <w:szCs w:val="16"/>
        </w:rPr>
        <w:t>2 - Data de Alteração: 2026.</w:t>
      </w:r>
    </w:p>
    <w:p w14:paraId="7315B5EE" w14:textId="77777777" w:rsidR="007A5096" w:rsidRPr="007A5096" w:rsidRDefault="007A5096" w:rsidP="007A50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7A5096">
        <w:rPr>
          <w:rFonts w:ascii="Arial" w:hAnsi="Arial" w:cs="Arial"/>
          <w:b/>
          <w:bCs/>
          <w:sz w:val="16"/>
          <w:szCs w:val="16"/>
        </w:rPr>
        <w:t>3 - Esta Licença foi emitida com base no Relatório de Análise de Planos n.º RC-RAP05223/2026.</w:t>
      </w:r>
    </w:p>
    <w:p w14:paraId="22F16B5E" w14:textId="77777777" w:rsidR="007A5096" w:rsidRPr="007A5096" w:rsidRDefault="007A5096" w:rsidP="007A50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7A5096">
        <w:rPr>
          <w:rFonts w:ascii="Arial" w:hAnsi="Arial" w:cs="Arial"/>
          <w:b/>
          <w:bCs/>
          <w:sz w:val="16"/>
          <w:szCs w:val="16"/>
        </w:rPr>
        <w:t xml:space="preserve">4 - Esta licença contempla as alterações, conforme relatório de alteração apresentados: </w:t>
      </w:r>
    </w:p>
    <w:p w14:paraId="22B0AB06" w14:textId="77777777" w:rsidR="007A5096" w:rsidRPr="007A5096" w:rsidRDefault="007A5096" w:rsidP="007A50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7A5096">
        <w:rPr>
          <w:rFonts w:ascii="Arial" w:hAnsi="Arial" w:cs="Arial"/>
          <w:b/>
          <w:bCs/>
          <w:sz w:val="16"/>
          <w:szCs w:val="16"/>
        </w:rPr>
        <w:t>► Alteração do layout da área dos passageiros do convés principal e da área de lazer (navegação intermediária e turística);</w:t>
      </w:r>
    </w:p>
    <w:p w14:paraId="6E9DCFA8" w14:textId="77777777" w:rsidR="007A5096" w:rsidRPr="007A5096" w:rsidRDefault="007A5096" w:rsidP="007A50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7A5096">
        <w:rPr>
          <w:rFonts w:ascii="Arial" w:hAnsi="Arial" w:cs="Arial"/>
          <w:b/>
          <w:bCs/>
          <w:sz w:val="16"/>
          <w:szCs w:val="16"/>
        </w:rPr>
        <w:t>► Adequação das dimensões da casaria conforme realidade da embarcação; e</w:t>
      </w:r>
    </w:p>
    <w:p w14:paraId="37344F00" w14:textId="77777777" w:rsidR="007A5096" w:rsidRPr="007A5096" w:rsidRDefault="007A5096" w:rsidP="007A50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7A5096">
        <w:rPr>
          <w:rFonts w:ascii="Arial" w:hAnsi="Arial" w:cs="Arial"/>
          <w:b/>
          <w:bCs/>
          <w:sz w:val="16"/>
          <w:szCs w:val="16"/>
        </w:rPr>
        <w:t>► Alteração Arqueação Bruta (AB) e Arqueação Líquida (AL).</w:t>
      </w:r>
    </w:p>
    <w:p w14:paraId="6CC78D49" w14:textId="77777777" w:rsidR="007A5096" w:rsidRPr="007A5096" w:rsidRDefault="007A5096" w:rsidP="007A50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7A5096">
        <w:rPr>
          <w:rFonts w:ascii="Arial" w:hAnsi="Arial" w:cs="Arial"/>
          <w:b/>
          <w:bCs/>
          <w:sz w:val="16"/>
          <w:szCs w:val="16"/>
        </w:rPr>
        <w:t>5 - A embarcação possui o comprimento total com rampas de 32,560 m e comprimento do casco de 26,950 m.</w:t>
      </w:r>
    </w:p>
    <w:p w14:paraId="3E842500" w14:textId="77777777" w:rsidR="007A5096" w:rsidRPr="007A5096" w:rsidRDefault="007A5096" w:rsidP="007A50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7A5096">
        <w:rPr>
          <w:rFonts w:ascii="Arial" w:hAnsi="Arial" w:cs="Arial"/>
          <w:b/>
          <w:bCs/>
          <w:sz w:val="16"/>
          <w:szCs w:val="16"/>
        </w:rPr>
        <w:t>6 - Lotação Máxima a Bordo:</w:t>
      </w:r>
    </w:p>
    <w:p w14:paraId="6E8C5806" w14:textId="77777777" w:rsidR="007A5096" w:rsidRPr="007A5096" w:rsidRDefault="007A5096" w:rsidP="007A50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7A5096">
        <w:rPr>
          <w:rFonts w:ascii="Arial" w:hAnsi="Arial" w:cs="Arial"/>
          <w:b/>
          <w:bCs/>
          <w:sz w:val="16"/>
          <w:szCs w:val="16"/>
        </w:rPr>
        <w:t>► Para atividade e/ou serviço de turismo: está destinada a operar com 262 passageiros e 06 tripulantes;</w:t>
      </w:r>
    </w:p>
    <w:p w14:paraId="1919D505" w14:textId="77777777" w:rsidR="007A5096" w:rsidRPr="007A5096" w:rsidRDefault="007A5096" w:rsidP="007A50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7A5096">
        <w:rPr>
          <w:rFonts w:ascii="Arial" w:hAnsi="Arial" w:cs="Arial"/>
          <w:b/>
          <w:bCs/>
          <w:sz w:val="16"/>
          <w:szCs w:val="16"/>
        </w:rPr>
        <w:t>► Para atividade e/ou serviço de passageiros: está destinada a operar com 173 passageiros e 06 tripulantes; e</w:t>
      </w:r>
    </w:p>
    <w:p w14:paraId="0F0DD798" w14:textId="77777777" w:rsidR="007A5096" w:rsidRPr="007A5096" w:rsidRDefault="007A5096" w:rsidP="007A50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7A5096">
        <w:rPr>
          <w:rFonts w:ascii="Arial" w:hAnsi="Arial" w:cs="Arial"/>
          <w:b/>
          <w:bCs/>
          <w:sz w:val="16"/>
          <w:szCs w:val="16"/>
        </w:rPr>
        <w:t>► Para atividade e/ou serviço de passageiros e carga no convés: está destinada a operar com 108 passageiros, 06 tripulantes, e com 30 t. de carga sobre o convés principal.</w:t>
      </w:r>
    </w:p>
    <w:p w14:paraId="21148D3B" w14:textId="77777777" w:rsidR="007A5096" w:rsidRPr="007A5096" w:rsidRDefault="007A5096" w:rsidP="007A50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7A5096">
        <w:rPr>
          <w:rFonts w:ascii="Arial" w:hAnsi="Arial" w:cs="Arial"/>
          <w:b/>
          <w:bCs/>
          <w:sz w:val="16"/>
          <w:szCs w:val="16"/>
        </w:rPr>
        <w:t>7 - Tempo de Singradura: inferior a 12 h.</w:t>
      </w:r>
    </w:p>
    <w:p w14:paraId="5B286328" w14:textId="6074382A" w:rsidR="007A5096" w:rsidRDefault="007A5096" w:rsidP="007A50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7A5096">
        <w:rPr>
          <w:rFonts w:ascii="Arial" w:hAnsi="Arial" w:cs="Arial"/>
          <w:b/>
          <w:bCs/>
          <w:sz w:val="16"/>
          <w:szCs w:val="16"/>
        </w:rPr>
        <w:t>8 - A embarcação não poderá transportar carga nos porões.</w:t>
      </w:r>
    </w:p>
    <w:p w14:paraId="659B9226" w14:textId="1C42B56A" w:rsidR="002A3585" w:rsidRDefault="002A3585" w:rsidP="007A50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</w:p>
    <w:p w14:paraId="463675C7" w14:textId="32513E11" w:rsidR="002A3585" w:rsidRDefault="002A3585" w:rsidP="007A50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</w:p>
    <w:p w14:paraId="71C6E5CB" w14:textId="766A91DB" w:rsidR="002A3585" w:rsidRPr="003639CA" w:rsidRDefault="002A3585" w:rsidP="007A50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</w:p>
    <w:p w14:paraId="1D03D6CC" w14:textId="1672D79C" w:rsidR="002A3585" w:rsidRPr="003639CA" w:rsidRDefault="002A3585" w:rsidP="002A35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3639CA">
        <w:rPr>
          <w:rFonts w:ascii="Arial" w:hAnsi="Arial" w:cs="Arial"/>
          <w:b/>
          <w:bCs/>
          <w:sz w:val="16"/>
          <w:szCs w:val="16"/>
        </w:rPr>
        <w:t>1 - Data de Batimento de Quilha: 2023.</w:t>
      </w:r>
    </w:p>
    <w:p w14:paraId="3754102D" w14:textId="77777777" w:rsidR="002A3585" w:rsidRPr="003639CA" w:rsidRDefault="002A3585" w:rsidP="002A35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3639CA">
        <w:rPr>
          <w:rFonts w:ascii="Arial" w:hAnsi="Arial" w:cs="Arial"/>
          <w:b/>
          <w:bCs/>
          <w:sz w:val="16"/>
          <w:szCs w:val="16"/>
        </w:rPr>
        <w:t>2 - Data de Alteração: 2026.</w:t>
      </w:r>
    </w:p>
    <w:p w14:paraId="2EFD4D70" w14:textId="0218A4DC" w:rsidR="002A3585" w:rsidRPr="003639CA" w:rsidRDefault="002A3585" w:rsidP="002A35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3639CA">
        <w:rPr>
          <w:rFonts w:ascii="Arial" w:hAnsi="Arial" w:cs="Arial"/>
          <w:b/>
          <w:bCs/>
          <w:sz w:val="16"/>
          <w:szCs w:val="16"/>
        </w:rPr>
        <w:t>3 - Esta Licença foi emitida com base no Relatório de Análise de Planos n.º RC-RAP05</w:t>
      </w:r>
      <w:r w:rsidR="00FF11E5" w:rsidRPr="003639CA">
        <w:rPr>
          <w:rFonts w:ascii="Arial" w:hAnsi="Arial" w:cs="Arial"/>
          <w:b/>
          <w:bCs/>
          <w:sz w:val="16"/>
          <w:szCs w:val="16"/>
        </w:rPr>
        <w:t>359</w:t>
      </w:r>
      <w:r w:rsidRPr="003639CA">
        <w:rPr>
          <w:rFonts w:ascii="Arial" w:hAnsi="Arial" w:cs="Arial"/>
          <w:b/>
          <w:bCs/>
          <w:sz w:val="16"/>
          <w:szCs w:val="16"/>
        </w:rPr>
        <w:t>/2026.</w:t>
      </w:r>
    </w:p>
    <w:p w14:paraId="46909947" w14:textId="4DD8C326" w:rsidR="002A3585" w:rsidRPr="003639CA" w:rsidRDefault="002A3585" w:rsidP="002A35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3639CA">
        <w:rPr>
          <w:rFonts w:ascii="Arial" w:hAnsi="Arial" w:cs="Arial"/>
          <w:b/>
          <w:bCs/>
          <w:sz w:val="16"/>
          <w:szCs w:val="16"/>
        </w:rPr>
        <w:t>4 - Esta licença contempla a</w:t>
      </w:r>
      <w:r w:rsidR="00FF11E5" w:rsidRPr="003639CA">
        <w:rPr>
          <w:rFonts w:ascii="Arial" w:hAnsi="Arial" w:cs="Arial"/>
          <w:b/>
          <w:bCs/>
          <w:sz w:val="16"/>
          <w:szCs w:val="16"/>
        </w:rPr>
        <w:t xml:space="preserve"> seguinte reclassificação</w:t>
      </w:r>
      <w:r w:rsidRPr="003639CA">
        <w:rPr>
          <w:rFonts w:ascii="Arial" w:hAnsi="Arial" w:cs="Arial"/>
          <w:b/>
          <w:bCs/>
          <w:sz w:val="16"/>
          <w:szCs w:val="16"/>
        </w:rPr>
        <w:t xml:space="preserve">, conforme relatório de alteração apresentados: </w:t>
      </w:r>
    </w:p>
    <w:p w14:paraId="5D19A59E" w14:textId="513F70F8" w:rsidR="00FF11E5" w:rsidRPr="003639CA" w:rsidRDefault="002A3585" w:rsidP="00FF11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3639CA">
        <w:rPr>
          <w:rFonts w:ascii="Arial" w:hAnsi="Arial" w:cs="Arial"/>
          <w:b/>
          <w:bCs/>
          <w:sz w:val="16"/>
          <w:szCs w:val="16"/>
        </w:rPr>
        <w:t xml:space="preserve">► </w:t>
      </w:r>
      <w:r w:rsidR="00FF11E5" w:rsidRPr="003639CA">
        <w:rPr>
          <w:rFonts w:ascii="Arial" w:hAnsi="Arial" w:cs="Arial"/>
          <w:b/>
          <w:sz w:val="16"/>
          <w:szCs w:val="16"/>
        </w:rPr>
        <w:t>Para dupla classificação: Transporte de passageiros / Esporte e</w:t>
      </w:r>
    </w:p>
    <w:p w14:paraId="1CB0C271" w14:textId="77777777" w:rsidR="00FF11E5" w:rsidRPr="003639CA" w:rsidRDefault="00FF11E5" w:rsidP="00FF11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3639CA">
        <w:rPr>
          <w:rFonts w:ascii="Arial" w:hAnsi="Arial" w:cs="Arial"/>
          <w:b/>
          <w:sz w:val="16"/>
          <w:szCs w:val="16"/>
        </w:rPr>
        <w:t>Recreio;</w:t>
      </w:r>
    </w:p>
    <w:p w14:paraId="40A9EC26" w14:textId="5D4B5823" w:rsidR="002A3585" w:rsidRPr="003639CA" w:rsidRDefault="002A3585" w:rsidP="00FF11E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3639CA">
        <w:rPr>
          <w:rFonts w:ascii="Arial" w:hAnsi="Arial" w:cs="Arial"/>
          <w:b/>
          <w:bCs/>
          <w:sz w:val="16"/>
          <w:szCs w:val="16"/>
        </w:rPr>
        <w:t xml:space="preserve">► </w:t>
      </w:r>
      <w:r w:rsidR="00FF11E5" w:rsidRPr="003639CA">
        <w:rPr>
          <w:rFonts w:ascii="Arial" w:hAnsi="Arial" w:cs="Arial"/>
          <w:b/>
          <w:bCs/>
          <w:sz w:val="16"/>
          <w:szCs w:val="16"/>
        </w:rPr>
        <w:t>Foram apresentados todos os planos e documentos técnicos atualizados.</w:t>
      </w:r>
    </w:p>
    <w:p w14:paraId="007D5BD9" w14:textId="59F48461" w:rsidR="002A3585" w:rsidRPr="003639CA" w:rsidRDefault="002A3585" w:rsidP="002A35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3639CA">
        <w:rPr>
          <w:rFonts w:ascii="Arial" w:hAnsi="Arial" w:cs="Arial"/>
          <w:b/>
          <w:bCs/>
          <w:sz w:val="16"/>
          <w:szCs w:val="16"/>
        </w:rPr>
        <w:t xml:space="preserve">5 - A embarcação possui o comprimento total com </w:t>
      </w:r>
      <w:r w:rsidR="00FF11E5" w:rsidRPr="003639CA">
        <w:rPr>
          <w:rFonts w:ascii="Arial" w:hAnsi="Arial" w:cs="Arial"/>
          <w:b/>
          <w:bCs/>
          <w:sz w:val="16"/>
          <w:szCs w:val="16"/>
        </w:rPr>
        <w:t>apêndice</w:t>
      </w:r>
      <w:r w:rsidRPr="003639CA">
        <w:rPr>
          <w:rFonts w:ascii="Arial" w:hAnsi="Arial" w:cs="Arial"/>
          <w:b/>
          <w:bCs/>
          <w:sz w:val="16"/>
          <w:szCs w:val="16"/>
        </w:rPr>
        <w:t xml:space="preserve"> de </w:t>
      </w:r>
      <w:r w:rsidR="00FF11E5" w:rsidRPr="003639CA">
        <w:rPr>
          <w:rFonts w:ascii="Arial" w:hAnsi="Arial" w:cs="Arial"/>
          <w:b/>
          <w:bCs/>
          <w:sz w:val="16"/>
          <w:szCs w:val="16"/>
        </w:rPr>
        <w:t>20</w:t>
      </w:r>
      <w:r w:rsidRPr="003639CA">
        <w:rPr>
          <w:rFonts w:ascii="Arial" w:hAnsi="Arial" w:cs="Arial"/>
          <w:b/>
          <w:bCs/>
          <w:sz w:val="16"/>
          <w:szCs w:val="16"/>
        </w:rPr>
        <w:t>,</w:t>
      </w:r>
      <w:r w:rsidR="00FF11E5" w:rsidRPr="003639CA">
        <w:rPr>
          <w:rFonts w:ascii="Arial" w:hAnsi="Arial" w:cs="Arial"/>
          <w:b/>
          <w:bCs/>
          <w:sz w:val="16"/>
          <w:szCs w:val="16"/>
        </w:rPr>
        <w:t>486</w:t>
      </w:r>
      <w:r w:rsidRPr="003639CA">
        <w:rPr>
          <w:rFonts w:ascii="Arial" w:hAnsi="Arial" w:cs="Arial"/>
          <w:b/>
          <w:bCs/>
          <w:sz w:val="16"/>
          <w:szCs w:val="16"/>
        </w:rPr>
        <w:t xml:space="preserve"> m e comprimento do casco de </w:t>
      </w:r>
      <w:r w:rsidR="00FF11E5" w:rsidRPr="003639CA">
        <w:rPr>
          <w:rFonts w:ascii="Arial" w:hAnsi="Arial" w:cs="Arial"/>
          <w:b/>
          <w:bCs/>
          <w:sz w:val="16"/>
          <w:szCs w:val="16"/>
        </w:rPr>
        <w:t>19</w:t>
      </w:r>
      <w:r w:rsidRPr="003639CA">
        <w:rPr>
          <w:rFonts w:ascii="Arial" w:hAnsi="Arial" w:cs="Arial"/>
          <w:b/>
          <w:bCs/>
          <w:sz w:val="16"/>
          <w:szCs w:val="16"/>
        </w:rPr>
        <w:t>,</w:t>
      </w:r>
      <w:r w:rsidR="00FF11E5" w:rsidRPr="003639CA">
        <w:rPr>
          <w:rFonts w:ascii="Arial" w:hAnsi="Arial" w:cs="Arial"/>
          <w:b/>
          <w:bCs/>
          <w:sz w:val="16"/>
          <w:szCs w:val="16"/>
        </w:rPr>
        <w:t>500</w:t>
      </w:r>
      <w:r w:rsidRPr="003639CA">
        <w:rPr>
          <w:rFonts w:ascii="Arial" w:hAnsi="Arial" w:cs="Arial"/>
          <w:b/>
          <w:bCs/>
          <w:sz w:val="16"/>
          <w:szCs w:val="16"/>
        </w:rPr>
        <w:t xml:space="preserve"> m.</w:t>
      </w:r>
    </w:p>
    <w:p w14:paraId="64393DCA" w14:textId="77777777" w:rsidR="002A3585" w:rsidRPr="003639CA" w:rsidRDefault="002A3585" w:rsidP="002A35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3639CA">
        <w:rPr>
          <w:rFonts w:ascii="Arial" w:hAnsi="Arial" w:cs="Arial"/>
          <w:b/>
          <w:bCs/>
          <w:sz w:val="16"/>
          <w:szCs w:val="16"/>
        </w:rPr>
        <w:t>6 - Lotação Máxima a Bordo:</w:t>
      </w:r>
    </w:p>
    <w:p w14:paraId="030463CD" w14:textId="645DE37D" w:rsidR="002A3585" w:rsidRPr="003639CA" w:rsidRDefault="002A3585" w:rsidP="002A35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3639CA">
        <w:rPr>
          <w:rFonts w:ascii="Arial" w:hAnsi="Arial" w:cs="Arial"/>
          <w:b/>
          <w:bCs/>
          <w:sz w:val="16"/>
          <w:szCs w:val="16"/>
        </w:rPr>
        <w:t xml:space="preserve">► Para atividade e/ou serviço de </w:t>
      </w:r>
      <w:r w:rsidR="00FF11E5" w:rsidRPr="003639CA">
        <w:rPr>
          <w:rFonts w:ascii="Arial" w:hAnsi="Arial" w:cs="Arial"/>
          <w:b/>
          <w:bCs/>
          <w:sz w:val="16"/>
          <w:szCs w:val="16"/>
        </w:rPr>
        <w:t>esporte recreio</w:t>
      </w:r>
      <w:r w:rsidRPr="003639CA">
        <w:rPr>
          <w:rFonts w:ascii="Arial" w:hAnsi="Arial" w:cs="Arial"/>
          <w:b/>
          <w:bCs/>
          <w:sz w:val="16"/>
          <w:szCs w:val="16"/>
        </w:rPr>
        <w:t xml:space="preserve">: está destinada a operar com </w:t>
      </w:r>
      <w:r w:rsidR="00FF11E5" w:rsidRPr="003639CA">
        <w:rPr>
          <w:rFonts w:ascii="Arial" w:hAnsi="Arial" w:cs="Arial"/>
          <w:b/>
          <w:bCs/>
          <w:sz w:val="16"/>
          <w:szCs w:val="16"/>
        </w:rPr>
        <w:t>18</w:t>
      </w:r>
      <w:r w:rsidRPr="003639CA">
        <w:rPr>
          <w:rFonts w:ascii="Arial" w:hAnsi="Arial" w:cs="Arial"/>
          <w:b/>
          <w:bCs/>
          <w:sz w:val="16"/>
          <w:szCs w:val="16"/>
        </w:rPr>
        <w:t xml:space="preserve"> passageiros e 0</w:t>
      </w:r>
      <w:r w:rsidR="00FF11E5" w:rsidRPr="003639CA">
        <w:rPr>
          <w:rFonts w:ascii="Arial" w:hAnsi="Arial" w:cs="Arial"/>
          <w:b/>
          <w:bCs/>
          <w:sz w:val="16"/>
          <w:szCs w:val="16"/>
        </w:rPr>
        <w:t>1</w:t>
      </w:r>
      <w:r w:rsidRPr="003639CA">
        <w:rPr>
          <w:rFonts w:ascii="Arial" w:hAnsi="Arial" w:cs="Arial"/>
          <w:b/>
          <w:bCs/>
          <w:sz w:val="16"/>
          <w:szCs w:val="16"/>
        </w:rPr>
        <w:t xml:space="preserve"> tripulantes;</w:t>
      </w:r>
    </w:p>
    <w:p w14:paraId="5A756040" w14:textId="29AAACCF" w:rsidR="002A3585" w:rsidRPr="003639CA" w:rsidRDefault="002A3585" w:rsidP="002A358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3639CA">
        <w:rPr>
          <w:rFonts w:ascii="Arial" w:hAnsi="Arial" w:cs="Arial"/>
          <w:b/>
          <w:bCs/>
          <w:sz w:val="16"/>
          <w:szCs w:val="16"/>
        </w:rPr>
        <w:t>► Para atividade e/ou serviço de passageiros: está destinada a operar com 1</w:t>
      </w:r>
      <w:r w:rsidR="00FF11E5" w:rsidRPr="003639CA">
        <w:rPr>
          <w:rFonts w:ascii="Arial" w:hAnsi="Arial" w:cs="Arial"/>
          <w:b/>
          <w:bCs/>
          <w:sz w:val="16"/>
          <w:szCs w:val="16"/>
        </w:rPr>
        <w:t>6</w:t>
      </w:r>
      <w:r w:rsidRPr="003639CA">
        <w:rPr>
          <w:rFonts w:ascii="Arial" w:hAnsi="Arial" w:cs="Arial"/>
          <w:b/>
          <w:bCs/>
          <w:sz w:val="16"/>
          <w:szCs w:val="16"/>
        </w:rPr>
        <w:t xml:space="preserve"> passageiros e 0</w:t>
      </w:r>
      <w:r w:rsidR="00FF11E5" w:rsidRPr="003639CA">
        <w:rPr>
          <w:rFonts w:ascii="Arial" w:hAnsi="Arial" w:cs="Arial"/>
          <w:b/>
          <w:bCs/>
          <w:sz w:val="16"/>
          <w:szCs w:val="16"/>
        </w:rPr>
        <w:t>3</w:t>
      </w:r>
      <w:r w:rsidRPr="003639CA">
        <w:rPr>
          <w:rFonts w:ascii="Arial" w:hAnsi="Arial" w:cs="Arial"/>
          <w:b/>
          <w:bCs/>
          <w:sz w:val="16"/>
          <w:szCs w:val="16"/>
        </w:rPr>
        <w:t xml:space="preserve"> tripulantes; e</w:t>
      </w:r>
    </w:p>
    <w:p w14:paraId="7B725141" w14:textId="02CA91F2" w:rsidR="00AE4417" w:rsidRPr="003639CA" w:rsidRDefault="00AE4417" w:rsidP="00AE4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3639CA">
        <w:rPr>
          <w:rFonts w:ascii="Arial" w:hAnsi="Arial" w:cs="Arial"/>
          <w:b/>
          <w:bCs/>
          <w:sz w:val="16"/>
          <w:szCs w:val="16"/>
        </w:rPr>
        <w:t xml:space="preserve">7 - Tempo de Singradura: </w:t>
      </w:r>
      <w:r w:rsidR="00B61D84" w:rsidRPr="003639CA">
        <w:rPr>
          <w:rFonts w:ascii="Arial" w:hAnsi="Arial" w:cs="Arial"/>
          <w:b/>
          <w:bCs/>
          <w:sz w:val="16"/>
          <w:szCs w:val="16"/>
        </w:rPr>
        <w:t>intermediária no serviço de passageiros e de travessia no serviço de esporte recreio</w:t>
      </w:r>
      <w:r w:rsidRPr="003639CA">
        <w:rPr>
          <w:rFonts w:ascii="Arial" w:hAnsi="Arial" w:cs="Arial"/>
          <w:b/>
          <w:bCs/>
          <w:sz w:val="16"/>
          <w:szCs w:val="16"/>
        </w:rPr>
        <w:t>.</w:t>
      </w:r>
    </w:p>
    <w:p w14:paraId="6BA434B4" w14:textId="322ABDC2" w:rsidR="00AE4417" w:rsidRPr="003639CA" w:rsidRDefault="00AE4417" w:rsidP="00B61D8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3639CA">
        <w:rPr>
          <w:rFonts w:ascii="Arial" w:hAnsi="Arial" w:cs="Arial"/>
          <w:b/>
          <w:bCs/>
          <w:sz w:val="16"/>
          <w:szCs w:val="16"/>
        </w:rPr>
        <w:t xml:space="preserve">8 - A embarcação </w:t>
      </w:r>
      <w:r w:rsidR="00B61D84" w:rsidRPr="003639CA">
        <w:rPr>
          <w:rFonts w:ascii="Arial" w:hAnsi="Arial" w:cs="Arial"/>
          <w:b/>
          <w:sz w:val="16"/>
          <w:szCs w:val="16"/>
        </w:rPr>
        <w:t xml:space="preserve">quando em transporte de passageiros: </w:t>
      </w:r>
      <w:r w:rsidR="003639CA">
        <w:rPr>
          <w:rFonts w:ascii="Arial" w:hAnsi="Arial" w:cs="Arial"/>
          <w:b/>
          <w:sz w:val="16"/>
          <w:szCs w:val="16"/>
        </w:rPr>
        <w:t xml:space="preserve">É </w:t>
      </w:r>
      <w:r w:rsidR="00B61D84" w:rsidRPr="003639CA">
        <w:rPr>
          <w:rFonts w:ascii="Arial" w:hAnsi="Arial" w:cs="Arial"/>
          <w:b/>
          <w:sz w:val="16"/>
          <w:szCs w:val="16"/>
        </w:rPr>
        <w:t>empregada exclusivamente no transporte de</w:t>
      </w:r>
      <w:r w:rsidR="003639CA">
        <w:rPr>
          <w:rFonts w:ascii="Arial" w:hAnsi="Arial" w:cs="Arial"/>
          <w:b/>
          <w:sz w:val="16"/>
          <w:szCs w:val="16"/>
        </w:rPr>
        <w:t xml:space="preserve"> </w:t>
      </w:r>
      <w:r w:rsidR="00B61D84" w:rsidRPr="003639CA">
        <w:rPr>
          <w:rFonts w:ascii="Arial" w:hAnsi="Arial" w:cs="Arial"/>
          <w:b/>
          <w:sz w:val="16"/>
          <w:szCs w:val="16"/>
        </w:rPr>
        <w:t>funcionários para estaleiros, que devido à natureza do serviço a</w:t>
      </w:r>
      <w:r w:rsidR="003639CA">
        <w:rPr>
          <w:rFonts w:ascii="Arial" w:hAnsi="Arial" w:cs="Arial"/>
          <w:b/>
          <w:sz w:val="16"/>
          <w:szCs w:val="16"/>
        </w:rPr>
        <w:t xml:space="preserve"> </w:t>
      </w:r>
      <w:r w:rsidR="00B61D84" w:rsidRPr="003639CA">
        <w:rPr>
          <w:rFonts w:ascii="Arial" w:hAnsi="Arial" w:cs="Arial"/>
          <w:b/>
          <w:sz w:val="16"/>
          <w:szCs w:val="16"/>
        </w:rPr>
        <w:t>ser executado no local, não permite a sua realização por pessoas com mobilidade reduzida;</w:t>
      </w:r>
    </w:p>
    <w:p w14:paraId="1586D49B" w14:textId="77777777" w:rsidR="00AE4417" w:rsidRPr="003639CA" w:rsidRDefault="00AE4417" w:rsidP="00AE44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</w:p>
    <w:p w14:paraId="526D9AA1" w14:textId="77777777" w:rsidR="009D45B6" w:rsidRPr="009D45B6" w:rsidRDefault="009D45B6" w:rsidP="009D45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9D45B6">
        <w:rPr>
          <w:rFonts w:ascii="Arial" w:hAnsi="Arial" w:cs="Arial"/>
          <w:b/>
          <w:bCs/>
          <w:sz w:val="16"/>
          <w:szCs w:val="16"/>
        </w:rPr>
        <w:t xml:space="preserve">Em relação ao relatório de análise anterior, evidencia-se que: </w:t>
      </w:r>
    </w:p>
    <w:p w14:paraId="35774CDC" w14:textId="082BB412" w:rsidR="009D45B6" w:rsidRDefault="009D45B6" w:rsidP="009D45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9D45B6">
        <w:rPr>
          <w:rFonts w:ascii="Arial" w:hAnsi="Arial" w:cs="Arial"/>
          <w:b/>
          <w:bCs/>
          <w:sz w:val="16"/>
          <w:szCs w:val="16"/>
        </w:rPr>
        <w:t>- As exigências n.º 1, 3, 4, 5, 6, 7, 9, 10, 12, 13, 14, 15, 16, 17, 18, 19, 21, 22, 23, 24, 25, 26, 27, 28, 33, 35, 36 e 37 foram cumpridas nesta ocasião.</w:t>
      </w:r>
    </w:p>
    <w:p w14:paraId="51D1EFEC" w14:textId="2B4ED873" w:rsidR="009D45B6" w:rsidRPr="009D45B6" w:rsidRDefault="009D45B6" w:rsidP="009D45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9D45B6">
        <w:rPr>
          <w:rFonts w:ascii="Arial" w:hAnsi="Arial" w:cs="Arial"/>
          <w:b/>
          <w:bCs/>
          <w:sz w:val="16"/>
          <w:szCs w:val="16"/>
        </w:rPr>
        <w:t xml:space="preserve">- As exigências n.º 11, 20, 29, 30, 31 e 32 foram </w:t>
      </w:r>
      <w:r>
        <w:rPr>
          <w:rFonts w:ascii="Arial" w:hAnsi="Arial" w:cs="Arial"/>
          <w:b/>
          <w:bCs/>
          <w:sz w:val="16"/>
          <w:szCs w:val="16"/>
        </w:rPr>
        <w:t>transcritas</w:t>
      </w:r>
      <w:r w:rsidRPr="009D45B6">
        <w:rPr>
          <w:rFonts w:ascii="Arial" w:hAnsi="Arial" w:cs="Arial"/>
          <w:b/>
          <w:bCs/>
          <w:sz w:val="16"/>
          <w:szCs w:val="16"/>
        </w:rPr>
        <w:t xml:space="preserve"> nesta ocasião.  </w:t>
      </w:r>
    </w:p>
    <w:p w14:paraId="7DEE1DFA" w14:textId="77777777" w:rsidR="009D45B6" w:rsidRPr="009D45B6" w:rsidRDefault="009D45B6" w:rsidP="009D45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9D45B6">
        <w:rPr>
          <w:rFonts w:ascii="Arial" w:hAnsi="Arial" w:cs="Arial"/>
          <w:b/>
          <w:bCs/>
          <w:sz w:val="16"/>
          <w:szCs w:val="16"/>
        </w:rPr>
        <w:t xml:space="preserve">- As exigências n.º 11, 20, 29, 30, 31 e 32 foram reescritas nesta ocasião.    </w:t>
      </w:r>
    </w:p>
    <w:p w14:paraId="61668C89" w14:textId="3300F994" w:rsidR="0071077F" w:rsidRPr="00B61D84" w:rsidRDefault="009D45B6" w:rsidP="009D45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9D45B6">
        <w:rPr>
          <w:rFonts w:ascii="Arial" w:hAnsi="Arial" w:cs="Arial"/>
          <w:b/>
          <w:bCs/>
          <w:sz w:val="16"/>
          <w:szCs w:val="16"/>
        </w:rPr>
        <w:t>- As exigências n.º 3 e 4 foram inseridas nesta ocasião.</w:t>
      </w:r>
    </w:p>
    <w:sectPr w:rsidR="0071077F" w:rsidRPr="00B61D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arlow">
    <w:altName w:val="Calibri"/>
    <w:charset w:val="00"/>
    <w:family w:val="auto"/>
    <w:pitch w:val="variable"/>
    <w:sig w:usb0="20000007" w:usb1="00000000" w:usb2="00000000" w:usb3="00000000" w:csb0="00000193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F0D98"/>
    <w:multiLevelType w:val="hybridMultilevel"/>
    <w:tmpl w:val="E07EBC6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F3E31"/>
    <w:multiLevelType w:val="hybridMultilevel"/>
    <w:tmpl w:val="0A7C8974"/>
    <w:lvl w:ilvl="0" w:tplc="F258D5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94683"/>
    <w:multiLevelType w:val="hybridMultilevel"/>
    <w:tmpl w:val="628AC868"/>
    <w:lvl w:ilvl="0" w:tplc="0F44EA98">
      <w:start w:val="1"/>
      <w:numFmt w:val="decimal"/>
      <w:lvlText w:val="%1."/>
      <w:lvlJc w:val="left"/>
      <w:pPr>
        <w:ind w:left="1455" w:hanging="109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4A2F82"/>
    <w:multiLevelType w:val="hybridMultilevel"/>
    <w:tmpl w:val="3F063A0C"/>
    <w:lvl w:ilvl="0" w:tplc="845E6B64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36F809E9"/>
    <w:multiLevelType w:val="hybridMultilevel"/>
    <w:tmpl w:val="D4A0A248"/>
    <w:lvl w:ilvl="0" w:tplc="771856F8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9F0AA9"/>
    <w:multiLevelType w:val="hybridMultilevel"/>
    <w:tmpl w:val="62723290"/>
    <w:lvl w:ilvl="0" w:tplc="97BEC3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351861"/>
    <w:multiLevelType w:val="hybridMultilevel"/>
    <w:tmpl w:val="E668D014"/>
    <w:lvl w:ilvl="0" w:tplc="818EC5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645E15"/>
    <w:multiLevelType w:val="hybridMultilevel"/>
    <w:tmpl w:val="BB568108"/>
    <w:lvl w:ilvl="0" w:tplc="AE52186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5A240F"/>
    <w:multiLevelType w:val="hybridMultilevel"/>
    <w:tmpl w:val="23586CF0"/>
    <w:lvl w:ilvl="0" w:tplc="D31C522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264187"/>
    <w:multiLevelType w:val="hybridMultilevel"/>
    <w:tmpl w:val="12C463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7B41CD"/>
    <w:multiLevelType w:val="hybridMultilevel"/>
    <w:tmpl w:val="BBA09412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9A550E"/>
    <w:multiLevelType w:val="hybridMultilevel"/>
    <w:tmpl w:val="95BCF51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7883216">
    <w:abstractNumId w:val="5"/>
  </w:num>
  <w:num w:numId="2" w16cid:durableId="994064460">
    <w:abstractNumId w:val="9"/>
  </w:num>
  <w:num w:numId="3" w16cid:durableId="6828512">
    <w:abstractNumId w:val="6"/>
  </w:num>
  <w:num w:numId="4" w16cid:durableId="1458643621">
    <w:abstractNumId w:val="8"/>
  </w:num>
  <w:num w:numId="5" w16cid:durableId="959185236">
    <w:abstractNumId w:val="1"/>
  </w:num>
  <w:num w:numId="6" w16cid:durableId="1848517413">
    <w:abstractNumId w:val="3"/>
  </w:num>
  <w:num w:numId="7" w16cid:durableId="1375273257">
    <w:abstractNumId w:val="7"/>
  </w:num>
  <w:num w:numId="8" w16cid:durableId="1950508072">
    <w:abstractNumId w:val="11"/>
  </w:num>
  <w:num w:numId="9" w16cid:durableId="1072698978">
    <w:abstractNumId w:val="10"/>
  </w:num>
  <w:num w:numId="10" w16cid:durableId="2079471463">
    <w:abstractNumId w:val="4"/>
  </w:num>
  <w:num w:numId="11" w16cid:durableId="1129054546">
    <w:abstractNumId w:val="2"/>
  </w:num>
  <w:num w:numId="12" w16cid:durableId="836919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42B3"/>
    <w:rsid w:val="00001902"/>
    <w:rsid w:val="000024AA"/>
    <w:rsid w:val="00005212"/>
    <w:rsid w:val="000116C3"/>
    <w:rsid w:val="000128C1"/>
    <w:rsid w:val="00017C6A"/>
    <w:rsid w:val="000203A1"/>
    <w:rsid w:val="0002306A"/>
    <w:rsid w:val="00025133"/>
    <w:rsid w:val="0002700A"/>
    <w:rsid w:val="0002786E"/>
    <w:rsid w:val="00032B81"/>
    <w:rsid w:val="00033E93"/>
    <w:rsid w:val="000357BF"/>
    <w:rsid w:val="00035BDD"/>
    <w:rsid w:val="00036ABE"/>
    <w:rsid w:val="00036D18"/>
    <w:rsid w:val="000406B2"/>
    <w:rsid w:val="000433C7"/>
    <w:rsid w:val="000435DC"/>
    <w:rsid w:val="00043681"/>
    <w:rsid w:val="000455A2"/>
    <w:rsid w:val="00051B99"/>
    <w:rsid w:val="00052B6A"/>
    <w:rsid w:val="0005469C"/>
    <w:rsid w:val="00055114"/>
    <w:rsid w:val="0005534B"/>
    <w:rsid w:val="000560AE"/>
    <w:rsid w:val="00060BB0"/>
    <w:rsid w:val="00060EA6"/>
    <w:rsid w:val="00061D40"/>
    <w:rsid w:val="000653DA"/>
    <w:rsid w:val="0007062C"/>
    <w:rsid w:val="00070AC4"/>
    <w:rsid w:val="00072ABA"/>
    <w:rsid w:val="0007302D"/>
    <w:rsid w:val="0007373A"/>
    <w:rsid w:val="00075159"/>
    <w:rsid w:val="000754ED"/>
    <w:rsid w:val="0007666C"/>
    <w:rsid w:val="00081B52"/>
    <w:rsid w:val="00081CF5"/>
    <w:rsid w:val="00083DFD"/>
    <w:rsid w:val="00084028"/>
    <w:rsid w:val="00084A02"/>
    <w:rsid w:val="00084E2B"/>
    <w:rsid w:val="00085E68"/>
    <w:rsid w:val="00086136"/>
    <w:rsid w:val="00087DAA"/>
    <w:rsid w:val="00090221"/>
    <w:rsid w:val="00094958"/>
    <w:rsid w:val="000959BA"/>
    <w:rsid w:val="00095E64"/>
    <w:rsid w:val="00097E29"/>
    <w:rsid w:val="000A09F2"/>
    <w:rsid w:val="000A5B50"/>
    <w:rsid w:val="000A60F3"/>
    <w:rsid w:val="000A718C"/>
    <w:rsid w:val="000B2573"/>
    <w:rsid w:val="000B3795"/>
    <w:rsid w:val="000B4DA1"/>
    <w:rsid w:val="000B56A1"/>
    <w:rsid w:val="000B7325"/>
    <w:rsid w:val="000B7D5D"/>
    <w:rsid w:val="000C1B36"/>
    <w:rsid w:val="000C3A98"/>
    <w:rsid w:val="000C3FB6"/>
    <w:rsid w:val="000C4341"/>
    <w:rsid w:val="000C5819"/>
    <w:rsid w:val="000C5BB5"/>
    <w:rsid w:val="000D0F82"/>
    <w:rsid w:val="000D1ECA"/>
    <w:rsid w:val="000D1FF3"/>
    <w:rsid w:val="000D2070"/>
    <w:rsid w:val="000D2CF5"/>
    <w:rsid w:val="000D3177"/>
    <w:rsid w:val="000D3AF2"/>
    <w:rsid w:val="000D422A"/>
    <w:rsid w:val="000D4997"/>
    <w:rsid w:val="000D5587"/>
    <w:rsid w:val="000D63B0"/>
    <w:rsid w:val="000D67C0"/>
    <w:rsid w:val="000D6DEC"/>
    <w:rsid w:val="000E09A3"/>
    <w:rsid w:val="000E12B1"/>
    <w:rsid w:val="000E22F3"/>
    <w:rsid w:val="000E3C8C"/>
    <w:rsid w:val="000E46C0"/>
    <w:rsid w:val="000E4AC9"/>
    <w:rsid w:val="000E5922"/>
    <w:rsid w:val="000E6917"/>
    <w:rsid w:val="000E6D62"/>
    <w:rsid w:val="000E7D75"/>
    <w:rsid w:val="000F20F7"/>
    <w:rsid w:val="000F2A2A"/>
    <w:rsid w:val="000F2A35"/>
    <w:rsid w:val="000F47A5"/>
    <w:rsid w:val="000F6D0D"/>
    <w:rsid w:val="000F701B"/>
    <w:rsid w:val="000F760E"/>
    <w:rsid w:val="000F7828"/>
    <w:rsid w:val="001016F6"/>
    <w:rsid w:val="00103269"/>
    <w:rsid w:val="00106FDE"/>
    <w:rsid w:val="0011055C"/>
    <w:rsid w:val="001113D9"/>
    <w:rsid w:val="00112814"/>
    <w:rsid w:val="0011368A"/>
    <w:rsid w:val="00115E87"/>
    <w:rsid w:val="00116B20"/>
    <w:rsid w:val="001213ED"/>
    <w:rsid w:val="001228A2"/>
    <w:rsid w:val="0012477B"/>
    <w:rsid w:val="001303E4"/>
    <w:rsid w:val="0013199C"/>
    <w:rsid w:val="0013594B"/>
    <w:rsid w:val="001361B7"/>
    <w:rsid w:val="0014052C"/>
    <w:rsid w:val="00140F38"/>
    <w:rsid w:val="00142A76"/>
    <w:rsid w:val="00142C04"/>
    <w:rsid w:val="0014309C"/>
    <w:rsid w:val="00143188"/>
    <w:rsid w:val="00143DCE"/>
    <w:rsid w:val="00143E29"/>
    <w:rsid w:val="0014555D"/>
    <w:rsid w:val="001469C1"/>
    <w:rsid w:val="00147299"/>
    <w:rsid w:val="00154443"/>
    <w:rsid w:val="001558D6"/>
    <w:rsid w:val="001565FB"/>
    <w:rsid w:val="0015732A"/>
    <w:rsid w:val="00162FE6"/>
    <w:rsid w:val="001633E0"/>
    <w:rsid w:val="0016732B"/>
    <w:rsid w:val="00170D80"/>
    <w:rsid w:val="00171269"/>
    <w:rsid w:val="00172577"/>
    <w:rsid w:val="001726AC"/>
    <w:rsid w:val="00173A01"/>
    <w:rsid w:val="00174699"/>
    <w:rsid w:val="00174C04"/>
    <w:rsid w:val="001764E4"/>
    <w:rsid w:val="001805AC"/>
    <w:rsid w:val="001827B3"/>
    <w:rsid w:val="0018431C"/>
    <w:rsid w:val="00185239"/>
    <w:rsid w:val="001854D4"/>
    <w:rsid w:val="00186427"/>
    <w:rsid w:val="001875DF"/>
    <w:rsid w:val="00190DDD"/>
    <w:rsid w:val="00191462"/>
    <w:rsid w:val="001915DA"/>
    <w:rsid w:val="001922B7"/>
    <w:rsid w:val="0019238A"/>
    <w:rsid w:val="00192D83"/>
    <w:rsid w:val="00194293"/>
    <w:rsid w:val="0019455F"/>
    <w:rsid w:val="00196B80"/>
    <w:rsid w:val="00197CEB"/>
    <w:rsid w:val="001A0115"/>
    <w:rsid w:val="001A018C"/>
    <w:rsid w:val="001A0B30"/>
    <w:rsid w:val="001A12F2"/>
    <w:rsid w:val="001A228A"/>
    <w:rsid w:val="001A3744"/>
    <w:rsid w:val="001A5EC6"/>
    <w:rsid w:val="001A7849"/>
    <w:rsid w:val="001B1268"/>
    <w:rsid w:val="001B3ABA"/>
    <w:rsid w:val="001B401F"/>
    <w:rsid w:val="001B4881"/>
    <w:rsid w:val="001C08C4"/>
    <w:rsid w:val="001C0D9D"/>
    <w:rsid w:val="001C1952"/>
    <w:rsid w:val="001C1F98"/>
    <w:rsid w:val="001C32F4"/>
    <w:rsid w:val="001C3BFD"/>
    <w:rsid w:val="001C3E3A"/>
    <w:rsid w:val="001C544A"/>
    <w:rsid w:val="001D18AD"/>
    <w:rsid w:val="001D3034"/>
    <w:rsid w:val="001D305C"/>
    <w:rsid w:val="001D6DEA"/>
    <w:rsid w:val="001D786F"/>
    <w:rsid w:val="001D7BC7"/>
    <w:rsid w:val="001E0262"/>
    <w:rsid w:val="001E3782"/>
    <w:rsid w:val="001E3EED"/>
    <w:rsid w:val="001E47C0"/>
    <w:rsid w:val="001E5836"/>
    <w:rsid w:val="001F02A4"/>
    <w:rsid w:val="001F684A"/>
    <w:rsid w:val="001F6EA1"/>
    <w:rsid w:val="0020044D"/>
    <w:rsid w:val="00200954"/>
    <w:rsid w:val="00201841"/>
    <w:rsid w:val="00201F97"/>
    <w:rsid w:val="0020247E"/>
    <w:rsid w:val="00204635"/>
    <w:rsid w:val="00204CD4"/>
    <w:rsid w:val="002053A3"/>
    <w:rsid w:val="00205E31"/>
    <w:rsid w:val="00206A5E"/>
    <w:rsid w:val="00211425"/>
    <w:rsid w:val="00211943"/>
    <w:rsid w:val="0021260C"/>
    <w:rsid w:val="00212D9F"/>
    <w:rsid w:val="00212EA7"/>
    <w:rsid w:val="00215B10"/>
    <w:rsid w:val="00217FC3"/>
    <w:rsid w:val="00221A14"/>
    <w:rsid w:val="00222251"/>
    <w:rsid w:val="00222AD0"/>
    <w:rsid w:val="00224CF5"/>
    <w:rsid w:val="00226ABD"/>
    <w:rsid w:val="0023247A"/>
    <w:rsid w:val="00234674"/>
    <w:rsid w:val="00236063"/>
    <w:rsid w:val="00236287"/>
    <w:rsid w:val="00236ABE"/>
    <w:rsid w:val="00240BE8"/>
    <w:rsid w:val="0024142B"/>
    <w:rsid w:val="00242E4F"/>
    <w:rsid w:val="00242F23"/>
    <w:rsid w:val="002448C2"/>
    <w:rsid w:val="00244A6D"/>
    <w:rsid w:val="002451A5"/>
    <w:rsid w:val="0024696A"/>
    <w:rsid w:val="002469EC"/>
    <w:rsid w:val="002476DB"/>
    <w:rsid w:val="002504E2"/>
    <w:rsid w:val="002549ED"/>
    <w:rsid w:val="00255155"/>
    <w:rsid w:val="002556F5"/>
    <w:rsid w:val="002618B0"/>
    <w:rsid w:val="00262189"/>
    <w:rsid w:val="0026228B"/>
    <w:rsid w:val="0026550B"/>
    <w:rsid w:val="00265CEB"/>
    <w:rsid w:val="002665AA"/>
    <w:rsid w:val="00266776"/>
    <w:rsid w:val="00267266"/>
    <w:rsid w:val="002673F7"/>
    <w:rsid w:val="0026768B"/>
    <w:rsid w:val="00270397"/>
    <w:rsid w:val="00270C6A"/>
    <w:rsid w:val="00271856"/>
    <w:rsid w:val="0027361E"/>
    <w:rsid w:val="002742D9"/>
    <w:rsid w:val="002752C8"/>
    <w:rsid w:val="00280DDE"/>
    <w:rsid w:val="002822AF"/>
    <w:rsid w:val="00282BBA"/>
    <w:rsid w:val="002831E7"/>
    <w:rsid w:val="00283633"/>
    <w:rsid w:val="00285271"/>
    <w:rsid w:val="0028613C"/>
    <w:rsid w:val="00287F5F"/>
    <w:rsid w:val="0029085E"/>
    <w:rsid w:val="002919BD"/>
    <w:rsid w:val="002934BD"/>
    <w:rsid w:val="00293649"/>
    <w:rsid w:val="00297321"/>
    <w:rsid w:val="002A0D3A"/>
    <w:rsid w:val="002A136E"/>
    <w:rsid w:val="002A2A6E"/>
    <w:rsid w:val="002A3585"/>
    <w:rsid w:val="002A3651"/>
    <w:rsid w:val="002A4C6E"/>
    <w:rsid w:val="002A699D"/>
    <w:rsid w:val="002A73FF"/>
    <w:rsid w:val="002B0492"/>
    <w:rsid w:val="002B1429"/>
    <w:rsid w:val="002B1507"/>
    <w:rsid w:val="002B2BB1"/>
    <w:rsid w:val="002B3D10"/>
    <w:rsid w:val="002B64DB"/>
    <w:rsid w:val="002B6ACC"/>
    <w:rsid w:val="002C01C9"/>
    <w:rsid w:val="002C11A3"/>
    <w:rsid w:val="002C188A"/>
    <w:rsid w:val="002C45CA"/>
    <w:rsid w:val="002C633D"/>
    <w:rsid w:val="002D0632"/>
    <w:rsid w:val="002D15D0"/>
    <w:rsid w:val="002D1A71"/>
    <w:rsid w:val="002D3828"/>
    <w:rsid w:val="002E00E6"/>
    <w:rsid w:val="002E2DDD"/>
    <w:rsid w:val="002E4BB5"/>
    <w:rsid w:val="002F0E37"/>
    <w:rsid w:val="002F3049"/>
    <w:rsid w:val="002F3622"/>
    <w:rsid w:val="002F6260"/>
    <w:rsid w:val="002F7B34"/>
    <w:rsid w:val="00300D92"/>
    <w:rsid w:val="003010D4"/>
    <w:rsid w:val="00301B91"/>
    <w:rsid w:val="00304282"/>
    <w:rsid w:val="0031036E"/>
    <w:rsid w:val="00310AEB"/>
    <w:rsid w:val="00311675"/>
    <w:rsid w:val="0031531C"/>
    <w:rsid w:val="00317594"/>
    <w:rsid w:val="00317C81"/>
    <w:rsid w:val="00320DA2"/>
    <w:rsid w:val="00321D3E"/>
    <w:rsid w:val="00323842"/>
    <w:rsid w:val="00326695"/>
    <w:rsid w:val="00327751"/>
    <w:rsid w:val="00331B8F"/>
    <w:rsid w:val="0033553B"/>
    <w:rsid w:val="00337066"/>
    <w:rsid w:val="0033782A"/>
    <w:rsid w:val="00342636"/>
    <w:rsid w:val="00351589"/>
    <w:rsid w:val="0035160B"/>
    <w:rsid w:val="00352C06"/>
    <w:rsid w:val="00353D34"/>
    <w:rsid w:val="0035458A"/>
    <w:rsid w:val="00354B8A"/>
    <w:rsid w:val="003600BF"/>
    <w:rsid w:val="00360EC1"/>
    <w:rsid w:val="00362AAE"/>
    <w:rsid w:val="00363340"/>
    <w:rsid w:val="003639CA"/>
    <w:rsid w:val="00364A82"/>
    <w:rsid w:val="00366D11"/>
    <w:rsid w:val="00366F74"/>
    <w:rsid w:val="003673A4"/>
    <w:rsid w:val="00370703"/>
    <w:rsid w:val="003709C3"/>
    <w:rsid w:val="00375841"/>
    <w:rsid w:val="00375C71"/>
    <w:rsid w:val="00375F47"/>
    <w:rsid w:val="00375F8C"/>
    <w:rsid w:val="003775DB"/>
    <w:rsid w:val="003815CA"/>
    <w:rsid w:val="0038370E"/>
    <w:rsid w:val="00385823"/>
    <w:rsid w:val="00386E28"/>
    <w:rsid w:val="003901B4"/>
    <w:rsid w:val="0039381A"/>
    <w:rsid w:val="003951C2"/>
    <w:rsid w:val="00396C85"/>
    <w:rsid w:val="00397756"/>
    <w:rsid w:val="003A0FA1"/>
    <w:rsid w:val="003A19FC"/>
    <w:rsid w:val="003A4A6D"/>
    <w:rsid w:val="003A5C36"/>
    <w:rsid w:val="003A6EA7"/>
    <w:rsid w:val="003A7E1E"/>
    <w:rsid w:val="003B015D"/>
    <w:rsid w:val="003B0682"/>
    <w:rsid w:val="003B68D5"/>
    <w:rsid w:val="003B6930"/>
    <w:rsid w:val="003B6F43"/>
    <w:rsid w:val="003B7314"/>
    <w:rsid w:val="003C1A51"/>
    <w:rsid w:val="003C2367"/>
    <w:rsid w:val="003C42B3"/>
    <w:rsid w:val="003C45F7"/>
    <w:rsid w:val="003C51D3"/>
    <w:rsid w:val="003C550C"/>
    <w:rsid w:val="003C64A6"/>
    <w:rsid w:val="003D519E"/>
    <w:rsid w:val="003D53A5"/>
    <w:rsid w:val="003D7B0C"/>
    <w:rsid w:val="003E164D"/>
    <w:rsid w:val="003E6300"/>
    <w:rsid w:val="003E6855"/>
    <w:rsid w:val="003E6A21"/>
    <w:rsid w:val="003E6A6F"/>
    <w:rsid w:val="003F113E"/>
    <w:rsid w:val="003F15D1"/>
    <w:rsid w:val="003F7853"/>
    <w:rsid w:val="004034D0"/>
    <w:rsid w:val="00403575"/>
    <w:rsid w:val="00404521"/>
    <w:rsid w:val="00406CF2"/>
    <w:rsid w:val="00407E62"/>
    <w:rsid w:val="00410097"/>
    <w:rsid w:val="004112E1"/>
    <w:rsid w:val="004122E8"/>
    <w:rsid w:val="00414532"/>
    <w:rsid w:val="0041496F"/>
    <w:rsid w:val="00417CA9"/>
    <w:rsid w:val="00420346"/>
    <w:rsid w:val="00421A61"/>
    <w:rsid w:val="00424761"/>
    <w:rsid w:val="004269EA"/>
    <w:rsid w:val="00427B66"/>
    <w:rsid w:val="00430DB9"/>
    <w:rsid w:val="004319BE"/>
    <w:rsid w:val="00431BE4"/>
    <w:rsid w:val="0043306B"/>
    <w:rsid w:val="0043375A"/>
    <w:rsid w:val="00433C11"/>
    <w:rsid w:val="004347FC"/>
    <w:rsid w:val="00436CCF"/>
    <w:rsid w:val="00437CFF"/>
    <w:rsid w:val="0044344C"/>
    <w:rsid w:val="00444643"/>
    <w:rsid w:val="00445527"/>
    <w:rsid w:val="00445849"/>
    <w:rsid w:val="00446847"/>
    <w:rsid w:val="00446A06"/>
    <w:rsid w:val="00447975"/>
    <w:rsid w:val="004479B6"/>
    <w:rsid w:val="00450C26"/>
    <w:rsid w:val="004516AD"/>
    <w:rsid w:val="004539DA"/>
    <w:rsid w:val="004606B8"/>
    <w:rsid w:val="004630BD"/>
    <w:rsid w:val="00463DBD"/>
    <w:rsid w:val="00464A94"/>
    <w:rsid w:val="00465269"/>
    <w:rsid w:val="004720FC"/>
    <w:rsid w:val="004746D6"/>
    <w:rsid w:val="00474963"/>
    <w:rsid w:val="00475097"/>
    <w:rsid w:val="004756DC"/>
    <w:rsid w:val="0047765C"/>
    <w:rsid w:val="00477FE7"/>
    <w:rsid w:val="00485B4F"/>
    <w:rsid w:val="00486E3F"/>
    <w:rsid w:val="00487E9A"/>
    <w:rsid w:val="00487F7A"/>
    <w:rsid w:val="00491A2E"/>
    <w:rsid w:val="004947DD"/>
    <w:rsid w:val="00494D96"/>
    <w:rsid w:val="004967A8"/>
    <w:rsid w:val="004A2677"/>
    <w:rsid w:val="004A3EE2"/>
    <w:rsid w:val="004A4570"/>
    <w:rsid w:val="004A45F3"/>
    <w:rsid w:val="004B07B2"/>
    <w:rsid w:val="004B3C12"/>
    <w:rsid w:val="004B3EB1"/>
    <w:rsid w:val="004B5E18"/>
    <w:rsid w:val="004B6001"/>
    <w:rsid w:val="004B7F13"/>
    <w:rsid w:val="004C0A7A"/>
    <w:rsid w:val="004C0D1B"/>
    <w:rsid w:val="004C402C"/>
    <w:rsid w:val="004C556D"/>
    <w:rsid w:val="004D1328"/>
    <w:rsid w:val="004D1E38"/>
    <w:rsid w:val="004D34F3"/>
    <w:rsid w:val="004D64B2"/>
    <w:rsid w:val="004D671B"/>
    <w:rsid w:val="004D750C"/>
    <w:rsid w:val="004D787F"/>
    <w:rsid w:val="004E010C"/>
    <w:rsid w:val="004E0402"/>
    <w:rsid w:val="004E10A7"/>
    <w:rsid w:val="004E2E47"/>
    <w:rsid w:val="004E343B"/>
    <w:rsid w:val="004E5EB1"/>
    <w:rsid w:val="004E6C51"/>
    <w:rsid w:val="004E7A22"/>
    <w:rsid w:val="004F03D5"/>
    <w:rsid w:val="004F0517"/>
    <w:rsid w:val="004F2E21"/>
    <w:rsid w:val="004F3497"/>
    <w:rsid w:val="004F3F0A"/>
    <w:rsid w:val="004F42BF"/>
    <w:rsid w:val="004F4724"/>
    <w:rsid w:val="004F482F"/>
    <w:rsid w:val="004F59B1"/>
    <w:rsid w:val="004F67B4"/>
    <w:rsid w:val="00503F92"/>
    <w:rsid w:val="005069A3"/>
    <w:rsid w:val="00507B4A"/>
    <w:rsid w:val="00507C71"/>
    <w:rsid w:val="00510685"/>
    <w:rsid w:val="0051150D"/>
    <w:rsid w:val="005142A9"/>
    <w:rsid w:val="005146F8"/>
    <w:rsid w:val="005152A8"/>
    <w:rsid w:val="00515D76"/>
    <w:rsid w:val="005161C8"/>
    <w:rsid w:val="005174A1"/>
    <w:rsid w:val="0052076C"/>
    <w:rsid w:val="00520FA7"/>
    <w:rsid w:val="00521E6D"/>
    <w:rsid w:val="00523B70"/>
    <w:rsid w:val="00524EB4"/>
    <w:rsid w:val="00524FAD"/>
    <w:rsid w:val="0052619C"/>
    <w:rsid w:val="005275A9"/>
    <w:rsid w:val="00530A42"/>
    <w:rsid w:val="00530CA7"/>
    <w:rsid w:val="00531084"/>
    <w:rsid w:val="005319A0"/>
    <w:rsid w:val="005324C6"/>
    <w:rsid w:val="00532C92"/>
    <w:rsid w:val="005337A5"/>
    <w:rsid w:val="00533B4F"/>
    <w:rsid w:val="00540C5B"/>
    <w:rsid w:val="00541A0F"/>
    <w:rsid w:val="005447DF"/>
    <w:rsid w:val="0054490C"/>
    <w:rsid w:val="00544945"/>
    <w:rsid w:val="005461F5"/>
    <w:rsid w:val="00546443"/>
    <w:rsid w:val="00547640"/>
    <w:rsid w:val="00547A1F"/>
    <w:rsid w:val="00547DA7"/>
    <w:rsid w:val="00550D2B"/>
    <w:rsid w:val="00551C1B"/>
    <w:rsid w:val="005532FC"/>
    <w:rsid w:val="00553330"/>
    <w:rsid w:val="00554137"/>
    <w:rsid w:val="00554367"/>
    <w:rsid w:val="0055654C"/>
    <w:rsid w:val="00557261"/>
    <w:rsid w:val="005576CA"/>
    <w:rsid w:val="00560763"/>
    <w:rsid w:val="00560B05"/>
    <w:rsid w:val="0056200D"/>
    <w:rsid w:val="005620E1"/>
    <w:rsid w:val="00562618"/>
    <w:rsid w:val="00563C83"/>
    <w:rsid w:val="005643B4"/>
    <w:rsid w:val="005666AB"/>
    <w:rsid w:val="00570A56"/>
    <w:rsid w:val="00571B5A"/>
    <w:rsid w:val="005721A4"/>
    <w:rsid w:val="00572C31"/>
    <w:rsid w:val="005744CA"/>
    <w:rsid w:val="00574669"/>
    <w:rsid w:val="005749DA"/>
    <w:rsid w:val="00577957"/>
    <w:rsid w:val="00583E1B"/>
    <w:rsid w:val="00584738"/>
    <w:rsid w:val="00587BA2"/>
    <w:rsid w:val="00587BE3"/>
    <w:rsid w:val="00587FF7"/>
    <w:rsid w:val="00590EE1"/>
    <w:rsid w:val="00595009"/>
    <w:rsid w:val="005967C9"/>
    <w:rsid w:val="00596A94"/>
    <w:rsid w:val="005A1323"/>
    <w:rsid w:val="005A28CD"/>
    <w:rsid w:val="005A4582"/>
    <w:rsid w:val="005A5B61"/>
    <w:rsid w:val="005A700A"/>
    <w:rsid w:val="005A7E8D"/>
    <w:rsid w:val="005B3FE1"/>
    <w:rsid w:val="005B3FF4"/>
    <w:rsid w:val="005B57FA"/>
    <w:rsid w:val="005B6893"/>
    <w:rsid w:val="005C0A6B"/>
    <w:rsid w:val="005C193B"/>
    <w:rsid w:val="005C3517"/>
    <w:rsid w:val="005C7AE5"/>
    <w:rsid w:val="005D0E28"/>
    <w:rsid w:val="005D2217"/>
    <w:rsid w:val="005D2A46"/>
    <w:rsid w:val="005D4ABD"/>
    <w:rsid w:val="005D4C26"/>
    <w:rsid w:val="005D4ECF"/>
    <w:rsid w:val="005D51A5"/>
    <w:rsid w:val="005D76CA"/>
    <w:rsid w:val="005D796B"/>
    <w:rsid w:val="005D7A20"/>
    <w:rsid w:val="005D7C38"/>
    <w:rsid w:val="005E065D"/>
    <w:rsid w:val="005E1104"/>
    <w:rsid w:val="005E48B0"/>
    <w:rsid w:val="005F51EA"/>
    <w:rsid w:val="005F5B23"/>
    <w:rsid w:val="005F6E1A"/>
    <w:rsid w:val="005F6E88"/>
    <w:rsid w:val="00600B06"/>
    <w:rsid w:val="00600D0C"/>
    <w:rsid w:val="00601E1C"/>
    <w:rsid w:val="0060365D"/>
    <w:rsid w:val="0060444E"/>
    <w:rsid w:val="00605453"/>
    <w:rsid w:val="00606FF4"/>
    <w:rsid w:val="00610332"/>
    <w:rsid w:val="006128E9"/>
    <w:rsid w:val="00613EB1"/>
    <w:rsid w:val="006158FA"/>
    <w:rsid w:val="00617367"/>
    <w:rsid w:val="006176FE"/>
    <w:rsid w:val="00620405"/>
    <w:rsid w:val="00624D1C"/>
    <w:rsid w:val="00627FAB"/>
    <w:rsid w:val="00630000"/>
    <w:rsid w:val="00633386"/>
    <w:rsid w:val="006334BB"/>
    <w:rsid w:val="00634283"/>
    <w:rsid w:val="0063514E"/>
    <w:rsid w:val="006359C8"/>
    <w:rsid w:val="00636812"/>
    <w:rsid w:val="0063687D"/>
    <w:rsid w:val="00636DC6"/>
    <w:rsid w:val="00640E56"/>
    <w:rsid w:val="00641F06"/>
    <w:rsid w:val="0064396F"/>
    <w:rsid w:val="00646900"/>
    <w:rsid w:val="006475B1"/>
    <w:rsid w:val="00647D08"/>
    <w:rsid w:val="006506CA"/>
    <w:rsid w:val="00651E57"/>
    <w:rsid w:val="00652103"/>
    <w:rsid w:val="0065544B"/>
    <w:rsid w:val="006562C8"/>
    <w:rsid w:val="00656F26"/>
    <w:rsid w:val="00657C6C"/>
    <w:rsid w:val="006609C1"/>
    <w:rsid w:val="006623CD"/>
    <w:rsid w:val="006674AE"/>
    <w:rsid w:val="00670485"/>
    <w:rsid w:val="00670D60"/>
    <w:rsid w:val="00673BA0"/>
    <w:rsid w:val="006745AD"/>
    <w:rsid w:val="00680D26"/>
    <w:rsid w:val="0068189C"/>
    <w:rsid w:val="00681E39"/>
    <w:rsid w:val="006828D2"/>
    <w:rsid w:val="006948F2"/>
    <w:rsid w:val="006A1685"/>
    <w:rsid w:val="006A30DB"/>
    <w:rsid w:val="006A36D2"/>
    <w:rsid w:val="006A5BB0"/>
    <w:rsid w:val="006A6664"/>
    <w:rsid w:val="006B16C6"/>
    <w:rsid w:val="006B1EAB"/>
    <w:rsid w:val="006B3A44"/>
    <w:rsid w:val="006B438B"/>
    <w:rsid w:val="006B5620"/>
    <w:rsid w:val="006B5890"/>
    <w:rsid w:val="006B66ED"/>
    <w:rsid w:val="006B7BD3"/>
    <w:rsid w:val="006C1092"/>
    <w:rsid w:val="006C527E"/>
    <w:rsid w:val="006C7197"/>
    <w:rsid w:val="006C75D1"/>
    <w:rsid w:val="006D131F"/>
    <w:rsid w:val="006D5B5C"/>
    <w:rsid w:val="006D6EF1"/>
    <w:rsid w:val="006D7463"/>
    <w:rsid w:val="006E19B7"/>
    <w:rsid w:val="006E67EA"/>
    <w:rsid w:val="006E6CA4"/>
    <w:rsid w:val="006F0B43"/>
    <w:rsid w:val="006F0E87"/>
    <w:rsid w:val="006F1737"/>
    <w:rsid w:val="006F18B3"/>
    <w:rsid w:val="006F1ABA"/>
    <w:rsid w:val="006F2838"/>
    <w:rsid w:val="006F3C54"/>
    <w:rsid w:val="006F41B0"/>
    <w:rsid w:val="006F427A"/>
    <w:rsid w:val="006F52D7"/>
    <w:rsid w:val="006F5A65"/>
    <w:rsid w:val="006F6A7C"/>
    <w:rsid w:val="006F7A66"/>
    <w:rsid w:val="006F7A9B"/>
    <w:rsid w:val="007001C3"/>
    <w:rsid w:val="00701F6F"/>
    <w:rsid w:val="007023E2"/>
    <w:rsid w:val="0070289C"/>
    <w:rsid w:val="00702929"/>
    <w:rsid w:val="0070328A"/>
    <w:rsid w:val="007058A0"/>
    <w:rsid w:val="0071077F"/>
    <w:rsid w:val="007114CD"/>
    <w:rsid w:val="00712ABC"/>
    <w:rsid w:val="007164A0"/>
    <w:rsid w:val="00716F73"/>
    <w:rsid w:val="0072019F"/>
    <w:rsid w:val="0072022B"/>
    <w:rsid w:val="00720DF9"/>
    <w:rsid w:val="00721255"/>
    <w:rsid w:val="00721D3E"/>
    <w:rsid w:val="00725505"/>
    <w:rsid w:val="00731B40"/>
    <w:rsid w:val="00731DEF"/>
    <w:rsid w:val="00734261"/>
    <w:rsid w:val="00734930"/>
    <w:rsid w:val="00734C85"/>
    <w:rsid w:val="00735793"/>
    <w:rsid w:val="00735805"/>
    <w:rsid w:val="007358BF"/>
    <w:rsid w:val="00735D67"/>
    <w:rsid w:val="00736F32"/>
    <w:rsid w:val="007371F9"/>
    <w:rsid w:val="00740421"/>
    <w:rsid w:val="007413B4"/>
    <w:rsid w:val="007429B4"/>
    <w:rsid w:val="0074464D"/>
    <w:rsid w:val="007446C2"/>
    <w:rsid w:val="00744CA4"/>
    <w:rsid w:val="00745C06"/>
    <w:rsid w:val="007461CC"/>
    <w:rsid w:val="007463E6"/>
    <w:rsid w:val="00746BCB"/>
    <w:rsid w:val="00747C9F"/>
    <w:rsid w:val="00747DC8"/>
    <w:rsid w:val="00753467"/>
    <w:rsid w:val="007536E4"/>
    <w:rsid w:val="0075390E"/>
    <w:rsid w:val="007549FB"/>
    <w:rsid w:val="00754AE8"/>
    <w:rsid w:val="00755F85"/>
    <w:rsid w:val="0075636F"/>
    <w:rsid w:val="00756E51"/>
    <w:rsid w:val="00760051"/>
    <w:rsid w:val="00760820"/>
    <w:rsid w:val="00761821"/>
    <w:rsid w:val="007623E2"/>
    <w:rsid w:val="00762E98"/>
    <w:rsid w:val="00765EEC"/>
    <w:rsid w:val="007675AC"/>
    <w:rsid w:val="007709D2"/>
    <w:rsid w:val="00770DD7"/>
    <w:rsid w:val="007712C1"/>
    <w:rsid w:val="007715A6"/>
    <w:rsid w:val="00771B7F"/>
    <w:rsid w:val="00772182"/>
    <w:rsid w:val="0077311B"/>
    <w:rsid w:val="0077337F"/>
    <w:rsid w:val="00773FA8"/>
    <w:rsid w:val="00776376"/>
    <w:rsid w:val="007770C2"/>
    <w:rsid w:val="007818E4"/>
    <w:rsid w:val="00782DB4"/>
    <w:rsid w:val="00786168"/>
    <w:rsid w:val="007864B1"/>
    <w:rsid w:val="0078657B"/>
    <w:rsid w:val="00787885"/>
    <w:rsid w:val="007905C0"/>
    <w:rsid w:val="007921EC"/>
    <w:rsid w:val="00792E2E"/>
    <w:rsid w:val="007937DF"/>
    <w:rsid w:val="00793E0D"/>
    <w:rsid w:val="007940F7"/>
    <w:rsid w:val="00794788"/>
    <w:rsid w:val="007967F1"/>
    <w:rsid w:val="007970AB"/>
    <w:rsid w:val="007A026D"/>
    <w:rsid w:val="007A11D4"/>
    <w:rsid w:val="007A1BAF"/>
    <w:rsid w:val="007A224A"/>
    <w:rsid w:val="007A22B4"/>
    <w:rsid w:val="007A440A"/>
    <w:rsid w:val="007A5096"/>
    <w:rsid w:val="007A6BFE"/>
    <w:rsid w:val="007A73D0"/>
    <w:rsid w:val="007A7AC2"/>
    <w:rsid w:val="007B1EBD"/>
    <w:rsid w:val="007B3656"/>
    <w:rsid w:val="007B40D4"/>
    <w:rsid w:val="007C2A54"/>
    <w:rsid w:val="007C621C"/>
    <w:rsid w:val="007C7789"/>
    <w:rsid w:val="007D171E"/>
    <w:rsid w:val="007D3737"/>
    <w:rsid w:val="007D7B8F"/>
    <w:rsid w:val="007E524C"/>
    <w:rsid w:val="007E5BB2"/>
    <w:rsid w:val="007E6B54"/>
    <w:rsid w:val="007E76BD"/>
    <w:rsid w:val="007F0528"/>
    <w:rsid w:val="007F27F0"/>
    <w:rsid w:val="007F3B98"/>
    <w:rsid w:val="007F4213"/>
    <w:rsid w:val="007F5424"/>
    <w:rsid w:val="007F5F54"/>
    <w:rsid w:val="007F61EA"/>
    <w:rsid w:val="007F67FB"/>
    <w:rsid w:val="0080169D"/>
    <w:rsid w:val="00802071"/>
    <w:rsid w:val="00805432"/>
    <w:rsid w:val="008055DC"/>
    <w:rsid w:val="008078D3"/>
    <w:rsid w:val="00811AAB"/>
    <w:rsid w:val="008121E9"/>
    <w:rsid w:val="00813379"/>
    <w:rsid w:val="00814A77"/>
    <w:rsid w:val="00816E5C"/>
    <w:rsid w:val="00821CF0"/>
    <w:rsid w:val="008267C2"/>
    <w:rsid w:val="00826F26"/>
    <w:rsid w:val="00831449"/>
    <w:rsid w:val="00833B74"/>
    <w:rsid w:val="008340BD"/>
    <w:rsid w:val="0083429C"/>
    <w:rsid w:val="0084072E"/>
    <w:rsid w:val="0084274B"/>
    <w:rsid w:val="00843571"/>
    <w:rsid w:val="00844E37"/>
    <w:rsid w:val="00844E48"/>
    <w:rsid w:val="00845F9C"/>
    <w:rsid w:val="008478EF"/>
    <w:rsid w:val="00850FF8"/>
    <w:rsid w:val="0085133A"/>
    <w:rsid w:val="008520CB"/>
    <w:rsid w:val="008552C0"/>
    <w:rsid w:val="0086207F"/>
    <w:rsid w:val="00863AD0"/>
    <w:rsid w:val="00864066"/>
    <w:rsid w:val="00866A75"/>
    <w:rsid w:val="00867027"/>
    <w:rsid w:val="00871141"/>
    <w:rsid w:val="008712D9"/>
    <w:rsid w:val="008718B3"/>
    <w:rsid w:val="00874706"/>
    <w:rsid w:val="0088647F"/>
    <w:rsid w:val="008865E5"/>
    <w:rsid w:val="00887C24"/>
    <w:rsid w:val="008900B7"/>
    <w:rsid w:val="0089143D"/>
    <w:rsid w:val="00893BC7"/>
    <w:rsid w:val="008940E7"/>
    <w:rsid w:val="00894702"/>
    <w:rsid w:val="00894A82"/>
    <w:rsid w:val="00895382"/>
    <w:rsid w:val="00896D1B"/>
    <w:rsid w:val="008A0017"/>
    <w:rsid w:val="008A07F8"/>
    <w:rsid w:val="008A1624"/>
    <w:rsid w:val="008A1787"/>
    <w:rsid w:val="008A560D"/>
    <w:rsid w:val="008A6EE9"/>
    <w:rsid w:val="008B2556"/>
    <w:rsid w:val="008B3796"/>
    <w:rsid w:val="008B3A5C"/>
    <w:rsid w:val="008B3AE0"/>
    <w:rsid w:val="008B6469"/>
    <w:rsid w:val="008B68BA"/>
    <w:rsid w:val="008B6D84"/>
    <w:rsid w:val="008B754B"/>
    <w:rsid w:val="008B777C"/>
    <w:rsid w:val="008C0A7A"/>
    <w:rsid w:val="008C69DB"/>
    <w:rsid w:val="008D0DD0"/>
    <w:rsid w:val="008D117B"/>
    <w:rsid w:val="008D1DAD"/>
    <w:rsid w:val="008D2CD8"/>
    <w:rsid w:val="008D313C"/>
    <w:rsid w:val="008D3184"/>
    <w:rsid w:val="008D3A45"/>
    <w:rsid w:val="008D5182"/>
    <w:rsid w:val="008D7012"/>
    <w:rsid w:val="008E4A16"/>
    <w:rsid w:val="008E5F3A"/>
    <w:rsid w:val="008F0A4D"/>
    <w:rsid w:val="008F115F"/>
    <w:rsid w:val="008F19D4"/>
    <w:rsid w:val="008F2374"/>
    <w:rsid w:val="008F40C9"/>
    <w:rsid w:val="008F50C6"/>
    <w:rsid w:val="008F5D00"/>
    <w:rsid w:val="00901316"/>
    <w:rsid w:val="0090515E"/>
    <w:rsid w:val="009067E9"/>
    <w:rsid w:val="009120D5"/>
    <w:rsid w:val="0091268C"/>
    <w:rsid w:val="00915374"/>
    <w:rsid w:val="00917A6E"/>
    <w:rsid w:val="00920779"/>
    <w:rsid w:val="00920D9F"/>
    <w:rsid w:val="00921F50"/>
    <w:rsid w:val="009222D9"/>
    <w:rsid w:val="00926F51"/>
    <w:rsid w:val="00930561"/>
    <w:rsid w:val="00932B82"/>
    <w:rsid w:val="00932EB1"/>
    <w:rsid w:val="00933F66"/>
    <w:rsid w:val="00936BE1"/>
    <w:rsid w:val="00937553"/>
    <w:rsid w:val="00937F3D"/>
    <w:rsid w:val="0094259F"/>
    <w:rsid w:val="00943FFE"/>
    <w:rsid w:val="0094426C"/>
    <w:rsid w:val="0094681D"/>
    <w:rsid w:val="0094715C"/>
    <w:rsid w:val="009510ED"/>
    <w:rsid w:val="00955306"/>
    <w:rsid w:val="00956A35"/>
    <w:rsid w:val="00956A78"/>
    <w:rsid w:val="00957129"/>
    <w:rsid w:val="009574D3"/>
    <w:rsid w:val="009600E1"/>
    <w:rsid w:val="00960838"/>
    <w:rsid w:val="009620A8"/>
    <w:rsid w:val="00963378"/>
    <w:rsid w:val="00965E47"/>
    <w:rsid w:val="009670CE"/>
    <w:rsid w:val="009672B2"/>
    <w:rsid w:val="00967678"/>
    <w:rsid w:val="009723E9"/>
    <w:rsid w:val="00972C55"/>
    <w:rsid w:val="009761EF"/>
    <w:rsid w:val="00977641"/>
    <w:rsid w:val="00977A6C"/>
    <w:rsid w:val="009810E6"/>
    <w:rsid w:val="00981493"/>
    <w:rsid w:val="00982B07"/>
    <w:rsid w:val="0098312A"/>
    <w:rsid w:val="00984B62"/>
    <w:rsid w:val="009850DE"/>
    <w:rsid w:val="009861C1"/>
    <w:rsid w:val="00986222"/>
    <w:rsid w:val="00986F84"/>
    <w:rsid w:val="0099374C"/>
    <w:rsid w:val="00994B52"/>
    <w:rsid w:val="00995324"/>
    <w:rsid w:val="009954E4"/>
    <w:rsid w:val="00995DB4"/>
    <w:rsid w:val="009A1F69"/>
    <w:rsid w:val="009A3775"/>
    <w:rsid w:val="009A4131"/>
    <w:rsid w:val="009A67F5"/>
    <w:rsid w:val="009A74B8"/>
    <w:rsid w:val="009A7782"/>
    <w:rsid w:val="009A7A5B"/>
    <w:rsid w:val="009B030E"/>
    <w:rsid w:val="009B3521"/>
    <w:rsid w:val="009B65FC"/>
    <w:rsid w:val="009B7B58"/>
    <w:rsid w:val="009C3A3F"/>
    <w:rsid w:val="009C4BEE"/>
    <w:rsid w:val="009D0B7D"/>
    <w:rsid w:val="009D1734"/>
    <w:rsid w:val="009D2B62"/>
    <w:rsid w:val="009D2C79"/>
    <w:rsid w:val="009D45B6"/>
    <w:rsid w:val="009E273A"/>
    <w:rsid w:val="009E355D"/>
    <w:rsid w:val="009F049E"/>
    <w:rsid w:val="009F1627"/>
    <w:rsid w:val="009F1631"/>
    <w:rsid w:val="009F2078"/>
    <w:rsid w:val="009F6B0A"/>
    <w:rsid w:val="009F7CA2"/>
    <w:rsid w:val="00A022FE"/>
    <w:rsid w:val="00A05FEB"/>
    <w:rsid w:val="00A07D68"/>
    <w:rsid w:val="00A07E16"/>
    <w:rsid w:val="00A1478E"/>
    <w:rsid w:val="00A2002F"/>
    <w:rsid w:val="00A20257"/>
    <w:rsid w:val="00A2104F"/>
    <w:rsid w:val="00A23537"/>
    <w:rsid w:val="00A23E4C"/>
    <w:rsid w:val="00A270B1"/>
    <w:rsid w:val="00A30E92"/>
    <w:rsid w:val="00A3189E"/>
    <w:rsid w:val="00A34652"/>
    <w:rsid w:val="00A34797"/>
    <w:rsid w:val="00A4103D"/>
    <w:rsid w:val="00A41BD5"/>
    <w:rsid w:val="00A45643"/>
    <w:rsid w:val="00A46422"/>
    <w:rsid w:val="00A46DB0"/>
    <w:rsid w:val="00A46F61"/>
    <w:rsid w:val="00A52A8A"/>
    <w:rsid w:val="00A53309"/>
    <w:rsid w:val="00A547F3"/>
    <w:rsid w:val="00A554A7"/>
    <w:rsid w:val="00A56BA6"/>
    <w:rsid w:val="00A5772E"/>
    <w:rsid w:val="00A602EB"/>
    <w:rsid w:val="00A60310"/>
    <w:rsid w:val="00A60F98"/>
    <w:rsid w:val="00A614DF"/>
    <w:rsid w:val="00A62166"/>
    <w:rsid w:val="00A66253"/>
    <w:rsid w:val="00A708C3"/>
    <w:rsid w:val="00A7249C"/>
    <w:rsid w:val="00A74184"/>
    <w:rsid w:val="00A74C08"/>
    <w:rsid w:val="00A7647E"/>
    <w:rsid w:val="00A76B24"/>
    <w:rsid w:val="00A7717D"/>
    <w:rsid w:val="00A778EC"/>
    <w:rsid w:val="00A80047"/>
    <w:rsid w:val="00A80829"/>
    <w:rsid w:val="00A80E79"/>
    <w:rsid w:val="00A82198"/>
    <w:rsid w:val="00A82FBB"/>
    <w:rsid w:val="00A83CBE"/>
    <w:rsid w:val="00A84608"/>
    <w:rsid w:val="00A84C59"/>
    <w:rsid w:val="00A85136"/>
    <w:rsid w:val="00A86503"/>
    <w:rsid w:val="00A916E1"/>
    <w:rsid w:val="00A91E00"/>
    <w:rsid w:val="00A92D23"/>
    <w:rsid w:val="00A93459"/>
    <w:rsid w:val="00A968A1"/>
    <w:rsid w:val="00A96C39"/>
    <w:rsid w:val="00A970E7"/>
    <w:rsid w:val="00AA097F"/>
    <w:rsid w:val="00AA231F"/>
    <w:rsid w:val="00AA4CB6"/>
    <w:rsid w:val="00AB0137"/>
    <w:rsid w:val="00AB0390"/>
    <w:rsid w:val="00AB0414"/>
    <w:rsid w:val="00AB1260"/>
    <w:rsid w:val="00AB14B0"/>
    <w:rsid w:val="00AB172D"/>
    <w:rsid w:val="00AB1796"/>
    <w:rsid w:val="00AB247D"/>
    <w:rsid w:val="00AB5A0E"/>
    <w:rsid w:val="00AB726A"/>
    <w:rsid w:val="00AC02ED"/>
    <w:rsid w:val="00AC2512"/>
    <w:rsid w:val="00AC3BE8"/>
    <w:rsid w:val="00AC3E19"/>
    <w:rsid w:val="00AC5DF0"/>
    <w:rsid w:val="00AC74BA"/>
    <w:rsid w:val="00AD023D"/>
    <w:rsid w:val="00AD150A"/>
    <w:rsid w:val="00AD3ADA"/>
    <w:rsid w:val="00AD57FF"/>
    <w:rsid w:val="00AD6CAF"/>
    <w:rsid w:val="00AE0EF9"/>
    <w:rsid w:val="00AE1DC3"/>
    <w:rsid w:val="00AE4417"/>
    <w:rsid w:val="00AE50E3"/>
    <w:rsid w:val="00AE629D"/>
    <w:rsid w:val="00AE6473"/>
    <w:rsid w:val="00AE6F6F"/>
    <w:rsid w:val="00AE7FD3"/>
    <w:rsid w:val="00AF2E0F"/>
    <w:rsid w:val="00AF34A2"/>
    <w:rsid w:val="00AF3663"/>
    <w:rsid w:val="00AF49F0"/>
    <w:rsid w:val="00AF628E"/>
    <w:rsid w:val="00AF6B60"/>
    <w:rsid w:val="00B015C6"/>
    <w:rsid w:val="00B02908"/>
    <w:rsid w:val="00B040B7"/>
    <w:rsid w:val="00B049B1"/>
    <w:rsid w:val="00B068D8"/>
    <w:rsid w:val="00B069EB"/>
    <w:rsid w:val="00B06BA1"/>
    <w:rsid w:val="00B078F2"/>
    <w:rsid w:val="00B10BDC"/>
    <w:rsid w:val="00B11046"/>
    <w:rsid w:val="00B11186"/>
    <w:rsid w:val="00B12439"/>
    <w:rsid w:val="00B135F9"/>
    <w:rsid w:val="00B139F7"/>
    <w:rsid w:val="00B145DC"/>
    <w:rsid w:val="00B17C9E"/>
    <w:rsid w:val="00B20F11"/>
    <w:rsid w:val="00B21073"/>
    <w:rsid w:val="00B21548"/>
    <w:rsid w:val="00B21AE0"/>
    <w:rsid w:val="00B24310"/>
    <w:rsid w:val="00B25328"/>
    <w:rsid w:val="00B2741D"/>
    <w:rsid w:val="00B2754F"/>
    <w:rsid w:val="00B27F09"/>
    <w:rsid w:val="00B325E8"/>
    <w:rsid w:val="00B32673"/>
    <w:rsid w:val="00B359BE"/>
    <w:rsid w:val="00B35B72"/>
    <w:rsid w:val="00B360CB"/>
    <w:rsid w:val="00B36A5B"/>
    <w:rsid w:val="00B37FE9"/>
    <w:rsid w:val="00B41D5A"/>
    <w:rsid w:val="00B43C1F"/>
    <w:rsid w:val="00B44584"/>
    <w:rsid w:val="00B4638F"/>
    <w:rsid w:val="00B52A5C"/>
    <w:rsid w:val="00B52ECE"/>
    <w:rsid w:val="00B551EF"/>
    <w:rsid w:val="00B56719"/>
    <w:rsid w:val="00B56CA9"/>
    <w:rsid w:val="00B600F2"/>
    <w:rsid w:val="00B60142"/>
    <w:rsid w:val="00B61782"/>
    <w:rsid w:val="00B61CBD"/>
    <w:rsid w:val="00B61D84"/>
    <w:rsid w:val="00B631F7"/>
    <w:rsid w:val="00B649EC"/>
    <w:rsid w:val="00B64CCF"/>
    <w:rsid w:val="00B65AC2"/>
    <w:rsid w:val="00B676D5"/>
    <w:rsid w:val="00B70CBC"/>
    <w:rsid w:val="00B71CF5"/>
    <w:rsid w:val="00B72793"/>
    <w:rsid w:val="00B72BC0"/>
    <w:rsid w:val="00B7393F"/>
    <w:rsid w:val="00B77664"/>
    <w:rsid w:val="00B8032F"/>
    <w:rsid w:val="00B80444"/>
    <w:rsid w:val="00B805C8"/>
    <w:rsid w:val="00B80EE9"/>
    <w:rsid w:val="00B816B8"/>
    <w:rsid w:val="00B833EF"/>
    <w:rsid w:val="00B83F2D"/>
    <w:rsid w:val="00B8475F"/>
    <w:rsid w:val="00B86351"/>
    <w:rsid w:val="00B866E9"/>
    <w:rsid w:val="00B8759A"/>
    <w:rsid w:val="00B901FE"/>
    <w:rsid w:val="00B907CD"/>
    <w:rsid w:val="00B90D0E"/>
    <w:rsid w:val="00B95F0B"/>
    <w:rsid w:val="00B9673C"/>
    <w:rsid w:val="00B97368"/>
    <w:rsid w:val="00BA2546"/>
    <w:rsid w:val="00BA337A"/>
    <w:rsid w:val="00BA464E"/>
    <w:rsid w:val="00BA5279"/>
    <w:rsid w:val="00BA55F6"/>
    <w:rsid w:val="00BA6058"/>
    <w:rsid w:val="00BA6194"/>
    <w:rsid w:val="00BA62FC"/>
    <w:rsid w:val="00BB1E67"/>
    <w:rsid w:val="00BB21DD"/>
    <w:rsid w:val="00BB2B34"/>
    <w:rsid w:val="00BB4322"/>
    <w:rsid w:val="00BB52FB"/>
    <w:rsid w:val="00BB5513"/>
    <w:rsid w:val="00BB5A8B"/>
    <w:rsid w:val="00BB5B86"/>
    <w:rsid w:val="00BB6277"/>
    <w:rsid w:val="00BB7DFE"/>
    <w:rsid w:val="00BC023E"/>
    <w:rsid w:val="00BC0914"/>
    <w:rsid w:val="00BC5C4D"/>
    <w:rsid w:val="00BC6D8B"/>
    <w:rsid w:val="00BD1569"/>
    <w:rsid w:val="00BD5078"/>
    <w:rsid w:val="00BD5E1C"/>
    <w:rsid w:val="00BD7E16"/>
    <w:rsid w:val="00BE06A6"/>
    <w:rsid w:val="00BE2494"/>
    <w:rsid w:val="00BE279D"/>
    <w:rsid w:val="00BE2F45"/>
    <w:rsid w:val="00BE319A"/>
    <w:rsid w:val="00BE3205"/>
    <w:rsid w:val="00BE389D"/>
    <w:rsid w:val="00BE5324"/>
    <w:rsid w:val="00BF04F4"/>
    <w:rsid w:val="00BF0578"/>
    <w:rsid w:val="00BF2CC0"/>
    <w:rsid w:val="00BF2E48"/>
    <w:rsid w:val="00BF7154"/>
    <w:rsid w:val="00BF75B7"/>
    <w:rsid w:val="00C03E83"/>
    <w:rsid w:val="00C046EE"/>
    <w:rsid w:val="00C05D34"/>
    <w:rsid w:val="00C06BAF"/>
    <w:rsid w:val="00C1086D"/>
    <w:rsid w:val="00C12ABF"/>
    <w:rsid w:val="00C14206"/>
    <w:rsid w:val="00C14C1D"/>
    <w:rsid w:val="00C15701"/>
    <w:rsid w:val="00C16202"/>
    <w:rsid w:val="00C1740A"/>
    <w:rsid w:val="00C20582"/>
    <w:rsid w:val="00C211D3"/>
    <w:rsid w:val="00C21A20"/>
    <w:rsid w:val="00C2302A"/>
    <w:rsid w:val="00C27647"/>
    <w:rsid w:val="00C279EB"/>
    <w:rsid w:val="00C31E96"/>
    <w:rsid w:val="00C32778"/>
    <w:rsid w:val="00C328FF"/>
    <w:rsid w:val="00C332EE"/>
    <w:rsid w:val="00C33613"/>
    <w:rsid w:val="00C35C5F"/>
    <w:rsid w:val="00C3725D"/>
    <w:rsid w:val="00C37ADB"/>
    <w:rsid w:val="00C403A6"/>
    <w:rsid w:val="00C42160"/>
    <w:rsid w:val="00C441B1"/>
    <w:rsid w:val="00C4476E"/>
    <w:rsid w:val="00C454A9"/>
    <w:rsid w:val="00C46CD4"/>
    <w:rsid w:val="00C53ACA"/>
    <w:rsid w:val="00C57556"/>
    <w:rsid w:val="00C62648"/>
    <w:rsid w:val="00C65554"/>
    <w:rsid w:val="00C67696"/>
    <w:rsid w:val="00C7012D"/>
    <w:rsid w:val="00C70CB1"/>
    <w:rsid w:val="00C70F0B"/>
    <w:rsid w:val="00C71E89"/>
    <w:rsid w:val="00C72545"/>
    <w:rsid w:val="00C72D00"/>
    <w:rsid w:val="00C7405D"/>
    <w:rsid w:val="00C754F2"/>
    <w:rsid w:val="00C75CBF"/>
    <w:rsid w:val="00C75F3A"/>
    <w:rsid w:val="00C76167"/>
    <w:rsid w:val="00C76C99"/>
    <w:rsid w:val="00C772E6"/>
    <w:rsid w:val="00C776F8"/>
    <w:rsid w:val="00C811E8"/>
    <w:rsid w:val="00C82AAC"/>
    <w:rsid w:val="00C84EBC"/>
    <w:rsid w:val="00C85B69"/>
    <w:rsid w:val="00C85C04"/>
    <w:rsid w:val="00C8672D"/>
    <w:rsid w:val="00C86C56"/>
    <w:rsid w:val="00C874D3"/>
    <w:rsid w:val="00C904A9"/>
    <w:rsid w:val="00C9080A"/>
    <w:rsid w:val="00C92B16"/>
    <w:rsid w:val="00C92B64"/>
    <w:rsid w:val="00C93855"/>
    <w:rsid w:val="00C93B02"/>
    <w:rsid w:val="00C94050"/>
    <w:rsid w:val="00C95403"/>
    <w:rsid w:val="00C958AF"/>
    <w:rsid w:val="00C964EB"/>
    <w:rsid w:val="00C97114"/>
    <w:rsid w:val="00C972A8"/>
    <w:rsid w:val="00C9735E"/>
    <w:rsid w:val="00CA50A7"/>
    <w:rsid w:val="00CA6639"/>
    <w:rsid w:val="00CA6C7D"/>
    <w:rsid w:val="00CA6E70"/>
    <w:rsid w:val="00CB1470"/>
    <w:rsid w:val="00CB2AAB"/>
    <w:rsid w:val="00CB6259"/>
    <w:rsid w:val="00CC15C9"/>
    <w:rsid w:val="00CC1E24"/>
    <w:rsid w:val="00CC20B1"/>
    <w:rsid w:val="00CC49C0"/>
    <w:rsid w:val="00CC5128"/>
    <w:rsid w:val="00CD3CC6"/>
    <w:rsid w:val="00CD5B35"/>
    <w:rsid w:val="00CD7951"/>
    <w:rsid w:val="00CE0AA0"/>
    <w:rsid w:val="00CE0C6F"/>
    <w:rsid w:val="00CE1B38"/>
    <w:rsid w:val="00CE20D0"/>
    <w:rsid w:val="00CE3D24"/>
    <w:rsid w:val="00CE5F31"/>
    <w:rsid w:val="00CF42CA"/>
    <w:rsid w:val="00CF43E6"/>
    <w:rsid w:val="00CF5712"/>
    <w:rsid w:val="00CF662B"/>
    <w:rsid w:val="00CF6A1B"/>
    <w:rsid w:val="00D002EE"/>
    <w:rsid w:val="00D0116B"/>
    <w:rsid w:val="00D01964"/>
    <w:rsid w:val="00D019C6"/>
    <w:rsid w:val="00D02092"/>
    <w:rsid w:val="00D022AF"/>
    <w:rsid w:val="00D03022"/>
    <w:rsid w:val="00D034DD"/>
    <w:rsid w:val="00D03BF1"/>
    <w:rsid w:val="00D03E70"/>
    <w:rsid w:val="00D0455C"/>
    <w:rsid w:val="00D06227"/>
    <w:rsid w:val="00D076EE"/>
    <w:rsid w:val="00D10563"/>
    <w:rsid w:val="00D107FD"/>
    <w:rsid w:val="00D1230F"/>
    <w:rsid w:val="00D13FD4"/>
    <w:rsid w:val="00D1548F"/>
    <w:rsid w:val="00D15EC5"/>
    <w:rsid w:val="00D16441"/>
    <w:rsid w:val="00D21F3A"/>
    <w:rsid w:val="00D2303F"/>
    <w:rsid w:val="00D23CD7"/>
    <w:rsid w:val="00D25248"/>
    <w:rsid w:val="00D259FA"/>
    <w:rsid w:val="00D25F68"/>
    <w:rsid w:val="00D267C8"/>
    <w:rsid w:val="00D26855"/>
    <w:rsid w:val="00D32722"/>
    <w:rsid w:val="00D32FE9"/>
    <w:rsid w:val="00D33A3E"/>
    <w:rsid w:val="00D34905"/>
    <w:rsid w:val="00D35E20"/>
    <w:rsid w:val="00D36E73"/>
    <w:rsid w:val="00D4072F"/>
    <w:rsid w:val="00D408AB"/>
    <w:rsid w:val="00D41092"/>
    <w:rsid w:val="00D418AE"/>
    <w:rsid w:val="00D4206B"/>
    <w:rsid w:val="00D43ECA"/>
    <w:rsid w:val="00D457F4"/>
    <w:rsid w:val="00D45E8D"/>
    <w:rsid w:val="00D4636C"/>
    <w:rsid w:val="00D4646C"/>
    <w:rsid w:val="00D46EDE"/>
    <w:rsid w:val="00D47E05"/>
    <w:rsid w:val="00D51105"/>
    <w:rsid w:val="00D527D1"/>
    <w:rsid w:val="00D5317E"/>
    <w:rsid w:val="00D5706E"/>
    <w:rsid w:val="00D605E5"/>
    <w:rsid w:val="00D60654"/>
    <w:rsid w:val="00D6455B"/>
    <w:rsid w:val="00D70936"/>
    <w:rsid w:val="00D70D73"/>
    <w:rsid w:val="00D71A17"/>
    <w:rsid w:val="00D73603"/>
    <w:rsid w:val="00D7683E"/>
    <w:rsid w:val="00D7692D"/>
    <w:rsid w:val="00D77FEA"/>
    <w:rsid w:val="00D805F7"/>
    <w:rsid w:val="00D82474"/>
    <w:rsid w:val="00D83E68"/>
    <w:rsid w:val="00D84DAA"/>
    <w:rsid w:val="00D87A4A"/>
    <w:rsid w:val="00D920F6"/>
    <w:rsid w:val="00D92D74"/>
    <w:rsid w:val="00D960FC"/>
    <w:rsid w:val="00DA2C3D"/>
    <w:rsid w:val="00DA305F"/>
    <w:rsid w:val="00DA38FF"/>
    <w:rsid w:val="00DA3D8D"/>
    <w:rsid w:val="00DA44ED"/>
    <w:rsid w:val="00DA6B97"/>
    <w:rsid w:val="00DB1D1F"/>
    <w:rsid w:val="00DB2010"/>
    <w:rsid w:val="00DB22A9"/>
    <w:rsid w:val="00DB250F"/>
    <w:rsid w:val="00DB26AB"/>
    <w:rsid w:val="00DB345B"/>
    <w:rsid w:val="00DB34A6"/>
    <w:rsid w:val="00DB432C"/>
    <w:rsid w:val="00DB5624"/>
    <w:rsid w:val="00DB56BA"/>
    <w:rsid w:val="00DB5D6E"/>
    <w:rsid w:val="00DB6CB6"/>
    <w:rsid w:val="00DC03CA"/>
    <w:rsid w:val="00DC300A"/>
    <w:rsid w:val="00DC3034"/>
    <w:rsid w:val="00DC36F1"/>
    <w:rsid w:val="00DC4908"/>
    <w:rsid w:val="00DC511E"/>
    <w:rsid w:val="00DC6FC9"/>
    <w:rsid w:val="00DC70D3"/>
    <w:rsid w:val="00DD1B09"/>
    <w:rsid w:val="00DD1F06"/>
    <w:rsid w:val="00DD247E"/>
    <w:rsid w:val="00DD69F5"/>
    <w:rsid w:val="00DD6A6F"/>
    <w:rsid w:val="00DD74FD"/>
    <w:rsid w:val="00DE00B5"/>
    <w:rsid w:val="00DE3A36"/>
    <w:rsid w:val="00DE5B74"/>
    <w:rsid w:val="00DE7591"/>
    <w:rsid w:val="00DE7699"/>
    <w:rsid w:val="00DF11CD"/>
    <w:rsid w:val="00DF2B7F"/>
    <w:rsid w:val="00DF4483"/>
    <w:rsid w:val="00DF50EC"/>
    <w:rsid w:val="00DF5650"/>
    <w:rsid w:val="00DF5965"/>
    <w:rsid w:val="00E00F52"/>
    <w:rsid w:val="00E038B2"/>
    <w:rsid w:val="00E03BC0"/>
    <w:rsid w:val="00E04FF8"/>
    <w:rsid w:val="00E05B3B"/>
    <w:rsid w:val="00E06802"/>
    <w:rsid w:val="00E07622"/>
    <w:rsid w:val="00E108BA"/>
    <w:rsid w:val="00E10BA0"/>
    <w:rsid w:val="00E11C50"/>
    <w:rsid w:val="00E1484A"/>
    <w:rsid w:val="00E17264"/>
    <w:rsid w:val="00E17670"/>
    <w:rsid w:val="00E17965"/>
    <w:rsid w:val="00E2056E"/>
    <w:rsid w:val="00E20C33"/>
    <w:rsid w:val="00E210D3"/>
    <w:rsid w:val="00E22731"/>
    <w:rsid w:val="00E22CFC"/>
    <w:rsid w:val="00E22D43"/>
    <w:rsid w:val="00E232EE"/>
    <w:rsid w:val="00E23577"/>
    <w:rsid w:val="00E25031"/>
    <w:rsid w:val="00E2594F"/>
    <w:rsid w:val="00E26333"/>
    <w:rsid w:val="00E279BB"/>
    <w:rsid w:val="00E27CB3"/>
    <w:rsid w:val="00E30918"/>
    <w:rsid w:val="00E30A40"/>
    <w:rsid w:val="00E3195D"/>
    <w:rsid w:val="00E32AE5"/>
    <w:rsid w:val="00E33402"/>
    <w:rsid w:val="00E3347A"/>
    <w:rsid w:val="00E337ED"/>
    <w:rsid w:val="00E33A47"/>
    <w:rsid w:val="00E34EDC"/>
    <w:rsid w:val="00E3579E"/>
    <w:rsid w:val="00E359A7"/>
    <w:rsid w:val="00E3603C"/>
    <w:rsid w:val="00E363B8"/>
    <w:rsid w:val="00E368BE"/>
    <w:rsid w:val="00E40D22"/>
    <w:rsid w:val="00E41228"/>
    <w:rsid w:val="00E41B81"/>
    <w:rsid w:val="00E42091"/>
    <w:rsid w:val="00E42E2E"/>
    <w:rsid w:val="00E44AB7"/>
    <w:rsid w:val="00E45AB1"/>
    <w:rsid w:val="00E462E1"/>
    <w:rsid w:val="00E4691B"/>
    <w:rsid w:val="00E47CEF"/>
    <w:rsid w:val="00E50139"/>
    <w:rsid w:val="00E51F94"/>
    <w:rsid w:val="00E56119"/>
    <w:rsid w:val="00E566DC"/>
    <w:rsid w:val="00E57063"/>
    <w:rsid w:val="00E5777A"/>
    <w:rsid w:val="00E57B29"/>
    <w:rsid w:val="00E57F63"/>
    <w:rsid w:val="00E61945"/>
    <w:rsid w:val="00E62117"/>
    <w:rsid w:val="00E63070"/>
    <w:rsid w:val="00E6712D"/>
    <w:rsid w:val="00E71B43"/>
    <w:rsid w:val="00E73711"/>
    <w:rsid w:val="00E7736E"/>
    <w:rsid w:val="00E80D39"/>
    <w:rsid w:val="00E814BB"/>
    <w:rsid w:val="00E8302F"/>
    <w:rsid w:val="00E831B7"/>
    <w:rsid w:val="00E84DA7"/>
    <w:rsid w:val="00E855D2"/>
    <w:rsid w:val="00E905B1"/>
    <w:rsid w:val="00E91954"/>
    <w:rsid w:val="00E91AF0"/>
    <w:rsid w:val="00E92179"/>
    <w:rsid w:val="00E928E5"/>
    <w:rsid w:val="00E939E5"/>
    <w:rsid w:val="00E94C50"/>
    <w:rsid w:val="00E9570D"/>
    <w:rsid w:val="00E95CB8"/>
    <w:rsid w:val="00E97DDD"/>
    <w:rsid w:val="00EA00FF"/>
    <w:rsid w:val="00EA1060"/>
    <w:rsid w:val="00EA1C88"/>
    <w:rsid w:val="00EA362B"/>
    <w:rsid w:val="00EA5300"/>
    <w:rsid w:val="00EA55C7"/>
    <w:rsid w:val="00EA7957"/>
    <w:rsid w:val="00EB1828"/>
    <w:rsid w:val="00EB1FBC"/>
    <w:rsid w:val="00EB3AA8"/>
    <w:rsid w:val="00EB6816"/>
    <w:rsid w:val="00EB6FF6"/>
    <w:rsid w:val="00EC0365"/>
    <w:rsid w:val="00EC11A1"/>
    <w:rsid w:val="00EC50A9"/>
    <w:rsid w:val="00EC640B"/>
    <w:rsid w:val="00EC647B"/>
    <w:rsid w:val="00EC64BC"/>
    <w:rsid w:val="00EC7377"/>
    <w:rsid w:val="00ED0C3D"/>
    <w:rsid w:val="00ED4EAA"/>
    <w:rsid w:val="00ED5213"/>
    <w:rsid w:val="00ED7EA0"/>
    <w:rsid w:val="00ED7F46"/>
    <w:rsid w:val="00EE0D58"/>
    <w:rsid w:val="00EE18DE"/>
    <w:rsid w:val="00EE50EA"/>
    <w:rsid w:val="00EE527D"/>
    <w:rsid w:val="00EE5933"/>
    <w:rsid w:val="00EE6D0A"/>
    <w:rsid w:val="00EF0698"/>
    <w:rsid w:val="00EF11C6"/>
    <w:rsid w:val="00EF25A1"/>
    <w:rsid w:val="00EF34FE"/>
    <w:rsid w:val="00EF6098"/>
    <w:rsid w:val="00EF7ED8"/>
    <w:rsid w:val="00F0199F"/>
    <w:rsid w:val="00F01C60"/>
    <w:rsid w:val="00F024FA"/>
    <w:rsid w:val="00F04F4E"/>
    <w:rsid w:val="00F05A64"/>
    <w:rsid w:val="00F075E5"/>
    <w:rsid w:val="00F125B5"/>
    <w:rsid w:val="00F1381B"/>
    <w:rsid w:val="00F1396C"/>
    <w:rsid w:val="00F13BFF"/>
    <w:rsid w:val="00F14151"/>
    <w:rsid w:val="00F21108"/>
    <w:rsid w:val="00F227E7"/>
    <w:rsid w:val="00F24A85"/>
    <w:rsid w:val="00F26AEF"/>
    <w:rsid w:val="00F307D6"/>
    <w:rsid w:val="00F30C6C"/>
    <w:rsid w:val="00F320DA"/>
    <w:rsid w:val="00F3234D"/>
    <w:rsid w:val="00F336D6"/>
    <w:rsid w:val="00F341B0"/>
    <w:rsid w:val="00F34BCB"/>
    <w:rsid w:val="00F433A6"/>
    <w:rsid w:val="00F434DB"/>
    <w:rsid w:val="00F46153"/>
    <w:rsid w:val="00F46293"/>
    <w:rsid w:val="00F4675D"/>
    <w:rsid w:val="00F50119"/>
    <w:rsid w:val="00F50688"/>
    <w:rsid w:val="00F5235A"/>
    <w:rsid w:val="00F52509"/>
    <w:rsid w:val="00F53750"/>
    <w:rsid w:val="00F549A7"/>
    <w:rsid w:val="00F54B25"/>
    <w:rsid w:val="00F55347"/>
    <w:rsid w:val="00F55B35"/>
    <w:rsid w:val="00F55D50"/>
    <w:rsid w:val="00F62234"/>
    <w:rsid w:val="00F64B73"/>
    <w:rsid w:val="00F64B93"/>
    <w:rsid w:val="00F658BA"/>
    <w:rsid w:val="00F65B56"/>
    <w:rsid w:val="00F713B8"/>
    <w:rsid w:val="00F724D5"/>
    <w:rsid w:val="00F727AF"/>
    <w:rsid w:val="00F73535"/>
    <w:rsid w:val="00F74B93"/>
    <w:rsid w:val="00F75A14"/>
    <w:rsid w:val="00F76922"/>
    <w:rsid w:val="00F77846"/>
    <w:rsid w:val="00F80FEA"/>
    <w:rsid w:val="00F8121C"/>
    <w:rsid w:val="00F833A9"/>
    <w:rsid w:val="00F85CC7"/>
    <w:rsid w:val="00F903BC"/>
    <w:rsid w:val="00F92730"/>
    <w:rsid w:val="00F93909"/>
    <w:rsid w:val="00F97319"/>
    <w:rsid w:val="00FA093F"/>
    <w:rsid w:val="00FA1672"/>
    <w:rsid w:val="00FA319E"/>
    <w:rsid w:val="00FA352B"/>
    <w:rsid w:val="00FA6E4E"/>
    <w:rsid w:val="00FA7699"/>
    <w:rsid w:val="00FA7C7E"/>
    <w:rsid w:val="00FB1773"/>
    <w:rsid w:val="00FB29D6"/>
    <w:rsid w:val="00FB2F1A"/>
    <w:rsid w:val="00FB39FB"/>
    <w:rsid w:val="00FB3AB9"/>
    <w:rsid w:val="00FB69FF"/>
    <w:rsid w:val="00FC19D5"/>
    <w:rsid w:val="00FC424D"/>
    <w:rsid w:val="00FC4530"/>
    <w:rsid w:val="00FC472F"/>
    <w:rsid w:val="00FC563B"/>
    <w:rsid w:val="00FC5C29"/>
    <w:rsid w:val="00FC6E77"/>
    <w:rsid w:val="00FC71CD"/>
    <w:rsid w:val="00FC7887"/>
    <w:rsid w:val="00FC7E1C"/>
    <w:rsid w:val="00FD1CC8"/>
    <w:rsid w:val="00FD1CF8"/>
    <w:rsid w:val="00FD2A19"/>
    <w:rsid w:val="00FD324F"/>
    <w:rsid w:val="00FD32AC"/>
    <w:rsid w:val="00FD55B5"/>
    <w:rsid w:val="00FD5CAE"/>
    <w:rsid w:val="00FD5E21"/>
    <w:rsid w:val="00FD70F5"/>
    <w:rsid w:val="00FD79DC"/>
    <w:rsid w:val="00FD7FE7"/>
    <w:rsid w:val="00FE1351"/>
    <w:rsid w:val="00FE2251"/>
    <w:rsid w:val="00FE4160"/>
    <w:rsid w:val="00FE7A4C"/>
    <w:rsid w:val="00FF0C62"/>
    <w:rsid w:val="00FF11E5"/>
    <w:rsid w:val="00FF1744"/>
    <w:rsid w:val="00FF20A7"/>
    <w:rsid w:val="00FF3766"/>
    <w:rsid w:val="00FF46DE"/>
    <w:rsid w:val="00FF53CC"/>
    <w:rsid w:val="00FF544A"/>
    <w:rsid w:val="00FF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9B7DF"/>
  <w15:docId w15:val="{C178F2F4-DE41-453B-8723-B3970071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B4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C42B3"/>
    <w:pPr>
      <w:ind w:left="720"/>
      <w:contextualSpacing/>
    </w:pPr>
  </w:style>
  <w:style w:type="paragraph" w:customStyle="1" w:styleId="Default">
    <w:name w:val="Default"/>
    <w:rsid w:val="0086702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fontstyle01">
    <w:name w:val="fontstyle01"/>
    <w:basedOn w:val="Fontepargpadro"/>
    <w:rsid w:val="0011055C"/>
    <w:rPr>
      <w:rFonts w:ascii="Arial" w:hAnsi="Arial" w:cs="Arial" w:hint="default"/>
      <w:b/>
      <w:bCs/>
      <w:i w:val="0"/>
      <w:iCs w:val="0"/>
      <w:color w:val="000000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rsid w:val="00E10BA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0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FF5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F53CC"/>
    <w:rPr>
      <w:b/>
      <w:bCs/>
    </w:rPr>
  </w:style>
  <w:style w:type="character" w:styleId="Hyperlink">
    <w:name w:val="Hyperlink"/>
    <w:basedOn w:val="Fontepargpadro"/>
    <w:uiPriority w:val="99"/>
    <w:unhideWhenUsed/>
    <w:rsid w:val="001C08C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C08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5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9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8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8880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3789445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43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51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608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68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359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47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40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000000"/>
          </w:divBdr>
          <w:divsChild>
            <w:div w:id="10766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4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5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5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000000"/>
          </w:divBdr>
          <w:divsChild>
            <w:div w:id="21054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3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1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000000"/>
          </w:divBdr>
          <w:divsChild>
            <w:div w:id="17256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2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563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000000"/>
          </w:divBdr>
          <w:divsChild>
            <w:div w:id="7955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2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75331</TotalTime>
  <Pages>22</Pages>
  <Words>10349</Words>
  <Characters>55888</Characters>
  <Application>Microsoft Office Word</Application>
  <DocSecurity>0</DocSecurity>
  <Lines>465</Lines>
  <Paragraphs>132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Carrilho</dc:creator>
  <cp:keywords/>
  <dc:description/>
  <cp:lastModifiedBy>jerson silva almeida</cp:lastModifiedBy>
  <cp:revision>181</cp:revision>
  <dcterms:created xsi:type="dcterms:W3CDTF">2019-07-04T14:39:00Z</dcterms:created>
  <dcterms:modified xsi:type="dcterms:W3CDTF">2026-09-13T19:12:00Z</dcterms:modified>
</cp:coreProperties>
</file>