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Christian Jae Ronque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2025-02-23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2025-02-23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