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008A" w14:textId="77777777" w:rsidR="005719B8" w:rsidRPr="005719B8" w:rsidRDefault="005719B8" w:rsidP="005719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</w:pPr>
      <w:r w:rsidRPr="005719B8"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  <w:t>Introduction to Data Warehouses</w:t>
      </w:r>
    </w:p>
    <w:p w14:paraId="5A7B8F63" w14:textId="77777777" w:rsidR="005719B8" w:rsidRPr="005719B8" w:rsidRDefault="005719B8" w:rsidP="005719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719B8">
        <w:rPr>
          <w:rFonts w:ascii="Open Sans" w:eastAsia="Times New Roman" w:hAnsi="Open Sans" w:cs="Open Sans"/>
          <w:color w:val="0B0B0B"/>
          <w:sz w:val="27"/>
          <w:szCs w:val="27"/>
        </w:rPr>
        <w:t>The data warehouse plays a crucial role in the modern enterprise, storing and serving data for data visualization, analytics, and machine learning applications. As a data engineer, you likely will be tasked with designing and building these important data platforms.</w:t>
      </w:r>
    </w:p>
    <w:p w14:paraId="5138C053" w14:textId="49980B38" w:rsidR="005719B8" w:rsidRPr="005719B8" w:rsidRDefault="005719B8" w:rsidP="005719B8">
      <w:pP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719B8">
        <w:rPr>
          <w:rFonts w:ascii="Open Sans" w:eastAsia="Times New Roman" w:hAnsi="Open Sans" w:cs="Open Sans"/>
          <w:color w:val="0B0B0B"/>
          <w:sz w:val="27"/>
          <w:szCs w:val="27"/>
        </w:rPr>
        <w:fldChar w:fldCharType="begin"/>
      </w:r>
      <w:r w:rsidRPr="005719B8">
        <w:rPr>
          <w:rFonts w:ascii="Open Sans" w:eastAsia="Times New Roman" w:hAnsi="Open Sans" w:cs="Open Sans"/>
          <w:color w:val="0B0B0B"/>
          <w:sz w:val="27"/>
          <w:szCs w:val="27"/>
        </w:rPr>
        <w:instrText xml:space="preserve"> INCLUDEPICTURE "https://video.udacity-data.com/topher/2022/November/6376f33e_l1-introduction-to-cloud-data-warehouses/l1-introduction-to-cloud-data-warehouses.jpg" \* MERGEFORMATINET </w:instrText>
      </w:r>
      <w:r w:rsidRPr="005719B8">
        <w:rPr>
          <w:rFonts w:ascii="Open Sans" w:eastAsia="Times New Roman" w:hAnsi="Open Sans" w:cs="Open Sans"/>
          <w:color w:val="0B0B0B"/>
          <w:sz w:val="27"/>
          <w:szCs w:val="27"/>
        </w:rPr>
        <w:fldChar w:fldCharType="separate"/>
      </w:r>
      <w:r w:rsidRPr="005719B8">
        <w:rPr>
          <w:rFonts w:ascii="Open Sans" w:eastAsia="Times New Roman" w:hAnsi="Open Sans" w:cs="Open Sans"/>
          <w:noProof/>
          <w:color w:val="0B0B0B"/>
          <w:sz w:val="27"/>
          <w:szCs w:val="27"/>
        </w:rPr>
        <w:drawing>
          <wp:inline distT="0" distB="0" distL="0" distR="0" wp14:anchorId="0D0D527B" wp14:editId="09C0EEDB">
            <wp:extent cx="5943600" cy="3342640"/>
            <wp:effectExtent l="0" t="0" r="0" b="0"/>
            <wp:docPr id="789955653" name="Picture 1" descr="Diagram of a data warehous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a data warehouse sol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9B8">
        <w:rPr>
          <w:rFonts w:ascii="Open Sans" w:eastAsia="Times New Roman" w:hAnsi="Open Sans" w:cs="Open Sans"/>
          <w:color w:val="0B0B0B"/>
          <w:sz w:val="27"/>
          <w:szCs w:val="27"/>
        </w:rPr>
        <w:fldChar w:fldCharType="end"/>
      </w:r>
    </w:p>
    <w:p w14:paraId="0937178F" w14:textId="77777777" w:rsidR="005719B8" w:rsidRPr="005719B8" w:rsidRDefault="005719B8" w:rsidP="005719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719B8">
        <w:rPr>
          <w:rFonts w:ascii="Open Sans" w:eastAsia="Times New Roman" w:hAnsi="Open Sans" w:cs="Open Sans"/>
          <w:color w:val="0B0B0B"/>
          <w:sz w:val="27"/>
          <w:szCs w:val="27"/>
        </w:rPr>
        <w:t>A data warehouse is a system including processes, technologies &amp; data representations that enables us to support analytical processes.</w:t>
      </w:r>
    </w:p>
    <w:p w14:paraId="0BF2B616" w14:textId="77777777" w:rsidR="00943477" w:rsidRDefault="00943477"/>
    <w:p w14:paraId="77C00AD2" w14:textId="77777777" w:rsidR="005719B8" w:rsidRDefault="005719B8" w:rsidP="005719B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/>
          <w:color w:val="0B0B0B"/>
          <w:spacing w:val="7"/>
        </w:rPr>
      </w:pPr>
      <w:r>
        <w:rPr>
          <w:rFonts w:ascii="var(--chakra-fonts-heading)" w:hAnsi="var(--chakra-fonts-heading)"/>
          <w:b/>
          <w:bCs/>
          <w:color w:val="0B0B0B"/>
          <w:spacing w:val="7"/>
        </w:rPr>
        <w:t>Amazon Web Services (AWS)</w:t>
      </w:r>
    </w:p>
    <w:p w14:paraId="1D6C1B3F" w14:textId="77777777" w:rsidR="005719B8" w:rsidRDefault="005719B8" w:rsidP="005719B8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You'll be working on the AWS cloud platform to run cloud data warehouses. This course uses the following AWS data platform tools:</w:t>
      </w:r>
    </w:p>
    <w:p w14:paraId="575DFB27" w14:textId="77777777" w:rsidR="005719B8" w:rsidRDefault="005719B8" w:rsidP="005719B8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Simple Storage Service (S3)</w:t>
      </w:r>
    </w:p>
    <w:p w14:paraId="4B78FB02" w14:textId="77777777" w:rsidR="005719B8" w:rsidRDefault="005719B8" w:rsidP="005719B8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AWS Redshift</w:t>
      </w:r>
    </w:p>
    <w:p w14:paraId="7B424E85" w14:textId="77777777" w:rsidR="005719B8" w:rsidRDefault="005719B8" w:rsidP="005719B8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AWS SDK for Python (Boto3)</w:t>
      </w:r>
    </w:p>
    <w:p w14:paraId="5EEDE5DA" w14:textId="77777777" w:rsidR="005719B8" w:rsidRDefault="005719B8"/>
    <w:p w14:paraId="593BEDD8" w14:textId="77777777" w:rsidR="005719B8" w:rsidRDefault="005719B8"/>
    <w:p w14:paraId="5A7F5C63" w14:textId="77777777" w:rsidR="00F26DF3" w:rsidRDefault="00F26DF3"/>
    <w:p w14:paraId="78E4186F" w14:textId="77777777" w:rsidR="00F26DF3" w:rsidRDefault="00F26DF3"/>
    <w:p w14:paraId="12F967CB" w14:textId="77777777" w:rsidR="00F26DF3" w:rsidRDefault="00F26DF3"/>
    <w:p w14:paraId="75CD3BE3" w14:textId="77777777" w:rsidR="00F26DF3" w:rsidRDefault="00F26DF3" w:rsidP="00F26DF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spacing w:val="7"/>
        </w:rPr>
      </w:pPr>
      <w:r>
        <w:rPr>
          <w:rFonts w:ascii="var(--chakra-fonts-heading)" w:hAnsi="var(--chakra-fonts-heading)" w:cs="Open Sans"/>
          <w:b/>
          <w:bCs/>
          <w:color w:val="0B0B0B"/>
          <w:spacing w:val="7"/>
        </w:rPr>
        <w:t>Data Warehouse: Technical Perspective</w:t>
      </w:r>
    </w:p>
    <w:p w14:paraId="5D7F79A9" w14:textId="77777777" w:rsidR="00F26DF3" w:rsidRDefault="00F26DF3" w:rsidP="00F26DF3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 xml:space="preserve">Extract the data from the source systems used for operations, transform the data, and load it into a dimensional </w:t>
      </w:r>
      <w:proofErr w:type="gramStart"/>
      <w:r>
        <w:rPr>
          <w:rFonts w:ascii="Open Sans" w:hAnsi="Open Sans" w:cs="Open Sans"/>
          <w:color w:val="0B0B0B"/>
          <w:sz w:val="27"/>
          <w:szCs w:val="27"/>
        </w:rPr>
        <w:t>model</w:t>
      </w:r>
      <w:proofErr w:type="gramEnd"/>
    </w:p>
    <w:p w14:paraId="7E6B2E85" w14:textId="039A4DFB" w:rsidR="00F26DF3" w:rsidRDefault="00F26DF3" w:rsidP="00F26DF3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fldChar w:fldCharType="begin"/>
      </w:r>
      <w:r>
        <w:rPr>
          <w:rFonts w:ascii="Open Sans" w:hAnsi="Open Sans" w:cs="Open Sans"/>
          <w:color w:val="0B0B0B"/>
          <w:sz w:val="27"/>
          <w:szCs w:val="27"/>
        </w:rPr>
        <w:instrText xml:space="preserve"> INCLUDEPICTURE "https://video.udacity-data.com/topher/2021/August/6112ddd2_l1-introduction-to-datawarehousing-3/l1-introduction-to-datawarehousing-3.png" \* MERGEFORMATINET </w:instrText>
      </w:r>
      <w:r>
        <w:rPr>
          <w:rFonts w:ascii="Open Sans" w:hAnsi="Open Sans" w:cs="Open Sans"/>
          <w:color w:val="0B0B0B"/>
          <w:sz w:val="27"/>
          <w:szCs w:val="27"/>
        </w:rPr>
        <w:fldChar w:fldCharType="separate"/>
      </w: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23AD446E" wp14:editId="3E2DF199">
            <wp:extent cx="5943600" cy="3347085"/>
            <wp:effectExtent l="0" t="0" r="0" b="5715"/>
            <wp:docPr id="995182145" name="Picture 2" descr="Kimball's Bu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mball's Bus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B0B0B"/>
          <w:sz w:val="27"/>
          <w:szCs w:val="27"/>
        </w:rPr>
        <w:fldChar w:fldCharType="end"/>
      </w:r>
    </w:p>
    <w:p w14:paraId="70E49442" w14:textId="77777777" w:rsidR="00F26DF3" w:rsidRDefault="00F26DF3" w:rsidP="00F26DF3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Kimball's Bus architecture</w:t>
      </w:r>
    </w:p>
    <w:p w14:paraId="0C189035" w14:textId="0FE597D9" w:rsidR="00F26DF3" w:rsidRDefault="00F26DF3" w:rsidP="00F26DF3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fldChar w:fldCharType="begin"/>
      </w:r>
      <w:r>
        <w:rPr>
          <w:rFonts w:ascii="Open Sans" w:hAnsi="Open Sans" w:cs="Open Sans"/>
          <w:color w:val="0B0B0B"/>
          <w:sz w:val="27"/>
          <w:szCs w:val="27"/>
        </w:rPr>
        <w:instrText xml:space="preserve"> INCLUDEPICTURE "https://video.udacity-data.com/topher/2021/August/6111d21c_l1-introduction-to-datawarehousing-1/l1-introduction-to-datawarehousing-1.png" \* MERGEFORMATINET </w:instrText>
      </w:r>
      <w:r>
        <w:rPr>
          <w:rFonts w:ascii="Open Sans" w:hAnsi="Open Sans" w:cs="Open Sans"/>
          <w:color w:val="0B0B0B"/>
          <w:sz w:val="27"/>
          <w:szCs w:val="27"/>
        </w:rPr>
        <w:fldChar w:fldCharType="separate"/>
      </w: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4926EFE0" wp14:editId="5084C0CF">
            <wp:extent cx="5943600" cy="3347085"/>
            <wp:effectExtent l="0" t="0" r="0" b="5715"/>
            <wp:docPr id="480005163" name="Picture 1" descr="The dimensional model of a data warehouse makes it easy for business users to work with the data and improves analytical query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dimensional model of a data warehouse makes it easy for business users to work with the data and improves analytical query perform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0B0B0B"/>
          <w:sz w:val="27"/>
          <w:szCs w:val="27"/>
        </w:rPr>
        <w:fldChar w:fldCharType="end"/>
      </w:r>
    </w:p>
    <w:p w14:paraId="2560E7D8" w14:textId="77777777" w:rsidR="00F26DF3" w:rsidRDefault="00F26DF3" w:rsidP="00F26DF3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The Dimensional Model of a Data Warehouse</w:t>
      </w:r>
    </w:p>
    <w:p w14:paraId="11AB11DA" w14:textId="77777777" w:rsidR="00F26DF3" w:rsidRDefault="00F26DF3" w:rsidP="00F26DF3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</w:p>
    <w:p w14:paraId="2E0B00EB" w14:textId="77777777" w:rsidR="00F26DF3" w:rsidRDefault="00F26DF3" w:rsidP="00F26DF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/>
          <w:color w:val="0B0B0B"/>
          <w:spacing w:val="7"/>
        </w:rPr>
      </w:pPr>
      <w:r>
        <w:rPr>
          <w:rFonts w:ascii="var(--chakra-fonts-heading)" w:hAnsi="var(--chakra-fonts-heading)"/>
          <w:b/>
          <w:bCs/>
          <w:color w:val="0B0B0B"/>
          <w:spacing w:val="7"/>
        </w:rPr>
        <w:t>ETL: A Closer Look</w:t>
      </w:r>
    </w:p>
    <w:p w14:paraId="772EF5C9" w14:textId="77777777" w:rsidR="00F26DF3" w:rsidRDefault="00F26DF3" w:rsidP="00F26DF3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Extracting:</w:t>
      </w:r>
    </w:p>
    <w:p w14:paraId="5F98059F" w14:textId="77777777" w:rsidR="00F26DF3" w:rsidRDefault="00F26DF3" w:rsidP="00F26DF3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Transfer data to the warehouse</w:t>
      </w:r>
    </w:p>
    <w:p w14:paraId="661C8A4A" w14:textId="77777777" w:rsidR="00F26DF3" w:rsidRDefault="00F26DF3" w:rsidP="00F26DF3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Transforming:</w:t>
      </w:r>
    </w:p>
    <w:p w14:paraId="6FF21771" w14:textId="77777777" w:rsidR="00F26DF3" w:rsidRDefault="00F26DF3" w:rsidP="00F26DF3">
      <w:pPr>
        <w:pStyle w:val="css-cvpopp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 xml:space="preserve">Integrates many sources </w:t>
      </w:r>
      <w:proofErr w:type="gramStart"/>
      <w:r>
        <w:rPr>
          <w:rFonts w:ascii="Open Sans" w:hAnsi="Open Sans" w:cs="Open Sans"/>
          <w:color w:val="0B0B0B"/>
          <w:sz w:val="27"/>
          <w:szCs w:val="27"/>
        </w:rPr>
        <w:t>together</w:t>
      </w:r>
      <w:proofErr w:type="gramEnd"/>
    </w:p>
    <w:p w14:paraId="357A2CBB" w14:textId="77777777" w:rsidR="00F26DF3" w:rsidRDefault="00F26DF3" w:rsidP="00F26DF3">
      <w:pPr>
        <w:pStyle w:val="css-cvpopp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 xml:space="preserve">Possibly cleansing: inconsistencies, duplication, missing values, </w:t>
      </w:r>
      <w:proofErr w:type="gramStart"/>
      <w:r>
        <w:rPr>
          <w:rFonts w:ascii="Open Sans" w:hAnsi="Open Sans" w:cs="Open Sans"/>
          <w:color w:val="0B0B0B"/>
          <w:sz w:val="27"/>
          <w:szCs w:val="27"/>
        </w:rPr>
        <w:t>etc..</w:t>
      </w:r>
      <w:proofErr w:type="gramEnd"/>
    </w:p>
    <w:p w14:paraId="2B12E451" w14:textId="77777777" w:rsidR="00F26DF3" w:rsidRDefault="00F26DF3" w:rsidP="00F26DF3">
      <w:pPr>
        <w:pStyle w:val="css-cvpopp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Possibly producing diagnostic metadata</w:t>
      </w:r>
    </w:p>
    <w:p w14:paraId="0ECDBDDD" w14:textId="77777777" w:rsidR="00F26DF3" w:rsidRDefault="00F26DF3" w:rsidP="00F26DF3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Loading:</w:t>
      </w:r>
    </w:p>
    <w:p w14:paraId="05F970E0" w14:textId="77777777" w:rsidR="00F26DF3" w:rsidRDefault="00F26DF3" w:rsidP="00F26DF3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color w:val="0B0B0B"/>
          <w:sz w:val="27"/>
          <w:szCs w:val="27"/>
        </w:rPr>
        <w:t>Structuring and loading the data into the dimensional data model</w:t>
      </w:r>
    </w:p>
    <w:p w14:paraId="3B10E7E6" w14:textId="77777777" w:rsidR="00F26DF3" w:rsidRDefault="00F26DF3" w:rsidP="00F26DF3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</w:p>
    <w:p w14:paraId="3EDAAE07" w14:textId="77777777" w:rsidR="00F26DF3" w:rsidRDefault="00F26DF3"/>
    <w:sectPr w:rsidR="00F26DF3" w:rsidSect="00A5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E32BC"/>
    <w:multiLevelType w:val="multilevel"/>
    <w:tmpl w:val="307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D532F"/>
    <w:multiLevelType w:val="multilevel"/>
    <w:tmpl w:val="182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7392D"/>
    <w:multiLevelType w:val="multilevel"/>
    <w:tmpl w:val="4B9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038C3"/>
    <w:multiLevelType w:val="multilevel"/>
    <w:tmpl w:val="904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557097">
    <w:abstractNumId w:val="1"/>
  </w:num>
  <w:num w:numId="2" w16cid:durableId="168493266">
    <w:abstractNumId w:val="2"/>
  </w:num>
  <w:num w:numId="3" w16cid:durableId="936060343">
    <w:abstractNumId w:val="3"/>
  </w:num>
  <w:num w:numId="4" w16cid:durableId="60418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0"/>
    <w:rsid w:val="003263B0"/>
    <w:rsid w:val="005719B8"/>
    <w:rsid w:val="00943477"/>
    <w:rsid w:val="00A54863"/>
    <w:rsid w:val="00F2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B6F36"/>
  <w15:chartTrackingRefBased/>
  <w15:docId w15:val="{809B88F8-D8DE-164A-9386-6139AD2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9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9B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hakra-text">
    <w:name w:val="chakra-text"/>
    <w:basedOn w:val="Normal"/>
    <w:rsid w:val="00571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B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ss-cvpopp">
    <w:name w:val="css-cvpopp"/>
    <w:basedOn w:val="Normal"/>
    <w:rsid w:val="00571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359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255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67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6996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316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354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931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718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969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59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7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237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0425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73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54993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745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8064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9990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34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6478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578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806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5974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42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12958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010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3149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40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3</cp:revision>
  <dcterms:created xsi:type="dcterms:W3CDTF">2023-05-21T07:30:00Z</dcterms:created>
  <dcterms:modified xsi:type="dcterms:W3CDTF">2023-05-23T07:51:00Z</dcterms:modified>
</cp:coreProperties>
</file>