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 · ARCHITECTURE</w:t>
      </w:r>
    </w:p>
    <w:p>
      <w:pPr>
        <w:pBdr>
          <w:bottom w:val="single" w:color="8A7A5C" w:sz="8" w:space="6"/>
        </w:pBdr>
        <w:bidi w:val="false"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 w:val="false"/>
        </w:rPr>
        <w:t xml:space="preserve">Automated Model Risk Auditor | Architecture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The system is split into components with one job each: a suite manager, a dual-test engine, an attack generator, an isolated sandbox, a judge orchestra with a human queue, a risk engine, a signed report service and a post-release monitor.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3.1 Overview: components, roles, interfaces</w:t>
      </w:r>
    </w:p>
    <w:tbl>
      <w:tblPr>
        <w:bidiVisual w:val="false"/>
        <w:tblW w:type="dxa" w:w="9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rPr>
          <w:cantSplit/>
          <w:tblHeader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Plane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Boundary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Suite manager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Test pipeline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Keeps every test in versions, including the ones the generator invents. Hands each run a batch.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Dual-test engine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Test pipeline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Sends every test twice: once as a declared test (Mode A), once as an ordinary conversation (Mode B). Compares the answers.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Model under test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Test pipeline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model submitted for testing. Outside the system, and not allowed to learn about it.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External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Attack generator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Adversarial research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Invents new attack phrasings with three methods, like a real attacker, within a fixed budget.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Sandbox coordinator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Adversarial research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Runs dangerous tests in an environment that looks real but is cut off from the world, and deletes it after each test.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Judge orchestra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Judging and decision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Passes every answer to three different judges (rules and two models) and computes their agreement.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Human review queue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Judging and decision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Cases where the judges disagreed wait here. A person decides.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Risk engine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Judging and decision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Computes a score per category, applies a hard threshold to critical categories, compares with earlier versions.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Report service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Reporting and follow-up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Assembles results into a three-level report, produces a PDF and signs it.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Post-release monitor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Reporting and follow-up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Samples real use of the model, sends it to the judges, compares with what was tested before release. Detects drift.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Key management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Cross-cutting layer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Holds the key used to sign the report.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Inside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External stop mechanism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Reporting and follow-up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separate project the monitor asks when it wants a model suspended. Outside the system and not under its control.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External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Links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Attack generator → Suite manager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Suite manager → Dual-test engine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Dual-test engine → Model under test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Dual-test engine → Sandbox coordinator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Sandbox coordinator → Model under test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Dual-test engine → Judge orchestra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Judge orchestra → Human review queue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Judge orchestra → Risk engine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Risk engine → Report service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Post-release monitor → Judge orchestra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Post-release monitor → External stop mechanism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Key management → Report service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3.2 Mapping to the spec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#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Feature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1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Managing the test suite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Suite manager, Dual-test engine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2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Detecting behavior change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Dual-test engine, Judge orchestra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3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Three judges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Judge orchestra, Human review queue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4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Score and release gate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Risk engine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5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Generating attack tests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Attack generator, Suite manager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6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Running in an isolated room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Sandbox coordinator, Model under test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7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Regression tracking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Risk engine, Suite manager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8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Signed report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Report service, Key management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9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Post-release monitoring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Post-release monitor, Judge orchestra, External stop mechanism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3.3 Data design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Transient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TestCase: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test with its category, wording and expected behavior.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ModePair: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same test in its two framings (declared and ordinary) with both answers.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JudgeVerdict: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judge's opinion on one answer, with its reasoning.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Persisted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SuiteVersion: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frozen version of the whole test suite, so results stay comparable.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RunRecord: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What ran, against which model, when, with which suite version.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JudgeLog: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judge's output, kept for audit and for human reviewers.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SignedReport: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final report with its signature. The official artifact.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DriftSample: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sample of real traffic used to compare behavior after release.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Architecture decisions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One big service, or separate components?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Separate components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Run dangerous tests inside the system, or in a separate room?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A separate room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Judges in sequence or in parallel?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In parallel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Should the system suspend a model itself, or ask someone else?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Chosen: Ask an external mechanism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Build order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1: a working skeleton (one test, end to end: question, answer, one judge, score, simple report)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2: real judging (three judges, agreement measure, human queue)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3: isolated room and attack tests (attack generator, dangerous tests in the room)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4: signed report (three levels, PDF and signature, comparison with earlier versions)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Sprint 5: post-release follow-up (field sampling, drift detection, suspension request)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Closure test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Open loop. Two elements sit outside the boundary: the model under test and the external stop mechanism. The monitor detects drift but can only send a request to a mechanism it does not control. Detection without internal enforcement leaves the loop open.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 | Architecture</dc:title>
  <dc:creator>The Differential</dc:creator>
  <cp:lastModifiedBy>Un-named</cp:lastModifiedBy>
  <cp:revision>1</cp:revision>
  <dcterms:created xsi:type="dcterms:W3CDTF">2026-10-12T11:30:22.992Z</dcterms:created>
  <dcterms:modified xsi:type="dcterms:W3CDTF">2026-10-12T11:30:22.992Z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