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100"/>
      </w:pPr>
      <w:r>
        <w:rPr>
          <w:rFonts w:ascii="Arial" w:cs="Arial" w:hAnsi="Arial"/>
          <w:b/>
          <w:bCs/>
          <w:color w:val="1D3F3A"/>
          <w:sz w:val="36"/>
          <w:szCs w:val="36"/>
          <w:rtl/>
        </w:rPr>
        <w:t xml:space="preserve">Distributed Commitment Escrow</w:t>
      </w:r>
    </w:p>
    <w:p>
      <w:pPr>
        <w:bidi/>
        <w:spacing w:after="60"/>
      </w:pPr>
      <w:r>
        <w:rPr>
          <w:rFonts w:ascii="Arial" w:cs="Arial" w:hAnsi="Arial"/>
          <w:i/>
          <w:iCs/>
          <w:color w:val="B4452A"/>
          <w:sz w:val="21"/>
          <w:szCs w:val="21"/>
          <w:rtl/>
        </w:rPr>
        <w:t xml:space="preserve">התחייבות שאף אחד לא רואה. שאי אפשר לחזור ממנה. ושמופעלת בבת אחת, או בכלל לא.</w:t>
      </w:r>
    </w:p>
    <w:p>
      <w:pPr>
        <w:keepNext/>
        <w:bidi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/>
        </w:rPr>
        <w:t xml:space="preserve">החלקים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נעילת התחייבות: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כל חברה נועלת התחייבות במעטפה אטומה: אפשר לראות שהיא קיימת, אי אפשר לראות מה בתוכה, ואי אפשר להחליף את התוכן אחר כך.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חשיפה מתואמת: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המעטפות נפתחות רק כשהגיע הסף, כולן יחד, ורק אחרי שכל חשיפה נבדקה.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יומן ציבורי נגד התחייבות כפולה: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כולם רואים אותה רשימת התחייבויות בדיוק. חברה לא יכולה להראות לצד אחד דבר אחד ולצד אחר דבר אחר.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חלון זמן וחזרה אוטומטית: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מי שנעל ונעלם לא תוקע את כולם. כשהזמן נגמר, הכול מתבטל וחוזר.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הגנה מפני שימוש לרעה: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המנגנון מוגבל טכנית למטרה אחת: השהיית סיכון בטיחותי. לא תיאום מחירים, ולא שום דבר אחר.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הרחבה ל-N צדדים: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לא רק שתי חברות. כל מספר של חברות, עם סף גמיש, בלי צד אחד שסומכים עליו.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הוכחת השתתפות בלי חשיפה: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כל מי שבחוץ יכול לוודא שלפחות K חברות התחייבו, בלי לדעת אילו ובלי לדעת על מה.</w:t>
      </w:r>
    </w:p>
    <w:p>
      <w:pPr>
        <w:keepNext/>
        <w:bidi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/>
        </w:rPr>
        <w:t xml:space="preserve">ההחלטות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גיבוב פשוט או Pedersen?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Pedersen.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מתאם שסומכים עליו או מתאם שכולם מבקרים?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מתאם שכולם מבקרים.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טקסט חופשי או רשימת מטרות סגורה?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רשימה סגורה.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בלי הגבלת זמן או חלון של 72 שעות?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חלון זמן קבוע.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לחשוף בזה אחר זה או כולם יחד?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חשיפה בו-זמנית.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רשימה גלויה או הוכחה ללא ידיעה?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הוכחה ללא ידיעה.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Commitment Escrow</dc:title>
  <dc:creator>The Differential</dc:creator>
  <cp:lastModifiedBy>Un-named</cp:lastModifiedBy>
  <cp:revision>1</cp:revision>
  <dcterms:created xsi:type="dcterms:W3CDTF">2026-10-12T10:40:39.325Z</dcterms:created>
  <dcterms:modified xsi:type="dcterms:W3CDTF">2026-10-12T10:40:39.325Z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