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0081" w14:textId="77777777" w:rsidR="00FE070A" w:rsidRPr="00FE070A" w:rsidRDefault="00FE070A" w:rsidP="00FE070A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</w:pPr>
      <w:r w:rsidRPr="00FE070A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rtl/>
          <w14:ligatures w14:val="none"/>
        </w:rPr>
        <w:t>הגדרת מבנה בסיס הנתונים</w:t>
      </w:r>
    </w:p>
    <w:p w14:paraId="4D7BE014" w14:textId="401050A7" w:rsidR="00FE070A" w:rsidRDefault="00FE070A" w:rsidP="00FE070A">
      <w:pPr>
        <w:rPr>
          <w:rtl/>
        </w:rPr>
      </w:pP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t>MySQL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MongoDB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 (</w:t>
      </w:r>
      <w:r>
        <w:t>In-Memory Data Structures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ומאפשרת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פשטות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>.</w:t>
      </w:r>
    </w:p>
    <w:p w14:paraId="5A0ABD53" w14:textId="24503656" w:rsidR="00947111" w:rsidRDefault="00FE070A" w:rsidP="00FE070A">
      <w:pPr>
        <w:rPr>
          <w:rtl/>
        </w:rPr>
      </w:pPr>
      <w:r>
        <w:rPr>
          <w:rFonts w:cs="Arial" w:hint="cs"/>
          <w:rtl/>
        </w:rPr>
        <w:t>מבני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מגדירים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הייצוג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החיבורים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ומהווים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שכבת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הריצה</w:t>
      </w:r>
      <w:r>
        <w:rPr>
          <w:rFonts w:cs="Arial"/>
          <w:rtl/>
        </w:rPr>
        <w:t>.</w:t>
      </w:r>
    </w:p>
    <w:p w14:paraId="1BA8E371" w14:textId="63E1F3AB" w:rsidR="00FE070A" w:rsidRPr="003B2CB1" w:rsidRDefault="00FE070A" w:rsidP="00FE070A">
      <w:pPr>
        <w:rPr>
          <w:b/>
          <w:bCs/>
          <w:u w:val="single"/>
          <w:rtl/>
        </w:rPr>
      </w:pPr>
      <w:r w:rsidRPr="003B2CB1">
        <w:rPr>
          <w:rFonts w:cs="Arial" w:hint="cs"/>
          <w:b/>
          <w:bCs/>
          <w:u w:val="single"/>
          <w:rtl/>
        </w:rPr>
        <w:t>מבני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הנתונים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בצד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השרת</w:t>
      </w:r>
      <w:r w:rsidRPr="003B2CB1">
        <w:rPr>
          <w:rFonts w:cs="Arial"/>
          <w:b/>
          <w:bCs/>
          <w:u w:val="single"/>
          <w:rtl/>
        </w:rPr>
        <w:t xml:space="preserve"> (</w:t>
      </w:r>
      <w:r w:rsidRPr="003B2CB1">
        <w:rPr>
          <w:b/>
          <w:bCs/>
          <w:u w:val="single"/>
        </w:rPr>
        <w:t>server.py</w:t>
      </w:r>
      <w:r w:rsidRPr="003B2CB1">
        <w:rPr>
          <w:rFonts w:cs="Arial"/>
          <w:b/>
          <w:bCs/>
          <w:u w:val="single"/>
          <w:rtl/>
        </w:rPr>
        <w:t>)</w:t>
      </w:r>
    </w:p>
    <w:p w14:paraId="137F6511" w14:textId="4CA94B7E" w:rsidR="00FE070A" w:rsidRDefault="00FE070A" w:rsidP="00FE070A">
      <w:pPr>
        <w:rPr>
          <w:u w:val="single"/>
          <w:rtl/>
        </w:rPr>
      </w:pPr>
      <w:r w:rsidRPr="00FE070A">
        <w:rPr>
          <w:rFonts w:cs="Arial"/>
          <w:noProof/>
          <w:u w:val="single"/>
          <w:rtl/>
        </w:rPr>
        <w:drawing>
          <wp:inline distT="0" distB="0" distL="0" distR="0" wp14:anchorId="15C1FCCA" wp14:editId="4E0B86F5">
            <wp:extent cx="4267200" cy="939800"/>
            <wp:effectExtent l="0" t="0" r="0" b="0"/>
            <wp:docPr id="12365034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3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DE8D" w14:textId="77777777" w:rsidR="00FE070A" w:rsidRDefault="00FE070A" w:rsidP="00FE070A">
      <w:pPr>
        <w:rPr>
          <w:u w:val="single"/>
          <w:rtl/>
        </w:rPr>
      </w:pPr>
    </w:p>
    <w:p w14:paraId="3EB7593E" w14:textId="0F899231" w:rsidR="00FE070A" w:rsidRDefault="00FE070A" w:rsidP="00FE070A">
      <w:pPr>
        <w:rPr>
          <w:rtl/>
        </w:rPr>
      </w:pPr>
      <w:r w:rsidRPr="00FE070A">
        <w:rPr>
          <w:rFonts w:cs="Arial" w:hint="cs"/>
          <w:rtl/>
        </w:rPr>
        <w:t>שלושה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מבנים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אלה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מהווים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את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בסיס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הנתונים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של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השרת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בזמן</w:t>
      </w:r>
      <w:r w:rsidRPr="00FE070A">
        <w:rPr>
          <w:rFonts w:cs="Arial"/>
          <w:rtl/>
        </w:rPr>
        <w:t xml:space="preserve"> </w:t>
      </w:r>
      <w:r w:rsidRPr="00FE070A">
        <w:rPr>
          <w:rFonts w:cs="Arial" w:hint="cs"/>
          <w:rtl/>
        </w:rPr>
        <w:t>אמת</w:t>
      </w:r>
      <w:r w:rsidRPr="00FE070A">
        <w:rPr>
          <w:rFonts w:cs="Arial"/>
          <w:rtl/>
        </w:rPr>
        <w:t>.</w:t>
      </w:r>
    </w:p>
    <w:p w14:paraId="7811E9A7" w14:textId="623D9C22" w:rsidR="00FE070A" w:rsidRDefault="00FE070A" w:rsidP="00FE070A">
      <w:pPr>
        <w:rPr>
          <w:rtl/>
        </w:rPr>
      </w:pPr>
      <w:r>
        <w:rPr>
          <w:rFonts w:hint="cs"/>
          <w:rtl/>
        </w:rPr>
        <w:t>השתמשנו במבנה נתונים של מילון.</w:t>
      </w:r>
    </w:p>
    <w:p w14:paraId="435CD186" w14:textId="30C3C412" w:rsidR="00FE070A" w:rsidRPr="00FE070A" w:rsidRDefault="00FE070A" w:rsidP="00FE070A">
      <w:pPr>
        <w:rPr>
          <w:b/>
          <w:bCs/>
          <w:rtl/>
        </w:rPr>
      </w:pPr>
      <w:r w:rsidRPr="00FE070A">
        <w:rPr>
          <w:rFonts w:cs="Arial" w:hint="cs"/>
          <w:b/>
          <w:bCs/>
          <w:rtl/>
        </w:rPr>
        <w:t>המילון</w:t>
      </w:r>
      <w:r w:rsidRPr="00FE070A">
        <w:rPr>
          <w:rFonts w:cs="Arial"/>
          <w:b/>
          <w:bCs/>
          <w:rtl/>
        </w:rPr>
        <w:t xml:space="preserve"> </w:t>
      </w:r>
      <w:r w:rsidRPr="00FE070A">
        <w:rPr>
          <w:b/>
          <w:bCs/>
        </w:rPr>
        <w:t>clients</w:t>
      </w:r>
      <w:r w:rsidRPr="00FE070A">
        <w:rPr>
          <w:rFonts w:cs="Arial"/>
          <w:b/>
          <w:bCs/>
          <w:rtl/>
        </w:rPr>
        <w:t xml:space="preserve"> – </w:t>
      </w:r>
      <w:r w:rsidRPr="00FE070A">
        <w:rPr>
          <w:rFonts w:cs="Arial" w:hint="cs"/>
          <w:b/>
          <w:bCs/>
          <w:rtl/>
        </w:rPr>
        <w:t>ניהול</w:t>
      </w:r>
      <w:r w:rsidRPr="00FE070A">
        <w:rPr>
          <w:rFonts w:cs="Arial"/>
          <w:b/>
          <w:bCs/>
          <w:rtl/>
        </w:rPr>
        <w:t xml:space="preserve"> </w:t>
      </w:r>
      <w:r w:rsidRPr="00FE070A">
        <w:rPr>
          <w:rFonts w:cs="Arial" w:hint="cs"/>
          <w:b/>
          <w:bCs/>
          <w:rtl/>
        </w:rPr>
        <w:t>לקוחות</w:t>
      </w:r>
      <w:r w:rsidRPr="00FE070A">
        <w:rPr>
          <w:rFonts w:cs="Arial"/>
          <w:b/>
          <w:bCs/>
          <w:rtl/>
        </w:rPr>
        <w:t xml:space="preserve"> </w:t>
      </w:r>
      <w:r w:rsidRPr="00FE070A">
        <w:rPr>
          <w:rFonts w:cs="Arial" w:hint="cs"/>
          <w:b/>
          <w:bCs/>
          <w:rtl/>
        </w:rPr>
        <w:t>פעילים</w:t>
      </w:r>
    </w:p>
    <w:p w14:paraId="1D648FBE" w14:textId="5ADECF4E" w:rsidR="00FE070A" w:rsidRPr="00FE070A" w:rsidRDefault="00FE070A" w:rsidP="00FE070A">
      <w:pPr>
        <w:rPr>
          <w:rtl/>
        </w:rPr>
      </w:pPr>
      <w:r>
        <w:rPr>
          <w:rFonts w:cs="Arial" w:hint="cs"/>
          <w:rtl/>
        </w:rPr>
        <w:t>המילון</w:t>
      </w:r>
      <w:r>
        <w:rPr>
          <w:rFonts w:cs="Arial"/>
          <w:rtl/>
        </w:rPr>
        <w:t xml:space="preserve"> </w:t>
      </w:r>
      <w:r>
        <w:t>clients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נתון</w:t>
      </w:r>
      <w:r>
        <w:rPr>
          <w:rFonts w:cs="Arial"/>
          <w:rtl/>
        </w:rPr>
        <w:t>.</w:t>
      </w:r>
    </w:p>
    <w:p w14:paraId="3F75F15E" w14:textId="629B7BC1" w:rsidR="00FE070A" w:rsidRDefault="00E75281" w:rsidP="00FE070A">
      <w:pPr>
        <w:rPr>
          <w:rtl/>
        </w:rPr>
      </w:pPr>
      <w:r w:rsidRPr="00E75281">
        <w:rPr>
          <w:rFonts w:cs="Arial" w:hint="cs"/>
          <w:rtl/>
        </w:rPr>
        <w:t>בזמן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התחברות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לקוח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חדש</w:t>
      </w:r>
      <w:r w:rsidRPr="00E75281">
        <w:rPr>
          <w:rFonts w:cs="Arial"/>
          <w:rtl/>
        </w:rPr>
        <w:t xml:space="preserve">, </w:t>
      </w:r>
      <w:r w:rsidRPr="00E75281">
        <w:rPr>
          <w:rFonts w:cs="Arial" w:hint="cs"/>
          <w:rtl/>
        </w:rPr>
        <w:t>לאחר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שהשרת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מקבל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מהלקוח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הודעת</w:t>
      </w:r>
      <w:r w:rsidRPr="00E75281">
        <w:rPr>
          <w:rFonts w:cs="Arial"/>
          <w:rtl/>
        </w:rPr>
        <w:t xml:space="preserve"> </w:t>
      </w:r>
      <w:r w:rsidRPr="00E75281">
        <w:t>HELLO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עם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השם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שלו</w:t>
      </w:r>
      <w:r w:rsidRPr="00E75281">
        <w:rPr>
          <w:rFonts w:cs="Arial"/>
          <w:rtl/>
        </w:rPr>
        <w:t xml:space="preserve">, </w:t>
      </w:r>
      <w:r w:rsidRPr="00E75281">
        <w:rPr>
          <w:rFonts w:cs="Arial" w:hint="cs"/>
          <w:rtl/>
        </w:rPr>
        <w:t>מתבצעת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בדיקה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והכנסה</w:t>
      </w:r>
      <w:r w:rsidRPr="00E75281">
        <w:rPr>
          <w:rFonts w:cs="Arial"/>
          <w:rtl/>
        </w:rPr>
        <w:t xml:space="preserve"> </w:t>
      </w:r>
      <w:r w:rsidRPr="00E75281">
        <w:rPr>
          <w:rFonts w:cs="Arial" w:hint="cs"/>
          <w:rtl/>
        </w:rPr>
        <w:t>למבנה</w:t>
      </w:r>
      <w:r w:rsidRPr="00E75281">
        <w:rPr>
          <w:rFonts w:cs="Arial"/>
          <w:rtl/>
        </w:rPr>
        <w:t>:</w:t>
      </w:r>
    </w:p>
    <w:p w14:paraId="1DF8D311" w14:textId="77777777" w:rsidR="00E75281" w:rsidRDefault="00E75281" w:rsidP="00FE070A">
      <w:pPr>
        <w:rPr>
          <w:rtl/>
        </w:rPr>
      </w:pPr>
    </w:p>
    <w:p w14:paraId="29A66D7C" w14:textId="2721E7FB" w:rsidR="00E75281" w:rsidRDefault="00E75281" w:rsidP="00FE070A">
      <w:pPr>
        <w:rPr>
          <w:rtl/>
        </w:rPr>
      </w:pPr>
      <w:r w:rsidRPr="00E75281">
        <w:rPr>
          <w:rFonts w:cs="Arial"/>
          <w:noProof/>
          <w:rtl/>
        </w:rPr>
        <w:drawing>
          <wp:inline distT="0" distB="0" distL="0" distR="0" wp14:anchorId="5ACD4C71" wp14:editId="10FA771A">
            <wp:extent cx="4978400" cy="2476500"/>
            <wp:effectExtent l="0" t="0" r="0" b="0"/>
            <wp:docPr id="19357432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43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9B51" w14:textId="77777777" w:rsidR="00E75281" w:rsidRDefault="00E75281" w:rsidP="00FE070A">
      <w:pPr>
        <w:rPr>
          <w:rtl/>
        </w:rPr>
      </w:pPr>
    </w:p>
    <w:p w14:paraId="33D11798" w14:textId="77777777" w:rsidR="00E75281" w:rsidRDefault="00E75281" w:rsidP="00FE070A">
      <w:pPr>
        <w:rPr>
          <w:rtl/>
        </w:rPr>
      </w:pPr>
    </w:p>
    <w:p w14:paraId="3FC03985" w14:textId="7782F323" w:rsidR="00E75281" w:rsidRDefault="00E75281" w:rsidP="00E75281">
      <w:pPr>
        <w:rPr>
          <w:rtl/>
        </w:rPr>
      </w:pPr>
      <w:r>
        <w:t>name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מהלקוח</w:t>
      </w:r>
    </w:p>
    <w:p w14:paraId="4F829DAC" w14:textId="75B68C82" w:rsidR="00E75281" w:rsidRDefault="00E75281" w:rsidP="00E75281">
      <w:pPr>
        <w:rPr>
          <w:rtl/>
        </w:rPr>
      </w:pPr>
      <w:r>
        <w:t>conn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Socket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ע״י</w:t>
      </w:r>
      <w:r>
        <w:rPr>
          <w:rFonts w:cs="Arial"/>
          <w:rtl/>
        </w:rPr>
        <w:t xml:space="preserve"> </w:t>
      </w:r>
      <w:proofErr w:type="gramStart"/>
      <w:r>
        <w:t>accept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33F59434" w14:textId="77394EBC" w:rsidR="00E75281" w:rsidRDefault="00E75281" w:rsidP="00E75281">
      <w:pPr>
        <w:rPr>
          <w:rtl/>
        </w:rPr>
      </w:pPr>
      <w:r>
        <w:rPr>
          <w:rFonts w:cs="Arial" w:hint="cs"/>
          <w:rtl/>
        </w:rPr>
        <w:t>השורה</w:t>
      </w:r>
      <w:r>
        <w:rPr>
          <w:rFonts w:cs="Arial"/>
          <w:rtl/>
        </w:rPr>
        <w:t xml:space="preserve"> </w:t>
      </w:r>
      <w:r>
        <w:t>clients[name] = conn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הפעילים</w:t>
      </w:r>
    </w:p>
    <w:p w14:paraId="05527F6C" w14:textId="6C8E77B5" w:rsidR="00E75281" w:rsidRDefault="00E75281" w:rsidP="00E75281">
      <w:pPr>
        <w:rPr>
          <w:rtl/>
        </w:rPr>
      </w:pP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נתון</w:t>
      </w:r>
      <w:r>
        <w:rPr>
          <w:rFonts w:cs="Arial"/>
          <w:rtl/>
        </w:rPr>
        <w:t>.</w:t>
      </w:r>
    </w:p>
    <w:p w14:paraId="7484D794" w14:textId="48EF1598" w:rsidR="00E75281" w:rsidRDefault="00E75281" w:rsidP="00E75281">
      <w:pPr>
        <w:rPr>
          <w:rtl/>
        </w:rPr>
      </w:pP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מהמילון</w:t>
      </w:r>
      <w:r>
        <w:rPr>
          <w:rFonts w:cs="Arial"/>
          <w:rtl/>
        </w:rPr>
        <w:t>:</w:t>
      </w:r>
    </w:p>
    <w:p w14:paraId="4F182ACC" w14:textId="77777777" w:rsidR="00E75281" w:rsidRDefault="00E75281" w:rsidP="00E75281">
      <w:pPr>
        <w:rPr>
          <w:rtl/>
        </w:rPr>
      </w:pPr>
    </w:p>
    <w:p w14:paraId="5E47EE28" w14:textId="7F4A685F" w:rsidR="00E75281" w:rsidRDefault="00E75281" w:rsidP="00E75281">
      <w:pPr>
        <w:rPr>
          <w:rFonts w:cs="Arial"/>
          <w:rtl/>
        </w:rPr>
      </w:pPr>
      <w:r w:rsidRPr="00E75281">
        <w:rPr>
          <w:rFonts w:cs="Arial"/>
          <w:noProof/>
          <w:rtl/>
        </w:rPr>
        <w:drawing>
          <wp:inline distT="0" distB="0" distL="0" distR="0" wp14:anchorId="6492F9C6" wp14:editId="589E6573">
            <wp:extent cx="5274310" cy="751840"/>
            <wp:effectExtent l="0" t="0" r="0" b="0"/>
            <wp:docPr id="16613296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9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7C2F" w14:textId="77777777" w:rsidR="003B2CB1" w:rsidRDefault="003B2CB1" w:rsidP="003B2CB1">
      <w:pPr>
        <w:rPr>
          <w:rFonts w:cs="Arial"/>
          <w:rtl/>
        </w:rPr>
      </w:pPr>
    </w:p>
    <w:p w14:paraId="172C2CBC" w14:textId="1EA9ECF5" w:rsidR="003B2CB1" w:rsidRDefault="003B2CB1" w:rsidP="003B2CB1">
      <w:pPr>
        <w:tabs>
          <w:tab w:val="left" w:pos="5492"/>
        </w:tabs>
        <w:rPr>
          <w:rFonts w:cs="Arial"/>
          <w:rtl/>
        </w:rPr>
      </w:pPr>
      <w:r w:rsidRPr="003B2CB1">
        <w:rPr>
          <w:rFonts w:cs="Arial" w:hint="cs"/>
          <w:rtl/>
        </w:rPr>
        <w:t>פעולה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זו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מבטיחה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שלקוח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מנותק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לא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ייחשב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עוד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פעיל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ולא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ניתן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יהיה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לשלוח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אליו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הודעות</w:t>
      </w:r>
      <w:r w:rsidRPr="003B2CB1">
        <w:rPr>
          <w:rFonts w:cs="Arial"/>
          <w:rtl/>
        </w:rPr>
        <w:t>.</w:t>
      </w:r>
    </w:p>
    <w:p w14:paraId="1D70FF30" w14:textId="3F5DB2B8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 w:hint="cs"/>
          <w:rtl/>
        </w:rPr>
        <w:t>במהלך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העבודה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השוטפת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השרת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שולף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חיבורים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מתוך</w:t>
      </w:r>
      <w:r w:rsidRPr="003B2CB1">
        <w:rPr>
          <w:rFonts w:cs="Arial"/>
          <w:rtl/>
        </w:rPr>
        <w:t xml:space="preserve"> </w:t>
      </w:r>
      <w:r w:rsidRPr="003B2CB1">
        <w:t>clients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למשל</w:t>
      </w:r>
      <w:r w:rsidRPr="003B2CB1">
        <w:rPr>
          <w:rFonts w:cs="Arial"/>
          <w:rtl/>
        </w:rPr>
        <w:t>:</w:t>
      </w:r>
      <w:r>
        <w:rPr>
          <w:rFonts w:hint="cs"/>
          <w:rtl/>
        </w:rPr>
        <w:t xml:space="preserve"> </w:t>
      </w:r>
    </w:p>
    <w:p w14:paraId="6E24B19E" w14:textId="04E04B39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/>
          <w:noProof/>
          <w:rtl/>
        </w:rPr>
        <w:drawing>
          <wp:inline distT="0" distB="0" distL="0" distR="0" wp14:anchorId="2BB27B76" wp14:editId="793728B8">
            <wp:extent cx="3352800" cy="800100"/>
            <wp:effectExtent l="0" t="0" r="0" b="0"/>
            <wp:docPr id="16872899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9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30DB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694A5AAB" w14:textId="2392F2FA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 w:hint="cs"/>
          <w:rtl/>
        </w:rPr>
        <w:t>ובכך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יודע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לנתב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הודעות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בין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משתמשים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לפי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שמם</w:t>
      </w:r>
      <w:r w:rsidRPr="003B2CB1">
        <w:rPr>
          <w:rFonts w:cs="Arial"/>
          <w:rtl/>
        </w:rPr>
        <w:t>.</w:t>
      </w:r>
    </w:p>
    <w:p w14:paraId="67D0F6B1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28234524" w14:textId="561A4E79" w:rsidR="003B2CB1" w:rsidRDefault="003B2CB1" w:rsidP="003B2CB1">
      <w:pPr>
        <w:tabs>
          <w:tab w:val="left" w:pos="5492"/>
        </w:tabs>
        <w:rPr>
          <w:b/>
          <w:bCs/>
          <w:rtl/>
        </w:rPr>
      </w:pPr>
      <w:r w:rsidRPr="003B2CB1">
        <w:rPr>
          <w:rFonts w:cs="Arial" w:hint="cs"/>
          <w:b/>
          <w:bCs/>
          <w:rtl/>
        </w:rPr>
        <w:t>המילון</w:t>
      </w:r>
      <w:r w:rsidRPr="003B2CB1">
        <w:rPr>
          <w:rFonts w:cs="Arial"/>
          <w:b/>
          <w:bCs/>
          <w:rtl/>
        </w:rPr>
        <w:t xml:space="preserve"> </w:t>
      </w:r>
      <w:r w:rsidRPr="003B2CB1">
        <w:rPr>
          <w:b/>
          <w:bCs/>
        </w:rPr>
        <w:t>partners</w:t>
      </w:r>
      <w:r w:rsidRPr="003B2CB1">
        <w:rPr>
          <w:rFonts w:cs="Arial"/>
          <w:b/>
          <w:bCs/>
          <w:rtl/>
        </w:rPr>
        <w:t xml:space="preserve"> – </w:t>
      </w:r>
      <w:r w:rsidRPr="003B2CB1">
        <w:rPr>
          <w:rFonts w:cs="Arial" w:hint="cs"/>
          <w:b/>
          <w:bCs/>
          <w:rtl/>
        </w:rPr>
        <w:t>ניהול</w:t>
      </w:r>
      <w:r w:rsidRPr="003B2CB1">
        <w:rPr>
          <w:rFonts w:cs="Arial"/>
          <w:b/>
          <w:bCs/>
          <w:rtl/>
        </w:rPr>
        <w:t xml:space="preserve"> </w:t>
      </w:r>
      <w:r w:rsidRPr="003B2CB1">
        <w:rPr>
          <w:rFonts w:cs="Arial" w:hint="cs"/>
          <w:b/>
          <w:bCs/>
          <w:rtl/>
        </w:rPr>
        <w:t>קשרי</w:t>
      </w:r>
      <w:r w:rsidRPr="003B2CB1">
        <w:rPr>
          <w:rFonts w:cs="Arial"/>
          <w:b/>
          <w:bCs/>
          <w:rtl/>
        </w:rPr>
        <w:t xml:space="preserve"> </w:t>
      </w:r>
      <w:r w:rsidRPr="003B2CB1">
        <w:rPr>
          <w:rFonts w:cs="Arial" w:hint="cs"/>
          <w:b/>
          <w:bCs/>
          <w:rtl/>
        </w:rPr>
        <w:t>שיחה</w:t>
      </w:r>
    </w:p>
    <w:p w14:paraId="463998CD" w14:textId="1C6D96A4" w:rsidR="003B2CB1" w:rsidRDefault="003B2CB1" w:rsidP="003B2CB1">
      <w:pPr>
        <w:tabs>
          <w:tab w:val="left" w:pos="5492"/>
        </w:tabs>
        <w:rPr>
          <w:b/>
          <w:bCs/>
          <w:rtl/>
        </w:rPr>
      </w:pPr>
      <w:r w:rsidRPr="003B2CB1">
        <w:rPr>
          <w:rFonts w:cs="Arial"/>
          <w:b/>
          <w:bCs/>
          <w:noProof/>
          <w:rtl/>
        </w:rPr>
        <w:drawing>
          <wp:inline distT="0" distB="0" distL="0" distR="0" wp14:anchorId="3338DCF5" wp14:editId="27817281">
            <wp:extent cx="3975100" cy="1041400"/>
            <wp:effectExtent l="0" t="0" r="0" b="0"/>
            <wp:docPr id="8232968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6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F58E" w14:textId="77777777" w:rsidR="003B2CB1" w:rsidRDefault="003B2CB1" w:rsidP="003B2CB1">
      <w:pPr>
        <w:tabs>
          <w:tab w:val="left" w:pos="5492"/>
        </w:tabs>
        <w:rPr>
          <w:b/>
          <w:bCs/>
          <w:rtl/>
        </w:rPr>
      </w:pPr>
    </w:p>
    <w:p w14:paraId="2E920A1F" w14:textId="6750B25D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 w:hint="cs"/>
          <w:rtl/>
        </w:rPr>
        <w:t>מבנה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זה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מאפשר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לשרת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לדעת</w:t>
      </w:r>
      <w:r w:rsidRPr="003B2CB1">
        <w:rPr>
          <w:rFonts w:cs="Arial"/>
          <w:rtl/>
        </w:rPr>
        <w:t xml:space="preserve">: </w:t>
      </w:r>
      <w:r w:rsidRPr="003B2CB1">
        <w:rPr>
          <w:rFonts w:cs="Arial" w:hint="cs"/>
          <w:rtl/>
        </w:rPr>
        <w:t>מי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משוחח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עם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מי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לאן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לנתב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הודעות</w:t>
      </w:r>
      <w:r w:rsidRPr="003B2CB1">
        <w:rPr>
          <w:rFonts w:cs="Arial"/>
          <w:rtl/>
        </w:rPr>
        <w:t xml:space="preserve"> , </w:t>
      </w:r>
      <w:r w:rsidRPr="003B2CB1">
        <w:rPr>
          <w:rFonts w:cs="Arial" w:hint="cs"/>
          <w:rtl/>
        </w:rPr>
        <w:t>כיצד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לנתק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קשר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כאשר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אחד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הצדדים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עוזב</w:t>
      </w:r>
      <w:r w:rsidRPr="003B2CB1">
        <w:rPr>
          <w:rFonts w:hint="cs"/>
          <w:rtl/>
        </w:rPr>
        <w:t>.</w:t>
      </w:r>
    </w:p>
    <w:p w14:paraId="704472B9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462B99DE" w14:textId="77777777" w:rsidR="003B2CB1" w:rsidRDefault="003B2CB1" w:rsidP="003B2CB1">
      <w:pPr>
        <w:tabs>
          <w:tab w:val="left" w:pos="5492"/>
        </w:tabs>
        <w:rPr>
          <w:rtl/>
        </w:rPr>
      </w:pPr>
    </w:p>
    <w:p w14:paraId="3C853016" w14:textId="7A59581D" w:rsidR="003B2CB1" w:rsidRDefault="003B2CB1" w:rsidP="003B2CB1">
      <w:pPr>
        <w:tabs>
          <w:tab w:val="left" w:pos="5492"/>
        </w:tabs>
        <w:rPr>
          <w:b/>
          <w:bCs/>
          <w:u w:val="single"/>
          <w:rtl/>
        </w:rPr>
      </w:pPr>
      <w:r w:rsidRPr="003B2CB1">
        <w:rPr>
          <w:rFonts w:cs="Arial" w:hint="cs"/>
          <w:b/>
          <w:bCs/>
          <w:u w:val="single"/>
          <w:rtl/>
        </w:rPr>
        <w:lastRenderedPageBreak/>
        <w:t>מבני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הנתונים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בצד</w:t>
      </w:r>
      <w:r w:rsidRPr="003B2CB1">
        <w:rPr>
          <w:rFonts w:cs="Arial"/>
          <w:b/>
          <w:bCs/>
          <w:u w:val="single"/>
          <w:rtl/>
        </w:rPr>
        <w:t xml:space="preserve"> </w:t>
      </w:r>
      <w:r w:rsidRPr="003B2CB1">
        <w:rPr>
          <w:rFonts w:cs="Arial" w:hint="cs"/>
          <w:b/>
          <w:bCs/>
          <w:u w:val="single"/>
          <w:rtl/>
        </w:rPr>
        <w:t>הלקוח</w:t>
      </w:r>
      <w:r w:rsidRPr="003B2CB1">
        <w:rPr>
          <w:rFonts w:cs="Arial"/>
          <w:b/>
          <w:bCs/>
          <w:u w:val="single"/>
          <w:rtl/>
        </w:rPr>
        <w:t xml:space="preserve"> (</w:t>
      </w:r>
      <w:r w:rsidRPr="003B2CB1">
        <w:rPr>
          <w:b/>
          <w:bCs/>
          <w:u w:val="single"/>
        </w:rPr>
        <w:t>client.py</w:t>
      </w:r>
      <w:r w:rsidRPr="003B2CB1">
        <w:rPr>
          <w:rFonts w:cs="Arial"/>
          <w:b/>
          <w:bCs/>
          <w:u w:val="single"/>
          <w:rtl/>
        </w:rPr>
        <w:t>)</w:t>
      </w:r>
    </w:p>
    <w:p w14:paraId="0D94DBDF" w14:textId="7C546C8B" w:rsidR="003B2CB1" w:rsidRDefault="003B2CB1" w:rsidP="003B2CB1">
      <w:pPr>
        <w:tabs>
          <w:tab w:val="left" w:pos="5492"/>
        </w:tabs>
        <w:rPr>
          <w:rtl/>
        </w:rPr>
      </w:pPr>
      <w:r w:rsidRPr="003B2CB1">
        <w:rPr>
          <w:rFonts w:cs="Arial" w:hint="cs"/>
          <w:rtl/>
        </w:rPr>
        <w:t>בצד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הלקוח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אין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מילון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מורכב</w:t>
      </w:r>
      <w:r w:rsidRPr="003B2CB1">
        <w:rPr>
          <w:rFonts w:cs="Arial"/>
          <w:rtl/>
        </w:rPr>
        <w:t xml:space="preserve">, </w:t>
      </w:r>
      <w:r w:rsidRPr="003B2CB1">
        <w:rPr>
          <w:rFonts w:cs="Arial" w:hint="cs"/>
          <w:rtl/>
        </w:rPr>
        <w:t>משום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שכל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מופע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מייצג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משתמש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יחיד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בלבד</w:t>
      </w:r>
      <w:r w:rsidRPr="003B2CB1">
        <w:rPr>
          <w:rFonts w:cs="Arial"/>
          <w:rtl/>
        </w:rPr>
        <w:t xml:space="preserve">. </w:t>
      </w:r>
      <w:r w:rsidRPr="003B2CB1">
        <w:rPr>
          <w:rFonts w:cs="Arial" w:hint="cs"/>
          <w:rtl/>
        </w:rPr>
        <w:t>מבני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הנתונים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המרכזיים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משתנים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מקומיים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שמייצגים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את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מצב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המשתמש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והחיבור</w:t>
      </w:r>
      <w:r w:rsidRPr="003B2CB1">
        <w:rPr>
          <w:rFonts w:cs="Arial"/>
          <w:rtl/>
        </w:rPr>
        <w:t>.</w:t>
      </w:r>
    </w:p>
    <w:p w14:paraId="41C2BE0A" w14:textId="09081C61" w:rsidR="003B2CB1" w:rsidRDefault="003B2CB1" w:rsidP="003B2CB1">
      <w:pPr>
        <w:tabs>
          <w:tab w:val="left" w:pos="5492"/>
        </w:tabs>
        <w:rPr>
          <w:rFonts w:cs="Arial"/>
          <w:rtl/>
        </w:rPr>
      </w:pPr>
      <w:r w:rsidRPr="003B2CB1">
        <w:rPr>
          <w:rFonts w:cs="Arial"/>
          <w:noProof/>
          <w:rtl/>
        </w:rPr>
        <w:drawing>
          <wp:inline distT="0" distB="0" distL="0" distR="0" wp14:anchorId="17355DB4" wp14:editId="235DDF2E">
            <wp:extent cx="5274310" cy="1858645"/>
            <wp:effectExtent l="0" t="0" r="0" b="0"/>
            <wp:docPr id="5063078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7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7D87" w14:textId="3E060713" w:rsidR="003B2CB1" w:rsidRDefault="003B2CB1" w:rsidP="003B2CB1">
      <w:pPr>
        <w:tabs>
          <w:tab w:val="left" w:pos="5836"/>
        </w:tabs>
        <w:rPr>
          <w:rFonts w:cs="Arial"/>
          <w:rtl/>
        </w:rPr>
      </w:pPr>
    </w:p>
    <w:p w14:paraId="1FFF186D" w14:textId="52C518DF" w:rsidR="003B2CB1" w:rsidRDefault="003B2CB1" w:rsidP="003B2CB1">
      <w:pPr>
        <w:tabs>
          <w:tab w:val="left" w:pos="5836"/>
        </w:tabs>
        <w:rPr>
          <w:rtl/>
        </w:rPr>
      </w:pPr>
      <w:r w:rsidRPr="003B2CB1">
        <w:rPr>
          <w:rFonts w:cs="Arial" w:hint="cs"/>
          <w:rtl/>
        </w:rPr>
        <w:t>כאן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נוצרים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שני</w:t>
      </w:r>
      <w:r w:rsidRPr="003B2CB1">
        <w:rPr>
          <w:rFonts w:cs="Arial"/>
          <w:rtl/>
        </w:rPr>
        <w:t xml:space="preserve"> “</w:t>
      </w:r>
      <w:proofErr w:type="spellStart"/>
      <w:r w:rsidRPr="003B2CB1">
        <w:rPr>
          <w:rFonts w:cs="Arial" w:hint="cs"/>
          <w:rtl/>
        </w:rPr>
        <w:t>אובייקטי</w:t>
      </w:r>
      <w:proofErr w:type="spellEnd"/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המידע</w:t>
      </w:r>
      <w:r w:rsidRPr="003B2CB1">
        <w:rPr>
          <w:rFonts w:cs="Arial" w:hint="eastAsia"/>
          <w:rtl/>
        </w:rPr>
        <w:t>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המרכזיים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של</w:t>
      </w:r>
      <w:r w:rsidRPr="003B2CB1">
        <w:rPr>
          <w:rFonts w:cs="Arial"/>
          <w:rtl/>
        </w:rPr>
        <w:t xml:space="preserve"> </w:t>
      </w:r>
      <w:r w:rsidRPr="003B2CB1">
        <w:rPr>
          <w:rFonts w:cs="Arial" w:hint="cs"/>
          <w:rtl/>
        </w:rPr>
        <w:t>הלקוח</w:t>
      </w:r>
      <w:r w:rsidRPr="003B2CB1">
        <w:rPr>
          <w:rFonts w:cs="Arial"/>
          <w:rtl/>
        </w:rPr>
        <w:t>: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name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sock</w:t>
      </w:r>
      <w:proofErr w:type="spellEnd"/>
      <w:r>
        <w:rPr>
          <w:rFonts w:hint="cs"/>
          <w:rtl/>
        </w:rPr>
        <w:t xml:space="preserve">. </w:t>
      </w:r>
    </w:p>
    <w:p w14:paraId="028698DE" w14:textId="693AA5BA" w:rsidR="00980E8B" w:rsidRDefault="00980E8B" w:rsidP="00980E8B">
      <w:pPr>
        <w:tabs>
          <w:tab w:val="left" w:pos="5836"/>
        </w:tabs>
      </w:pPr>
      <w:r w:rsidRPr="00980E8B">
        <w:rPr>
          <w:rFonts w:cs="Arial" w:hint="cs"/>
          <w:rtl/>
        </w:rPr>
        <w:t>לאחר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מכן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הלקוח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שולח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את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שמו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לשרת</w:t>
      </w:r>
      <w:r>
        <w:rPr>
          <w:rFonts w:cs="Arial" w:hint="cs"/>
          <w:rtl/>
        </w:rPr>
        <w:t xml:space="preserve"> ומאותו רגע </w:t>
      </w:r>
      <w:proofErr w:type="spellStart"/>
      <w:r>
        <w:rPr>
          <w:rFonts w:cs="Arial" w:hint="cs"/>
          <w:rtl/>
        </w:rPr>
        <w:t>sock</w:t>
      </w:r>
      <w:proofErr w:type="spellEnd"/>
      <w:r w:rsidRPr="00980E8B">
        <w:t xml:space="preserve"> </w:t>
      </w:r>
      <w:r>
        <w:t xml:space="preserve"> </w:t>
      </w:r>
      <w:r>
        <w:rPr>
          <w:rFonts w:cs="Arial" w:hint="cs"/>
          <w:rtl/>
        </w:rPr>
        <w:t>משמש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כערוץ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היחיד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hint="cs"/>
          <w:rtl/>
        </w:rPr>
        <w:t xml:space="preserve"> ו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>:</w:t>
      </w:r>
      <w:r>
        <w:t>)</w:t>
      </w:r>
      <w:r>
        <w:rPr>
          <w:rFonts w:hint="cs"/>
          <w:rtl/>
        </w:rPr>
        <w:t xml:space="preserve"> </w:t>
      </w:r>
      <w:proofErr w:type="spellStart"/>
      <w:r w:rsidRPr="00980E8B">
        <w:t>send_line</w:t>
      </w:r>
      <w:proofErr w:type="spellEnd"/>
      <w:r>
        <w:t xml:space="preserve"> </w:t>
      </w:r>
      <w:r w:rsidRPr="00980E8B">
        <w:t>(sock, msg</w:t>
      </w:r>
    </w:p>
    <w:p w14:paraId="0FFCED7A" w14:textId="63E1B974" w:rsidR="00980E8B" w:rsidRDefault="00980E8B" w:rsidP="00980E8B">
      <w:pPr>
        <w:tabs>
          <w:tab w:val="left" w:pos="5836"/>
        </w:tabs>
        <w:rPr>
          <w:rFonts w:cs="Arial"/>
        </w:rPr>
      </w:pPr>
      <w:r w:rsidRPr="00980E8B">
        <w:rPr>
          <w:rFonts w:cs="Arial" w:hint="cs"/>
          <w:rtl/>
        </w:rPr>
        <w:t>כל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הודעה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נכנסת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מתקבלת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ב־</w:t>
      </w:r>
      <w:r w:rsidRPr="00980E8B">
        <w:t>Thread</w:t>
      </w:r>
      <w:r w:rsidRPr="00980E8B">
        <w:rPr>
          <w:rFonts w:cs="Arial"/>
          <w:rtl/>
        </w:rPr>
        <w:t xml:space="preserve"> </w:t>
      </w:r>
      <w:r w:rsidRPr="00980E8B">
        <w:rPr>
          <w:rFonts w:cs="Arial" w:hint="cs"/>
          <w:rtl/>
        </w:rPr>
        <w:t>נפרד</w:t>
      </w:r>
      <w:r>
        <w:rPr>
          <w:rFonts w:cs="Arial"/>
        </w:rPr>
        <w:t xml:space="preserve"> . </w:t>
      </w:r>
    </w:p>
    <w:p w14:paraId="009D511A" w14:textId="77777777" w:rsidR="00980E8B" w:rsidRDefault="00980E8B" w:rsidP="00980E8B">
      <w:pPr>
        <w:tabs>
          <w:tab w:val="left" w:pos="5836"/>
        </w:tabs>
        <w:rPr>
          <w:rtl/>
        </w:rPr>
      </w:pP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מתמשכת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(</w:t>
      </w:r>
      <w:r>
        <w:t>name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</w:t>
      </w:r>
      <w:r>
        <w:rPr>
          <w:rFonts w:cs="Arial"/>
          <w:rtl/>
        </w:rPr>
        <w:t xml:space="preserve"> (</w:t>
      </w:r>
      <w:r>
        <w:t>sock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שנקלטות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ומוצגות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</w:p>
    <w:p w14:paraId="0B1DFA97" w14:textId="07F0CF5F" w:rsidR="00980E8B" w:rsidRPr="003B2CB1" w:rsidRDefault="00980E8B" w:rsidP="00980E8B">
      <w:pPr>
        <w:tabs>
          <w:tab w:val="left" w:pos="5836"/>
        </w:tabs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:</w:t>
      </w:r>
      <w:r>
        <w:t xml:space="preserve"> </w:t>
      </w:r>
      <w:r>
        <w:rPr>
          <w:rFonts w:cs="Arial" w:hint="cs"/>
          <w:rtl/>
        </w:rPr>
        <w:t>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בודדת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אחסון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מתמשך</w:t>
      </w:r>
      <w:r>
        <w:rPr>
          <w:rFonts w:cs="Arial"/>
          <w:rtl/>
        </w:rPr>
        <w:t>.</w:t>
      </w:r>
    </w:p>
    <w:sectPr w:rsidR="00980E8B" w:rsidRPr="003B2CB1" w:rsidSect="00A441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0A"/>
    <w:rsid w:val="002B39DB"/>
    <w:rsid w:val="003B2CB1"/>
    <w:rsid w:val="00731459"/>
    <w:rsid w:val="00947111"/>
    <w:rsid w:val="00980E8B"/>
    <w:rsid w:val="00A441F6"/>
    <w:rsid w:val="00B27AC9"/>
    <w:rsid w:val="00E75281"/>
    <w:rsid w:val="00FE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6E273"/>
  <w15:chartTrackingRefBased/>
  <w15:docId w15:val="{12A14D86-AA1F-1D4D-B93C-A4DF6478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E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E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FE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FE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E0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E070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E0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E07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E0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E0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E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E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E0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E0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70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0"/>
    <w:uiPriority w:val="99"/>
    <w:semiHidden/>
    <w:unhideWhenUsed/>
    <w:rsid w:val="00E752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 לוי</dc:creator>
  <cp:keywords/>
  <dc:description/>
  <cp:lastModifiedBy>רוני לוי</cp:lastModifiedBy>
  <cp:revision>2</cp:revision>
  <dcterms:created xsi:type="dcterms:W3CDTF">2026-01-22T21:04:00Z</dcterms:created>
  <dcterms:modified xsi:type="dcterms:W3CDTF">2026-01-22T21:04:00Z</dcterms:modified>
</cp:coreProperties>
</file>