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81" w:rsidRDefault="008F5281" w:rsidP="008F5281">
      <w:pPr>
        <w:tabs>
          <w:tab w:val="center" w:pos="4156"/>
          <w:tab w:val="left" w:pos="6930"/>
        </w:tabs>
        <w:rPr>
          <w:rFonts w:ascii="標楷體" w:eastAsia="標楷體" w:hAnsi="標楷體"/>
          <w:b/>
          <w:sz w:val="56"/>
          <w:szCs w:val="56"/>
        </w:rPr>
      </w:pPr>
      <w:r>
        <w:rPr>
          <w:rFonts w:ascii="標楷體" w:eastAsia="標楷體" w:hAnsi="標楷體"/>
          <w:b/>
          <w:sz w:val="56"/>
          <w:szCs w:val="56"/>
        </w:rPr>
        <w:tab/>
      </w:r>
    </w:p>
    <w:p w:rsidR="008F5281" w:rsidRDefault="008F5281" w:rsidP="008F5281">
      <w:pPr>
        <w:tabs>
          <w:tab w:val="center" w:pos="4156"/>
          <w:tab w:val="left" w:pos="6930"/>
        </w:tabs>
        <w:rPr>
          <w:rFonts w:ascii="標楷體" w:eastAsia="標楷體" w:hAnsi="標楷體"/>
          <w:b/>
          <w:sz w:val="56"/>
          <w:szCs w:val="56"/>
        </w:rPr>
      </w:pPr>
      <w:r>
        <w:rPr>
          <w:rFonts w:ascii="標楷體" w:eastAsia="標楷體" w:hAnsi="標楷體" w:hint="eastAsia"/>
          <w:b/>
          <w:sz w:val="56"/>
          <w:szCs w:val="56"/>
        </w:rPr>
        <w:tab/>
      </w:r>
      <w:r w:rsidRPr="008F5281">
        <w:rPr>
          <w:rFonts w:ascii="標楷體" w:eastAsia="標楷體" w:hAnsi="標楷體"/>
          <w:b/>
          <w:sz w:val="56"/>
          <w:szCs w:val="56"/>
        </w:rPr>
        <w:t>國立成功大學</w:t>
      </w:r>
      <w:r>
        <w:rPr>
          <w:rFonts w:ascii="標楷體" w:eastAsia="標楷體" w:hAnsi="標楷體"/>
          <w:b/>
          <w:sz w:val="56"/>
          <w:szCs w:val="56"/>
        </w:rPr>
        <w:tab/>
      </w:r>
    </w:p>
    <w:p w:rsidR="008F5281" w:rsidRPr="008F5281" w:rsidRDefault="008F5281" w:rsidP="008F5281">
      <w:pPr>
        <w:tabs>
          <w:tab w:val="center" w:pos="4156"/>
          <w:tab w:val="left" w:pos="6930"/>
        </w:tabs>
        <w:rPr>
          <w:rFonts w:ascii="標楷體" w:eastAsia="標楷體" w:hAnsi="標楷體"/>
          <w:b/>
          <w:sz w:val="56"/>
          <w:szCs w:val="56"/>
        </w:rPr>
      </w:pPr>
    </w:p>
    <w:p w:rsidR="008F5281" w:rsidRDefault="008F5281" w:rsidP="008F5281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8F5281">
        <w:rPr>
          <w:rFonts w:ascii="標楷體" w:eastAsia="標楷體" w:hAnsi="標楷體"/>
          <w:b/>
          <w:sz w:val="56"/>
          <w:szCs w:val="56"/>
        </w:rPr>
        <w:t xml:space="preserve">工程科學系 </w:t>
      </w:r>
    </w:p>
    <w:p w:rsidR="008F5281" w:rsidRDefault="008F5281" w:rsidP="008F5281">
      <w:pPr>
        <w:jc w:val="center"/>
        <w:rPr>
          <w:rFonts w:ascii="標楷體" w:eastAsia="標楷體" w:hAnsi="標楷體"/>
          <w:b/>
          <w:sz w:val="56"/>
          <w:szCs w:val="56"/>
        </w:rPr>
      </w:pPr>
    </w:p>
    <w:p w:rsidR="008F5281" w:rsidRDefault="008F5281" w:rsidP="008F5281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8F5281">
        <w:rPr>
          <w:rFonts w:ascii="標楷體" w:eastAsia="標楷體" w:hAnsi="標楷體"/>
          <w:b/>
          <w:sz w:val="56"/>
          <w:szCs w:val="56"/>
        </w:rPr>
        <w:t>10</w:t>
      </w:r>
      <w:r w:rsidRPr="008F5281">
        <w:rPr>
          <w:rFonts w:ascii="標楷體" w:eastAsia="標楷體" w:hAnsi="標楷體" w:hint="eastAsia"/>
          <w:b/>
          <w:sz w:val="56"/>
          <w:szCs w:val="56"/>
        </w:rPr>
        <w:t>6</w:t>
      </w:r>
      <w:r w:rsidRPr="008F5281">
        <w:rPr>
          <w:rFonts w:ascii="標楷體" w:eastAsia="標楷體" w:hAnsi="標楷體"/>
          <w:b/>
          <w:sz w:val="56"/>
          <w:szCs w:val="56"/>
        </w:rPr>
        <w:t>學年度第一學期</w:t>
      </w:r>
    </w:p>
    <w:p w:rsidR="004E31CF" w:rsidRDefault="004E31CF" w:rsidP="008F5281">
      <w:pPr>
        <w:jc w:val="center"/>
        <w:rPr>
          <w:rFonts w:ascii="標楷體" w:eastAsia="標楷體" w:hAnsi="標楷體"/>
          <w:b/>
          <w:sz w:val="56"/>
          <w:szCs w:val="56"/>
        </w:rPr>
      </w:pPr>
      <w:r>
        <w:rPr>
          <w:rFonts w:ascii="標楷體" w:eastAsia="標楷體" w:hAnsi="標楷體" w:hint="eastAsia"/>
          <w:b/>
          <w:sz w:val="56"/>
          <w:szCs w:val="56"/>
        </w:rPr>
        <w:t>數位積體電路設計導論</w:t>
      </w:r>
    </w:p>
    <w:p w:rsidR="004E31CF" w:rsidRPr="008F5281" w:rsidRDefault="004E31CF" w:rsidP="008F5281">
      <w:pPr>
        <w:jc w:val="center"/>
        <w:rPr>
          <w:rFonts w:ascii="標楷體" w:eastAsia="標楷體" w:hAnsi="標楷體"/>
          <w:b/>
          <w:sz w:val="56"/>
          <w:szCs w:val="56"/>
        </w:rPr>
      </w:pPr>
    </w:p>
    <w:p w:rsidR="008F5281" w:rsidRPr="008F5281" w:rsidRDefault="004E31CF" w:rsidP="008F5281">
      <w:pPr>
        <w:jc w:val="center"/>
        <w:rPr>
          <w:rFonts w:ascii="標楷體" w:eastAsia="標楷體" w:hAnsi="標楷體"/>
          <w:b/>
          <w:sz w:val="56"/>
          <w:szCs w:val="56"/>
        </w:rPr>
      </w:pPr>
      <w:r>
        <w:rPr>
          <w:rFonts w:ascii="標楷體" w:eastAsia="標楷體" w:hAnsi="標楷體" w:hint="eastAsia"/>
          <w:b/>
          <w:sz w:val="56"/>
          <w:szCs w:val="56"/>
        </w:rPr>
        <w:t>期末專題─書面報告</w:t>
      </w:r>
    </w:p>
    <w:p w:rsidR="008F5281" w:rsidRPr="008F5281" w:rsidRDefault="008F5281" w:rsidP="008F5281">
      <w:pPr>
        <w:jc w:val="center"/>
        <w:rPr>
          <w:rFonts w:ascii="標楷體" w:eastAsia="標楷體" w:hAnsi="標楷體"/>
          <w:b/>
          <w:sz w:val="56"/>
          <w:szCs w:val="56"/>
        </w:rPr>
      </w:pPr>
    </w:p>
    <w:p w:rsidR="008F5281" w:rsidRDefault="008F5281" w:rsidP="008F5281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系級：工程科學系三年級</w:t>
      </w:r>
    </w:p>
    <w:p w:rsidR="008F5281" w:rsidRPr="008F5281" w:rsidRDefault="008F5281" w:rsidP="008F5281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姓名：E94041107　鄧有敦</w:t>
      </w:r>
    </w:p>
    <w:p w:rsidR="008F5281" w:rsidRDefault="008F5281" w:rsidP="008F5281">
      <w:pPr>
        <w:rPr>
          <w:rFonts w:ascii="標楷體" w:eastAsia="標楷體" w:hAnsi="標楷體"/>
          <w:b/>
        </w:rPr>
      </w:pPr>
    </w:p>
    <w:p w:rsidR="008F5281" w:rsidRDefault="008F5281" w:rsidP="008F5281">
      <w:pPr>
        <w:rPr>
          <w:rFonts w:ascii="標楷體" w:eastAsia="標楷體" w:hAnsi="標楷體"/>
          <w:b/>
        </w:rPr>
      </w:pPr>
    </w:p>
    <w:p w:rsidR="008F5281" w:rsidRPr="00C22D50" w:rsidRDefault="00C22D50" w:rsidP="008F5281">
      <w:pPr>
        <w:rPr>
          <w:rFonts w:ascii="標楷體" w:eastAsia="標楷體" w:hAnsi="標楷體"/>
        </w:rPr>
      </w:pPr>
      <w:r w:rsidRPr="00C22D50">
        <w:rPr>
          <w:rFonts w:ascii="標楷體" w:eastAsia="標楷體" w:hAnsi="標楷體" w:hint="eastAsia"/>
        </w:rPr>
        <w:t>工作分配:鄧有敦80% 黃威豪20%</w:t>
      </w:r>
    </w:p>
    <w:p w:rsidR="008F5281" w:rsidRDefault="008F5281" w:rsidP="008F5281">
      <w:pPr>
        <w:rPr>
          <w:rFonts w:ascii="標楷體" w:eastAsia="標楷體" w:hAnsi="標楷體"/>
          <w:b/>
        </w:rPr>
      </w:pPr>
    </w:p>
    <w:p w:rsidR="008F5281" w:rsidRDefault="008F5281" w:rsidP="008F5281">
      <w:pPr>
        <w:rPr>
          <w:rFonts w:ascii="標楷體" w:eastAsia="標楷體" w:hAnsi="標楷體"/>
          <w:b/>
        </w:rPr>
      </w:pPr>
    </w:p>
    <w:p w:rsidR="008F5281" w:rsidRDefault="008F5281" w:rsidP="008F5281">
      <w:pPr>
        <w:rPr>
          <w:rFonts w:ascii="標楷體" w:eastAsia="標楷體" w:hAnsi="標楷體"/>
          <w:b/>
        </w:rPr>
      </w:pPr>
    </w:p>
    <w:p w:rsidR="008F5281" w:rsidRDefault="008F5281" w:rsidP="008F5281">
      <w:pPr>
        <w:rPr>
          <w:rFonts w:ascii="標楷體" w:eastAsia="標楷體" w:hAnsi="標楷體"/>
          <w:b/>
        </w:rPr>
      </w:pPr>
    </w:p>
    <w:p w:rsidR="008F5281" w:rsidRDefault="008F5281" w:rsidP="008F5281">
      <w:pPr>
        <w:rPr>
          <w:rFonts w:ascii="標楷體" w:eastAsia="標楷體" w:hAnsi="標楷體"/>
          <w:b/>
        </w:rPr>
      </w:pPr>
    </w:p>
    <w:p w:rsidR="004E31CF" w:rsidRDefault="004E31CF" w:rsidP="004E31CF">
      <w:pPr>
        <w:rPr>
          <w:rFonts w:ascii="標楷體" w:eastAsia="標楷體" w:hAnsi="標楷體"/>
          <w:sz w:val="32"/>
          <w:szCs w:val="32"/>
        </w:rPr>
      </w:pPr>
      <w:r w:rsidRPr="00432BD7">
        <w:rPr>
          <w:rFonts w:ascii="標楷體" w:eastAsia="標楷體" w:hAnsi="標楷體" w:hint="eastAsia"/>
          <w:sz w:val="32"/>
          <w:szCs w:val="32"/>
        </w:rPr>
        <w:lastRenderedPageBreak/>
        <w:t>1.  設計原理(Design principle)</w:t>
      </w:r>
    </w:p>
    <w:p w:rsidR="004E31CF" w:rsidRPr="007B2E50" w:rsidRDefault="004E31CF" w:rsidP="004E31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r>
        <w:rPr>
          <w:rFonts w:ascii="標楷體" w:eastAsia="標楷體" w:hAnsi="標楷體" w:hint="eastAsia"/>
          <w:szCs w:val="24"/>
        </w:rPr>
        <w:t>(1)slave0 以及 slave1：兩個slave分別是做mac運算以及FFT運算，</w:t>
      </w:r>
      <w:r w:rsidRPr="007B2E50">
        <w:rPr>
          <w:rFonts w:ascii="標楷體" w:eastAsia="標楷體" w:hAnsi="標楷體" w:hint="eastAsia"/>
          <w:b/>
          <w:szCs w:val="24"/>
        </w:rPr>
        <w:t>其中都用時序電路的設計方式，在時脈正緣時接收資料，</w:t>
      </w:r>
      <w:r>
        <w:rPr>
          <w:rFonts w:ascii="標楷體" w:eastAsia="標楷體" w:hAnsi="標楷體" w:hint="eastAsia"/>
          <w:szCs w:val="24"/>
        </w:rPr>
        <w:t>存入暫存器中做運算，</w:t>
      </w:r>
      <w:r w:rsidR="007B2E50">
        <w:rPr>
          <w:rFonts w:ascii="標楷體" w:eastAsia="標楷體" w:hAnsi="標楷體" w:hint="eastAsia"/>
          <w:szCs w:val="24"/>
        </w:rPr>
        <w:t>運算完後便回傳結果，</w:t>
      </w:r>
      <w:r w:rsidR="007B2E50" w:rsidRPr="007B2E50">
        <w:rPr>
          <w:rFonts w:ascii="標楷體" w:eastAsia="標楷體" w:hAnsi="標楷體" w:hint="eastAsia"/>
          <w:b/>
          <w:szCs w:val="24"/>
        </w:rPr>
        <w:t>輸出結果也為時序電路──隨時脈正緣輸出</w:t>
      </w:r>
      <w:r w:rsidR="007B2E50">
        <w:rPr>
          <w:rFonts w:ascii="標楷體" w:eastAsia="標楷體" w:hAnsi="標楷體" w:hint="eastAsia"/>
          <w:szCs w:val="24"/>
        </w:rPr>
        <w:t>，此時</w:t>
      </w:r>
      <w:r>
        <w:rPr>
          <w:rFonts w:ascii="標楷體" w:eastAsia="標楷體" w:hAnsi="標楷體" w:hint="eastAsia"/>
          <w:szCs w:val="24"/>
        </w:rPr>
        <w:t>輸出ack</w:t>
      </w:r>
      <w:r w:rsidR="007B2E50">
        <w:rPr>
          <w:rFonts w:ascii="標楷體" w:eastAsia="標楷體" w:hAnsi="標楷體" w:hint="eastAsia"/>
          <w:szCs w:val="24"/>
        </w:rPr>
        <w:t>一併</w:t>
      </w:r>
      <w:r>
        <w:rPr>
          <w:rFonts w:ascii="標楷體" w:eastAsia="標楷體" w:hAnsi="標楷體" w:hint="eastAsia"/>
          <w:szCs w:val="24"/>
        </w:rPr>
        <w:t>拉起，</w:t>
      </w:r>
      <w:r w:rsidR="007B2E50">
        <w:rPr>
          <w:rFonts w:ascii="標楷體" w:eastAsia="標楷體" w:hAnsi="標楷體" w:hint="eastAsia"/>
          <w:szCs w:val="24"/>
        </w:rPr>
        <w:t>表示回傳給master資料為有效。</w:t>
      </w:r>
    </w:p>
    <w:p w:rsidR="007B2E50" w:rsidRPr="00C50E85" w:rsidRDefault="004E31CF" w:rsidP="004E31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(2)</w:t>
      </w:r>
      <w:r w:rsidR="007B2E50">
        <w:rPr>
          <w:rFonts w:ascii="標楷體" w:eastAsia="標楷體" w:hAnsi="標楷體" w:hint="eastAsia"/>
          <w:szCs w:val="24"/>
        </w:rPr>
        <w:t>arbiter_RR</w:t>
      </w:r>
      <w:r>
        <w:rPr>
          <w:rFonts w:ascii="標楷體" w:eastAsia="標楷體" w:hAnsi="標楷體" w:hint="eastAsia"/>
          <w:szCs w:val="24"/>
        </w:rPr>
        <w:t>:</w:t>
      </w:r>
      <w:r w:rsidR="007B2E50">
        <w:rPr>
          <w:rFonts w:ascii="標楷體" w:eastAsia="標楷體" w:hAnsi="標楷體" w:hint="eastAsia"/>
          <w:szCs w:val="24"/>
        </w:rPr>
        <w:t>用Round-Robin的演算法去分配授權master，而這方法便是「輪轉制」，會隨著一個circle去做循環，三個master都會輪流到授權，</w:t>
      </w:r>
      <w:r w:rsidR="007B2E50" w:rsidRPr="00C50E85">
        <w:rPr>
          <w:rFonts w:ascii="標楷體" w:eastAsia="標楷體" w:hAnsi="標楷體" w:hint="eastAsia"/>
          <w:b/>
          <w:szCs w:val="24"/>
        </w:rPr>
        <w:t>而用組合電路的描述方式來決定state_ns，其中用到了case（state_cs）的語法，也就是說現在的狀態會由req的值決定下個狀態</w:t>
      </w:r>
      <w:r w:rsidR="007B2E50">
        <w:rPr>
          <w:rFonts w:ascii="標楷體" w:eastAsia="標楷體" w:hAnsi="標楷體" w:hint="eastAsia"/>
          <w:szCs w:val="24"/>
        </w:rPr>
        <w:t>;然而</w:t>
      </w:r>
      <w:r w:rsidR="007B2E50" w:rsidRPr="00C50E85">
        <w:rPr>
          <w:rFonts w:ascii="標楷體" w:eastAsia="標楷體" w:hAnsi="標楷體" w:hint="eastAsia"/>
          <w:b/>
          <w:szCs w:val="24"/>
        </w:rPr>
        <w:t>arbiter的輸出gnt以及sel也是由組合電路的描述方式決定，這次則用到了c</w:t>
      </w:r>
      <w:r w:rsidR="00C50E85" w:rsidRPr="00C50E85">
        <w:rPr>
          <w:rFonts w:ascii="標楷體" w:eastAsia="標楷體" w:hAnsi="標楷體" w:hint="eastAsia"/>
          <w:b/>
          <w:szCs w:val="24"/>
        </w:rPr>
        <w:t>ase(state_ns)的語法</w:t>
      </w:r>
      <w:r w:rsidR="00C50E85" w:rsidRPr="00C50E85">
        <w:rPr>
          <w:rFonts w:ascii="標楷體" w:eastAsia="標楷體" w:hAnsi="標楷體" w:hint="eastAsia"/>
          <w:szCs w:val="24"/>
        </w:rPr>
        <w:t>，也就是說當我的狀態機決定好下個狀態時，便要一併輸出該狀態應有的結果</w:t>
      </w:r>
      <w:r w:rsidR="00C50E85">
        <w:rPr>
          <w:rFonts w:ascii="標楷體" w:eastAsia="標楷體" w:hAnsi="標楷體" w:hint="eastAsia"/>
          <w:szCs w:val="24"/>
        </w:rPr>
        <w:t>。</w:t>
      </w:r>
    </w:p>
    <w:p w:rsidR="004E31CF" w:rsidRDefault="004E31CF" w:rsidP="004E31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(3)</w:t>
      </w:r>
      <w:r w:rsidRPr="00EE7186">
        <w:rPr>
          <w:rFonts w:ascii="標楷體" w:eastAsia="標楷體" w:hAnsi="標楷體"/>
          <w:szCs w:val="24"/>
        </w:rPr>
        <w:t xml:space="preserve"> </w:t>
      </w:r>
      <w:r w:rsidR="00C50E85">
        <w:rPr>
          <w:rFonts w:ascii="標楷體" w:eastAsia="標楷體" w:hAnsi="標楷體" w:hint="eastAsia"/>
          <w:szCs w:val="24"/>
        </w:rPr>
        <w:t>arbiter_pri</w:t>
      </w:r>
      <w:r>
        <w:rPr>
          <w:rFonts w:ascii="標楷體" w:eastAsia="標楷體" w:hAnsi="標楷體"/>
          <w:szCs w:val="24"/>
        </w:rPr>
        <w:t>:</w:t>
      </w:r>
      <w:r w:rsidR="00C50E85" w:rsidRPr="00C50E85">
        <w:rPr>
          <w:rFonts w:ascii="標楷體" w:eastAsia="標楷體" w:hAnsi="標楷體" w:hint="eastAsia"/>
          <w:b/>
          <w:szCs w:val="24"/>
        </w:rPr>
        <w:t>用priority的高低來決定授權master，其中給定優先權大小Ｍ０＞Ｍ１＞Ｍ２</w:t>
      </w:r>
      <w:r w:rsidR="00C50E85">
        <w:rPr>
          <w:rFonts w:ascii="標楷體" w:eastAsia="標楷體" w:hAnsi="標楷體" w:hint="eastAsia"/>
          <w:szCs w:val="24"/>
        </w:rPr>
        <w:t>，故這也是授權的優先順序，其狀態機和arbiter輸出都用組合電路描述，描述方式近似於上述的arbiter_RR。</w:t>
      </w:r>
    </w:p>
    <w:p w:rsidR="00C50E85" w:rsidRDefault="00C50E85" w:rsidP="004E31C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(4) chip:將</w:t>
      </w:r>
      <w:r w:rsidR="00DA31B1">
        <w:rPr>
          <w:rFonts w:ascii="標楷體" w:eastAsia="標楷體" w:hAnsi="標楷體" w:hint="eastAsia"/>
          <w:szCs w:val="24"/>
        </w:rPr>
        <w:t>每個module依架構圖接好wire，其中包含data bus的運算。</w:t>
      </w:r>
    </w:p>
    <w:p w:rsidR="00DA31B1" w:rsidRDefault="00DA31B1" w:rsidP="004E31CF">
      <w:pPr>
        <w:rPr>
          <w:rFonts w:ascii="標楷體" w:eastAsia="標楷體" w:hAnsi="標楷體"/>
          <w:szCs w:val="24"/>
        </w:rPr>
      </w:pPr>
    </w:p>
    <w:p w:rsidR="004E31CF" w:rsidRDefault="004E31CF" w:rsidP="004E31CF">
      <w:pPr>
        <w:rPr>
          <w:rFonts w:ascii="標楷體" w:eastAsia="標楷體" w:hAnsi="標楷體"/>
          <w:sz w:val="32"/>
          <w:szCs w:val="32"/>
        </w:rPr>
      </w:pPr>
      <w:r w:rsidRPr="00432BD7">
        <w:rPr>
          <w:rFonts w:ascii="標楷體" w:eastAsia="標楷體" w:hAnsi="標楷體" w:hint="eastAsia"/>
          <w:sz w:val="32"/>
          <w:szCs w:val="32"/>
        </w:rPr>
        <w:t>2.  架構設計(Architecture)</w:t>
      </w:r>
    </w:p>
    <w:p w:rsidR="00DA31B1" w:rsidRDefault="00DA31B1" w:rsidP="004E31C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569784" cy="3752850"/>
            <wp:effectExtent l="19050" t="0" r="0" b="0"/>
            <wp:docPr id="1" name="圖片 0" descr="1516194416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619441623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78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B1" w:rsidRDefault="00DA31B1" w:rsidP="004E31CF">
      <w:pPr>
        <w:rPr>
          <w:rFonts w:ascii="標楷體" w:eastAsia="標楷體" w:hAnsi="標楷體"/>
          <w:sz w:val="32"/>
          <w:szCs w:val="32"/>
        </w:rPr>
      </w:pPr>
    </w:p>
    <w:p w:rsidR="00DA31B1" w:rsidRDefault="00DA31B1" w:rsidP="004E31CF">
      <w:pPr>
        <w:rPr>
          <w:rFonts w:ascii="標楷體" w:eastAsia="標楷體" w:hAnsi="標楷體"/>
          <w:sz w:val="32"/>
          <w:szCs w:val="32"/>
        </w:rPr>
      </w:pPr>
    </w:p>
    <w:p w:rsidR="004E31CF" w:rsidRDefault="004E31CF" w:rsidP="004E31C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3. 波形分析(Waveform)</w:t>
      </w:r>
    </w:p>
    <w:p w:rsidR="00DA31B1" w:rsidRDefault="00DA31B1" w:rsidP="00324E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全體圖示：</w:t>
      </w:r>
    </w:p>
    <w:p w:rsidR="0075357B" w:rsidRDefault="00DA31B1" w:rsidP="00324EA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sz w:val="36"/>
        </w:rPr>
        <w:drawing>
          <wp:inline distT="0" distB="0" distL="0" distR="0">
            <wp:extent cx="5267325" cy="2876550"/>
            <wp:effectExtent l="19050" t="0" r="9525" b="0"/>
            <wp:docPr id="2" name="圖片 1" descr="wave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e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B1" w:rsidRDefault="00DA31B1" w:rsidP="00324EAC">
      <w:pPr>
        <w:rPr>
          <w:rFonts w:ascii="標楷體" w:eastAsia="標楷體" w:hAnsi="標楷體"/>
        </w:rPr>
      </w:pPr>
    </w:p>
    <w:p w:rsidR="00707215" w:rsidRDefault="00707215" w:rsidP="00324EAC">
      <w:pPr>
        <w:rPr>
          <w:rFonts w:ascii="標楷體" w:eastAsia="標楷體" w:hAnsi="標楷體"/>
        </w:rPr>
      </w:pPr>
    </w:p>
    <w:p w:rsidR="00707215" w:rsidRDefault="00707215" w:rsidP="00324EAC">
      <w:pPr>
        <w:rPr>
          <w:rFonts w:ascii="標楷體" w:eastAsia="標楷體" w:hAnsi="標楷體"/>
        </w:rPr>
      </w:pPr>
    </w:p>
    <w:p w:rsidR="00707215" w:rsidRDefault="00707215" w:rsidP="00324EAC">
      <w:pPr>
        <w:rPr>
          <w:rFonts w:ascii="標楷體" w:eastAsia="標楷體" w:hAnsi="標楷體"/>
        </w:rPr>
      </w:pPr>
    </w:p>
    <w:p w:rsidR="00707215" w:rsidRDefault="00707215" w:rsidP="00324EAC">
      <w:pPr>
        <w:rPr>
          <w:rFonts w:ascii="標楷體" w:eastAsia="標楷體" w:hAnsi="標楷體"/>
        </w:rPr>
      </w:pPr>
    </w:p>
    <w:p w:rsidR="00DA31B1" w:rsidRDefault="009D0C80" w:rsidP="00324E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when 仲裁器為arbiter_pri:</w:t>
      </w:r>
    </w:p>
    <w:p w:rsidR="009D0C80" w:rsidRDefault="009D0C80" w:rsidP="00324EA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8120" cy="1050290"/>
            <wp:effectExtent l="19050" t="0" r="0" b="0"/>
            <wp:docPr id="3" name="圖片 2" descr="1516197039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619703974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5" w:rsidRDefault="009D0C80" w:rsidP="00324EA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8120" cy="984250"/>
            <wp:effectExtent l="19050" t="0" r="0" b="0"/>
            <wp:docPr id="4" name="圖片 3" descr="1516197064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619706405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5" w:rsidRDefault="00707215" w:rsidP="00324E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此兩張波形圖，為連續變化，可以看出當第三個req為101時，因為Ｍ０的優先權大於Ｍ１和Ｍ２，故狀態機的狀態會回到Ｍ０，gnt也為001</w:t>
      </w:r>
    </w:p>
    <w:p w:rsidR="00707215" w:rsidRDefault="00707215" w:rsidP="00707215">
      <w:pPr>
        <w:rPr>
          <w:rFonts w:ascii="標楷體" w:eastAsia="標楷體" w:hAnsi="標楷體"/>
        </w:rPr>
      </w:pPr>
    </w:p>
    <w:p w:rsidR="00707215" w:rsidRDefault="00707215" w:rsidP="00707215">
      <w:pPr>
        <w:rPr>
          <w:rFonts w:ascii="標楷體" w:eastAsia="標楷體" w:hAnsi="標楷體"/>
        </w:rPr>
      </w:pPr>
    </w:p>
    <w:p w:rsidR="00707215" w:rsidRDefault="00707215" w:rsidP="00707215">
      <w:pPr>
        <w:rPr>
          <w:rFonts w:ascii="標楷體" w:eastAsia="標楷體" w:hAnsi="標楷體"/>
        </w:rPr>
      </w:pPr>
    </w:p>
    <w:p w:rsidR="00707215" w:rsidRDefault="00707215" w:rsidP="00707215">
      <w:pPr>
        <w:rPr>
          <w:rFonts w:ascii="標楷體" w:eastAsia="標楷體" w:hAnsi="標楷體"/>
        </w:rPr>
      </w:pPr>
    </w:p>
    <w:p w:rsidR="00707215" w:rsidRDefault="00707215" w:rsidP="00707215">
      <w:pPr>
        <w:rPr>
          <w:rFonts w:ascii="標楷體" w:eastAsia="標楷體" w:hAnsi="標楷體"/>
        </w:rPr>
      </w:pPr>
    </w:p>
    <w:p w:rsidR="00707215" w:rsidRDefault="00707215" w:rsidP="00707215">
      <w:pPr>
        <w:rPr>
          <w:rFonts w:ascii="標楷體" w:eastAsia="標楷體" w:hAnsi="標楷體"/>
        </w:rPr>
      </w:pPr>
    </w:p>
    <w:p w:rsidR="00707215" w:rsidRDefault="00707215" w:rsidP="0070721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when 仲裁器為arbiter_ＲＲ:</w:t>
      </w:r>
    </w:p>
    <w:p w:rsidR="00707215" w:rsidRDefault="00707215" w:rsidP="0070721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4772025" cy="1102627"/>
            <wp:effectExtent l="19050" t="0" r="9525" b="0"/>
            <wp:docPr id="8" name="圖片 7" descr="1516197501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61975015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4772025" cy="1064979"/>
            <wp:effectExtent l="19050" t="0" r="0" b="0"/>
            <wp:docPr id="10" name="圖片 9" descr="1516197531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619753175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4308" cy="10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5" w:rsidRPr="00707215" w:rsidRDefault="00707215" w:rsidP="0070721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此兩張波形圖，為連續變化，可以看出當第三個req為101時，因為根據Round-Robin的演算法，狀態機會循環切換，故狀態機的狀態會變為Ｍ２，gnt則變成100</w:t>
      </w:r>
    </w:p>
    <w:p w:rsidR="00707215" w:rsidRDefault="00707215" w:rsidP="00324EAC">
      <w:pPr>
        <w:rPr>
          <w:rFonts w:ascii="標楷體" w:eastAsia="標楷體" w:hAnsi="標楷體"/>
        </w:rPr>
      </w:pPr>
    </w:p>
    <w:p w:rsidR="00707215" w:rsidRDefault="00707215" w:rsidP="00324EA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8120" cy="506730"/>
            <wp:effectExtent l="19050" t="0" r="0" b="0"/>
            <wp:docPr id="11" name="圖片 10" descr="1516197838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619783843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5" w:rsidRDefault="00707215" w:rsidP="00324E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其中r</w:t>
      </w:r>
      <w:r w:rsidR="00802EC1">
        <w:rPr>
          <w:rFonts w:ascii="標楷體" w:eastAsia="標楷體" w:hAnsi="標楷體" w:hint="eastAsia"/>
        </w:rPr>
        <w:t>eq與gnt同時做改變，而ack則提早這兩個一個clk cycle，三者皆隨時脈正緣做動作。</w:t>
      </w:r>
    </w:p>
    <w:p w:rsidR="00802EC1" w:rsidRDefault="00802EC1" w:rsidP="00324EAC">
      <w:pPr>
        <w:rPr>
          <w:rFonts w:ascii="標楷體" w:eastAsia="標楷體" w:hAnsi="標楷體"/>
        </w:rPr>
      </w:pPr>
    </w:p>
    <w:p w:rsidR="00802EC1" w:rsidRDefault="00802EC1" w:rsidP="00324EAC">
      <w:pPr>
        <w:rPr>
          <w:rFonts w:ascii="標楷體" w:eastAsia="標楷體" w:hAnsi="標楷體"/>
        </w:rPr>
      </w:pPr>
    </w:p>
    <w:p w:rsidR="00802EC1" w:rsidRDefault="00802EC1" w:rsidP="00324EAC">
      <w:pPr>
        <w:rPr>
          <w:rFonts w:ascii="標楷體" w:eastAsia="標楷體" w:hAnsi="標楷體"/>
        </w:rPr>
      </w:pPr>
    </w:p>
    <w:p w:rsidR="00802EC1" w:rsidRDefault="00802EC1" w:rsidP="00324E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通過測試截圖：</w:t>
      </w:r>
    </w:p>
    <w:p w:rsidR="00802EC1" w:rsidRPr="00707215" w:rsidRDefault="00802EC1" w:rsidP="00324EAC">
      <w:pPr>
        <w:rPr>
          <w:rFonts w:ascii="標楷體" w:eastAsia="標楷體" w:hAnsi="標楷體"/>
        </w:rPr>
      </w:pPr>
      <w:r w:rsidRPr="00802EC1">
        <w:rPr>
          <w:rFonts w:ascii="標楷體" w:eastAsia="標楷體" w:hAnsi="標楷體" w:hint="eastAsia"/>
          <w:noProof/>
        </w:rPr>
        <w:drawing>
          <wp:inline distT="0" distB="0" distL="0" distR="0">
            <wp:extent cx="4972050" cy="2712681"/>
            <wp:effectExtent l="19050" t="0" r="0" b="0"/>
            <wp:docPr id="12" name="圖片 2" descr="C:\Users\ahao\AppData\Local\Microsoft\Windows\INetCache\Content.Word\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hao\AppData\Local\Microsoft\Windows\INetCache\Content.Word\pa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1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EC1" w:rsidRPr="00707215" w:rsidSect="000342B9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D5D" w:rsidRDefault="002F2D5D" w:rsidP="00993D08">
      <w:r>
        <w:separator/>
      </w:r>
    </w:p>
  </w:endnote>
  <w:endnote w:type="continuationSeparator" w:id="1">
    <w:p w:rsidR="002F2D5D" w:rsidRDefault="002F2D5D" w:rsidP="00993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D5D" w:rsidRDefault="002F2D5D" w:rsidP="00993D08">
      <w:r>
        <w:separator/>
      </w:r>
    </w:p>
  </w:footnote>
  <w:footnote w:type="continuationSeparator" w:id="1">
    <w:p w:rsidR="002F2D5D" w:rsidRDefault="002F2D5D" w:rsidP="00993D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87BFB"/>
    <w:multiLevelType w:val="hybridMultilevel"/>
    <w:tmpl w:val="B6AEA540"/>
    <w:lvl w:ilvl="0" w:tplc="166A4190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A34C3A"/>
    <w:multiLevelType w:val="hybridMultilevel"/>
    <w:tmpl w:val="94528C96"/>
    <w:lvl w:ilvl="0" w:tplc="FB5463FA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D36"/>
    <w:rsid w:val="000342B9"/>
    <w:rsid w:val="00054473"/>
    <w:rsid w:val="000A20A0"/>
    <w:rsid w:val="00175E94"/>
    <w:rsid w:val="001A0C8D"/>
    <w:rsid w:val="002258B6"/>
    <w:rsid w:val="002E2546"/>
    <w:rsid w:val="002F2D5D"/>
    <w:rsid w:val="00324EAC"/>
    <w:rsid w:val="00344746"/>
    <w:rsid w:val="003B7D24"/>
    <w:rsid w:val="00400B79"/>
    <w:rsid w:val="004A7159"/>
    <w:rsid w:val="004C28EF"/>
    <w:rsid w:val="004E31CF"/>
    <w:rsid w:val="004F54B9"/>
    <w:rsid w:val="005461A6"/>
    <w:rsid w:val="00564121"/>
    <w:rsid w:val="005F57D7"/>
    <w:rsid w:val="00673EC3"/>
    <w:rsid w:val="00691574"/>
    <w:rsid w:val="00706B9C"/>
    <w:rsid w:val="00707215"/>
    <w:rsid w:val="007255A7"/>
    <w:rsid w:val="007400D3"/>
    <w:rsid w:val="0075357B"/>
    <w:rsid w:val="00783DF9"/>
    <w:rsid w:val="007B2E50"/>
    <w:rsid w:val="00802EC1"/>
    <w:rsid w:val="008F5281"/>
    <w:rsid w:val="00993D08"/>
    <w:rsid w:val="009A7534"/>
    <w:rsid w:val="009D0C80"/>
    <w:rsid w:val="00A30BDA"/>
    <w:rsid w:val="00AA6C45"/>
    <w:rsid w:val="00AB5CC6"/>
    <w:rsid w:val="00B00D76"/>
    <w:rsid w:val="00B50082"/>
    <w:rsid w:val="00C22D50"/>
    <w:rsid w:val="00C50E85"/>
    <w:rsid w:val="00C57F48"/>
    <w:rsid w:val="00DA31B1"/>
    <w:rsid w:val="00DC7A88"/>
    <w:rsid w:val="00E22724"/>
    <w:rsid w:val="00E236A7"/>
    <w:rsid w:val="00F23795"/>
    <w:rsid w:val="00F35CB4"/>
    <w:rsid w:val="00F55CC9"/>
    <w:rsid w:val="00FA6107"/>
    <w:rsid w:val="00FE7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B6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993D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93D0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93D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93D0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F57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F57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B401E-5CCC-405C-9CF8-B445332D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chiang chenyu</dc:creator>
  <cp:lastModifiedBy>asus</cp:lastModifiedBy>
  <cp:revision>3</cp:revision>
  <dcterms:created xsi:type="dcterms:W3CDTF">2018-01-17T14:06:00Z</dcterms:created>
  <dcterms:modified xsi:type="dcterms:W3CDTF">2018-01-17T14:09:00Z</dcterms:modified>
</cp:coreProperties>
</file>