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CLIENTE(código, NIF, teléfono, ciudad, nombre, dirección)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PK: código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COCHE(matrícula, cod_cliente, precio, modelo, marca, color)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PK: matrícula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FK: cod_cliente-&gt;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REVISIÓN(código, </w:t>
      </w:r>
      <w:r w:rsidDel="00000000" w:rsidR="00000000" w:rsidRPr="00000000">
        <w:rPr>
          <w:rtl w:val="0"/>
        </w:rPr>
        <w:t xml:space="preserve">cod_coche</w:t>
      </w:r>
      <w:r w:rsidDel="00000000" w:rsidR="00000000" w:rsidRPr="00000000">
        <w:rPr>
          <w:rtl w:val="0"/>
        </w:rPr>
        <w:t xml:space="preserve">, cambio aceite, cambio frenos, cambio filtro, otros cambios)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PK: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VNN: </w:t>
      </w:r>
      <w:r w:rsidDel="00000000" w:rsidR="00000000" w:rsidRPr="00000000">
        <w:rPr>
          <w:rtl w:val="0"/>
        </w:rPr>
        <w:t xml:space="preserve">cod_coche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FK: </w:t>
      </w:r>
      <w:r w:rsidDel="00000000" w:rsidR="00000000" w:rsidRPr="00000000">
        <w:rPr>
          <w:rtl w:val="0"/>
        </w:rPr>
        <w:t xml:space="preserve">cod_coche</w:t>
      </w:r>
      <w:r w:rsidDel="00000000" w:rsidR="00000000" w:rsidRPr="00000000">
        <w:rPr>
          <w:rtl w:val="0"/>
        </w:rPr>
        <w:t xml:space="preserve"> -&gt; COCHE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MECÁNICO(código, </w:t>
      </w:r>
      <w:r w:rsidDel="00000000" w:rsidR="00000000" w:rsidRPr="00000000">
        <w:rPr>
          <w:rtl w:val="0"/>
        </w:rPr>
        <w:t xml:space="preserve">cod_mecánico</w:t>
      </w:r>
      <w:r w:rsidDel="00000000" w:rsidR="00000000" w:rsidRPr="00000000">
        <w:rPr>
          <w:rtl w:val="0"/>
        </w:rPr>
        <w:t xml:space="preserve">, DNI, teléfono, nombre, dirección)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PK: código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FK: </w:t>
      </w:r>
      <w:r w:rsidDel="00000000" w:rsidR="00000000" w:rsidRPr="00000000">
        <w:rPr>
          <w:rtl w:val="0"/>
        </w:rPr>
        <w:t xml:space="preserve">cod_mecánico</w:t>
      </w:r>
      <w:r w:rsidDel="00000000" w:rsidR="00000000" w:rsidRPr="00000000">
        <w:rPr>
          <w:rtl w:val="0"/>
        </w:rPr>
        <w:t xml:space="preserve"> -&gt; MECÁNICO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50545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A(a0, a1, aC)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PK: a0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VNN: aC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FK: aC -&gt;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R5(rA, rC, rD)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PK: (rC, rD)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UK: 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FK: rA -&gt;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FK: rC -&gt; 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FK: rD -&gt; 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F(f0, fA,)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PK: fA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FK: fA -&gt;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E(e0, e1, eA)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PK: eA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FK: eA -&gt;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R3(eA, fA)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PK: (eA, fA)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FK: eA -&gt; 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FK: fA -&gt; 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C(c0, c1)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PK: c0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D(d0, d1, dC)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PK: d0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VNN: dC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FK: dC -&gt;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B(b0, b1)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PK: b0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R6(rC, rD, rB)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PK: (rB, rD)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VNN: rC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FK: rC -&gt; 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FK: rD -&gt; 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FK: rB -&gt;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A(a0, a1, aC)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a0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aC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aC -&gt; C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C(c0, cB)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c0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UK: cB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cB -&gt; B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F(f0, fC)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PK:fC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fC -&gt; C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E(e0, e1, eF)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e0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eF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eF -&gt; F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R3(rF, rE)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rE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UK: rF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rE -&gt; 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rF -&gt; F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D(d0, dR2, dB)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d0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UK: dB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dR2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dR2 -&gt; R2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dB -&gt; B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R2(rE, rA, rD)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(rE, rD)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VNN: rA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rA -&gt; 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rE -&gt; 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rD -&gt; D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B(b0, b1)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PK: b0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 4: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371475</wp:posOffset>
            </wp:positionV>
            <wp:extent cx="3867150" cy="3619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cuántas asignaturas se puede matricular un alumno?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MUCHAS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¿Está obligado un alumno a matricularse de alguna asignatura?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¿Cuántos alumnos puede tener una asignatura?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MUCHOS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MUCHOS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necesario que la asignatura tenga alumnos?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