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26C7" w14:textId="77777777" w:rsidR="00D42C89" w:rsidRDefault="00D83190">
      <w:pPr>
        <w:jc w:val="center"/>
      </w:pPr>
      <w:r>
        <w:rPr>
          <w:b/>
          <w:sz w:val="28"/>
        </w:rPr>
        <w:t>Ideation Phase</w:t>
      </w:r>
    </w:p>
    <w:p w14:paraId="2C97598A" w14:textId="77777777" w:rsidR="00D42C89" w:rsidRDefault="00D83190">
      <w:pPr>
        <w:jc w:val="center"/>
      </w:pPr>
      <w:r>
        <w:rPr>
          <w:b/>
          <w:sz w:val="28"/>
        </w:rPr>
        <w:t>Brainstorm &amp; Idea Prioritization Template</w:t>
      </w:r>
    </w:p>
    <w:p w14:paraId="4552D448" w14:textId="77777777" w:rsidR="00D42C89" w:rsidRDefault="00D42C89"/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D42C89" w14:paraId="3C14BCF1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15A69D22" w14:textId="77777777" w:rsidR="00D42C89" w:rsidRDefault="00D83190">
            <w:r>
              <w:rPr>
                <w:b/>
                <w:sz w:val="21"/>
              </w:rPr>
              <w:t>Date</w:t>
            </w:r>
          </w:p>
        </w:tc>
        <w:tc>
          <w:tcPr>
            <w:tcW w:w="5112" w:type="dxa"/>
            <w:vAlign w:val="center"/>
          </w:tcPr>
          <w:p w14:paraId="33E6E610" w14:textId="328685E7" w:rsidR="00D42C89" w:rsidRDefault="00A47DA9">
            <w:r>
              <w:t xml:space="preserve">24 </w:t>
            </w:r>
            <w:r w:rsidR="00D83190">
              <w:t xml:space="preserve"> September 2026</w:t>
            </w:r>
          </w:p>
        </w:tc>
      </w:tr>
      <w:tr w:rsidR="00D42C89" w14:paraId="386ADAA6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02A14E2F" w14:textId="77777777" w:rsidR="00D42C89" w:rsidRDefault="00D83190">
            <w:r>
              <w:rPr>
                <w:b/>
                <w:sz w:val="21"/>
              </w:rPr>
              <w:t>Team ID</w:t>
            </w:r>
          </w:p>
        </w:tc>
        <w:tc>
          <w:tcPr>
            <w:tcW w:w="5112" w:type="dxa"/>
            <w:vAlign w:val="center"/>
          </w:tcPr>
          <w:p w14:paraId="01411262" w14:textId="7EF5298D" w:rsidR="00D42C89" w:rsidRDefault="00A47DA9">
            <w:r>
              <w:t>SWTID-2026</w:t>
            </w:r>
            <w:r w:rsidR="004A63DC">
              <w:t>- 7288</w:t>
            </w:r>
          </w:p>
        </w:tc>
      </w:tr>
      <w:tr w:rsidR="00D42C89" w14:paraId="5B76AACF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7652E0BF" w14:textId="77777777" w:rsidR="00D42C89" w:rsidRDefault="00D83190">
            <w:r>
              <w:rPr>
                <w:b/>
                <w:sz w:val="21"/>
              </w:rPr>
              <w:t>Project Name</w:t>
            </w:r>
          </w:p>
        </w:tc>
        <w:tc>
          <w:tcPr>
            <w:tcW w:w="5112" w:type="dxa"/>
            <w:vAlign w:val="center"/>
          </w:tcPr>
          <w:p w14:paraId="6484F34D" w14:textId="77777777" w:rsidR="00D42C89" w:rsidRDefault="00D83190">
            <w:r>
              <w:rPr>
                <w:sz w:val="21"/>
              </w:rPr>
              <w:t>AI BlogNest API</w:t>
            </w:r>
          </w:p>
        </w:tc>
      </w:tr>
      <w:tr w:rsidR="00D42C89" w14:paraId="5E6111BC" w14:textId="77777777">
        <w:trPr>
          <w:jc w:val="center"/>
        </w:trPr>
        <w:tc>
          <w:tcPr>
            <w:tcW w:w="5112" w:type="dxa"/>
            <w:shd w:val="clear" w:color="auto" w:fill="E7E6E6"/>
            <w:vAlign w:val="center"/>
          </w:tcPr>
          <w:p w14:paraId="7283BF3B" w14:textId="77777777" w:rsidR="00D42C89" w:rsidRDefault="00D83190">
            <w:r>
              <w:rPr>
                <w:b/>
                <w:sz w:val="21"/>
              </w:rPr>
              <w:t>Maximum Marks</w:t>
            </w:r>
          </w:p>
        </w:tc>
        <w:tc>
          <w:tcPr>
            <w:tcW w:w="5112" w:type="dxa"/>
            <w:vAlign w:val="center"/>
          </w:tcPr>
          <w:p w14:paraId="434C3A30" w14:textId="77777777" w:rsidR="00D42C89" w:rsidRDefault="00D83190">
            <w:r>
              <w:rPr>
                <w:sz w:val="21"/>
              </w:rPr>
              <w:t>4 Marks</w:t>
            </w:r>
          </w:p>
        </w:tc>
      </w:tr>
    </w:tbl>
    <w:p w14:paraId="4CF25261" w14:textId="77777777" w:rsidR="00D42C89" w:rsidRDefault="00D42C89"/>
    <w:p w14:paraId="074F4176" w14:textId="77777777" w:rsidR="00D42C89" w:rsidRDefault="00D83190">
      <w:r>
        <w:rPr>
          <w:b/>
          <w:sz w:val="24"/>
        </w:rPr>
        <w:t>Brainstorm &amp; Idea Prioritization Template:</w:t>
      </w:r>
    </w:p>
    <w:p w14:paraId="068F06C4" w14:textId="77777777" w:rsidR="00D42C89" w:rsidRDefault="00D83190">
      <w:pPr>
        <w:spacing w:after="100" w:line="259" w:lineRule="auto"/>
        <w:jc w:val="both"/>
      </w:pPr>
      <w:r>
        <w:t>Brainstorming for AI BlogNest API was organized around the two customer problem statements already defined for the ideation phase: reducing the manual effort experienced by content creators and improving the ability of blog readers to locate relevant information. The objective was to generate a broad set of solution ideas first, group related ideas, and then prioritize them using importance and feasibility.</w:t>
      </w:r>
    </w:p>
    <w:p w14:paraId="380337D7" w14:textId="77777777" w:rsidR="00D42C89" w:rsidRDefault="00D83190">
      <w:pPr>
        <w:spacing w:after="100" w:line="259" w:lineRule="auto"/>
        <w:jc w:val="both"/>
      </w:pPr>
      <w:r>
        <w:t>The project foundation describes AI BlogNest API as a secure AI blogging and content management platform. The backend package includes Google GenAI integration, MongoDB/Mongoose support, authentication/security utilities, validation, rate limiting, slug generation and development tooling; these technical cues were used to keep the ideation connected to the actual project direction rather than producing unrelated ideas.</w:t>
      </w:r>
    </w:p>
    <w:p w14:paraId="6E81F424" w14:textId="77777777" w:rsidR="00D42C89" w:rsidRDefault="00D83190">
      <w:r>
        <w:rPr>
          <w:b/>
          <w:sz w:val="24"/>
        </w:rPr>
        <w:t>Step-1: Team Gathering, Collaboration and Select the Problem Statement</w:t>
      </w:r>
    </w:p>
    <w:p w14:paraId="0A7FFC65" w14:textId="77777777" w:rsidR="00D42C89" w:rsidRDefault="00D83190">
      <w:pPr>
        <w:spacing w:after="100" w:line="259" w:lineRule="auto"/>
        <w:jc w:val="both"/>
      </w:pPr>
      <w:r>
        <w:t>The ideation session begins with the two problem statements from the preceding Define Problem Statements activity. Both are retained because they represent complementary sides of the same platform: the content creator needs a more efficient content-management experience, while the reader needs faster and more relevant content discovery.</w:t>
      </w:r>
    </w:p>
    <w:p w14:paraId="6B027725" w14:textId="77777777" w:rsidR="00D42C89" w:rsidRDefault="00D83190">
      <w:pPr>
        <w:jc w:val="center"/>
      </w:pPr>
      <w:r>
        <w:rPr>
          <w:noProof/>
        </w:rPr>
        <w:lastRenderedPageBreak/>
        <w:drawing>
          <wp:inline distT="0" distB="0" distL="0" distR="0" wp14:anchorId="115C502D" wp14:editId="1D7C9861">
            <wp:extent cx="6080760" cy="3448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logNest_Problem_Selec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4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42C89" w14:paraId="09543907" w14:textId="77777777">
        <w:trPr>
          <w:tblHeader/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58A1B915" w14:textId="77777777" w:rsidR="00D42C89" w:rsidRDefault="00D83190">
            <w:r>
              <w:rPr>
                <w:b/>
                <w:sz w:val="19"/>
              </w:rPr>
              <w:t>Problem Statement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4F46312C" w14:textId="77777777" w:rsidR="00D42C89" w:rsidRDefault="00D83190">
            <w:r>
              <w:rPr>
                <w:b/>
                <w:sz w:val="19"/>
              </w:rPr>
              <w:t>User Need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2D936F5" w14:textId="77777777" w:rsidR="00D42C89" w:rsidRDefault="00D83190">
            <w:r>
              <w:rPr>
                <w:b/>
                <w:sz w:val="19"/>
              </w:rPr>
              <w:t>Main Friction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21E23E7" w14:textId="77777777" w:rsidR="00D42C89" w:rsidRDefault="00D83190">
            <w:r>
              <w:rPr>
                <w:b/>
                <w:sz w:val="19"/>
              </w:rPr>
              <w:t>Ideation Focus</w:t>
            </w:r>
          </w:p>
        </w:tc>
      </w:tr>
      <w:tr w:rsidR="00D42C89" w14:paraId="77C73870" w14:textId="77777777">
        <w:trPr>
          <w:jc w:val="center"/>
        </w:trPr>
        <w:tc>
          <w:tcPr>
            <w:tcW w:w="2556" w:type="dxa"/>
            <w:vAlign w:val="center"/>
          </w:tcPr>
          <w:p w14:paraId="7F1C686D" w14:textId="77777777" w:rsidR="00D42C89" w:rsidRDefault="00D83190">
            <w:r>
              <w:rPr>
                <w:sz w:val="18"/>
              </w:rPr>
              <w:t>PS-1: Content Creator</w:t>
            </w:r>
          </w:p>
        </w:tc>
        <w:tc>
          <w:tcPr>
            <w:tcW w:w="2556" w:type="dxa"/>
            <w:vAlign w:val="center"/>
          </w:tcPr>
          <w:p w14:paraId="7FDF2836" w14:textId="77777777" w:rsidR="00D42C89" w:rsidRDefault="00D83190">
            <w:r>
              <w:rPr>
                <w:sz w:val="18"/>
              </w:rPr>
              <w:t>Create and manage posts efficiently; organize with categories/tags.</w:t>
            </w:r>
          </w:p>
        </w:tc>
        <w:tc>
          <w:tcPr>
            <w:tcW w:w="2556" w:type="dxa"/>
            <w:vAlign w:val="center"/>
          </w:tcPr>
          <w:p w14:paraId="2F16A152" w14:textId="77777777" w:rsidR="00D42C89" w:rsidRDefault="00D83190">
            <w:r>
              <w:rPr>
                <w:sz w:val="18"/>
              </w:rPr>
              <w:t>Writing, summaries and content management require manual effort.</w:t>
            </w:r>
          </w:p>
        </w:tc>
        <w:tc>
          <w:tcPr>
            <w:tcW w:w="2556" w:type="dxa"/>
            <w:vAlign w:val="center"/>
          </w:tcPr>
          <w:p w14:paraId="12378A74" w14:textId="77777777" w:rsidR="00D42C89" w:rsidRDefault="00D83190">
            <w:r>
              <w:rPr>
                <w:sz w:val="18"/>
              </w:rPr>
              <w:t>AI assistance + organization + secure management.</w:t>
            </w:r>
          </w:p>
        </w:tc>
      </w:tr>
      <w:tr w:rsidR="00D42C89" w14:paraId="18B7AA74" w14:textId="77777777">
        <w:trPr>
          <w:jc w:val="center"/>
        </w:trPr>
        <w:tc>
          <w:tcPr>
            <w:tcW w:w="2556" w:type="dxa"/>
            <w:vAlign w:val="center"/>
          </w:tcPr>
          <w:p w14:paraId="30CD18A6" w14:textId="77777777" w:rsidR="00D42C89" w:rsidRDefault="00D83190">
            <w:r>
              <w:rPr>
                <w:sz w:val="18"/>
              </w:rPr>
              <w:t>PS-2: Blog Reader</w:t>
            </w:r>
          </w:p>
        </w:tc>
        <w:tc>
          <w:tcPr>
            <w:tcW w:w="2556" w:type="dxa"/>
            <w:vAlign w:val="center"/>
          </w:tcPr>
          <w:p w14:paraId="47376ACD" w14:textId="77777777" w:rsidR="00D42C89" w:rsidRDefault="00D83190">
            <w:r>
              <w:rPr>
                <w:sz w:val="18"/>
              </w:rPr>
              <w:t>Find useful blog content quickly.</w:t>
            </w:r>
          </w:p>
        </w:tc>
        <w:tc>
          <w:tcPr>
            <w:tcW w:w="2556" w:type="dxa"/>
            <w:vAlign w:val="center"/>
          </w:tcPr>
          <w:p w14:paraId="340913CA" w14:textId="77777777" w:rsidR="00D42C89" w:rsidRDefault="00D83190">
            <w:r>
              <w:rPr>
                <w:sz w:val="18"/>
              </w:rPr>
              <w:t>Keyword matching can miss equivalent concepts.</w:t>
            </w:r>
          </w:p>
        </w:tc>
        <w:tc>
          <w:tcPr>
            <w:tcW w:w="2556" w:type="dxa"/>
            <w:vAlign w:val="center"/>
          </w:tcPr>
          <w:p w14:paraId="5B48F3A3" w14:textId="77777777" w:rsidR="00D42C89" w:rsidRDefault="00D83190">
            <w:r>
              <w:rPr>
                <w:sz w:val="18"/>
              </w:rPr>
              <w:t>More relevant discovery and search support.</w:t>
            </w:r>
          </w:p>
        </w:tc>
      </w:tr>
    </w:tbl>
    <w:p w14:paraId="5912EFBE" w14:textId="77777777" w:rsidR="00D42C89" w:rsidRDefault="00D42C89"/>
    <w:p w14:paraId="4684306D" w14:textId="77777777" w:rsidR="00D42C89" w:rsidRDefault="00D83190">
      <w:r>
        <w:rPr>
          <w:b/>
        </w:rPr>
        <w:t>Selected common ideation direction:</w:t>
      </w:r>
      <w:r>
        <w:t xml:space="preserve"> explore a secure AI-powered blogging API that reduces content-production effort and improves content organization/discovery without losing control over authentication, validation and API safety.</w:t>
      </w:r>
    </w:p>
    <w:p w14:paraId="5842AEB9" w14:textId="77777777" w:rsidR="00D42C89" w:rsidRDefault="00D83190">
      <w:r>
        <w:rPr>
          <w:b/>
          <w:sz w:val="24"/>
        </w:rPr>
        <w:t>Step-2: Brainstorm, Idea Listing and Grouping</w:t>
      </w:r>
    </w:p>
    <w:p w14:paraId="1135C2FB" w14:textId="77777777" w:rsidR="00D42C89" w:rsidRDefault="00D83190">
      <w:pPr>
        <w:spacing w:after="100" w:line="259" w:lineRule="auto"/>
        <w:jc w:val="both"/>
      </w:pPr>
      <w:r>
        <w:t>The brainstorming stage intentionally prioritizes breadth. The ideas below are grouped by the user/problem area they address and by the technical direction visible in the supplied project configuration. They are treated as ideation candidates; the list does not claim that every idea is already implemented in the supplied source files.</w:t>
      </w:r>
    </w:p>
    <w:p w14:paraId="5685CD81" w14:textId="77777777" w:rsidR="00D42C89" w:rsidRDefault="00D83190">
      <w:pPr>
        <w:jc w:val="center"/>
      </w:pPr>
      <w:r>
        <w:rPr>
          <w:noProof/>
        </w:rPr>
        <w:lastRenderedPageBreak/>
        <w:drawing>
          <wp:inline distT="0" distB="0" distL="0" distR="0" wp14:anchorId="4FEE8665" wp14:editId="0CA6C3A3">
            <wp:extent cx="6080760" cy="3748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logNest_Brainstorm_Groupin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42C89" w14:paraId="1598B9D8" w14:textId="77777777">
        <w:trPr>
          <w:tblHeader/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629C226" w14:textId="77777777" w:rsidR="00D42C89" w:rsidRDefault="00D83190">
            <w:r>
              <w:rPr>
                <w:b/>
                <w:sz w:val="19"/>
              </w:rPr>
              <w:t>Idea Group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B0A2868" w14:textId="77777777" w:rsidR="00D42C89" w:rsidRDefault="00D83190">
            <w:r>
              <w:rPr>
                <w:b/>
                <w:sz w:val="19"/>
              </w:rPr>
              <w:t>Candidate Ideas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FBD209A" w14:textId="77777777" w:rsidR="00D42C89" w:rsidRDefault="00D83190">
            <w:r>
              <w:rPr>
                <w:b/>
                <w:sz w:val="19"/>
              </w:rPr>
              <w:t>Why It Connects to the Problem</w:t>
            </w:r>
          </w:p>
        </w:tc>
      </w:tr>
      <w:tr w:rsidR="00D42C89" w14:paraId="5546EC0B" w14:textId="77777777">
        <w:trPr>
          <w:jc w:val="center"/>
        </w:trPr>
        <w:tc>
          <w:tcPr>
            <w:tcW w:w="3408" w:type="dxa"/>
            <w:vAlign w:val="center"/>
          </w:tcPr>
          <w:p w14:paraId="1F1E5DBA" w14:textId="77777777" w:rsidR="00D42C89" w:rsidRDefault="00D83190">
            <w:r>
              <w:rPr>
                <w:sz w:val="18"/>
              </w:rPr>
              <w:t>AI Content Assistance</w:t>
            </w:r>
          </w:p>
        </w:tc>
        <w:tc>
          <w:tcPr>
            <w:tcW w:w="3408" w:type="dxa"/>
            <w:vAlign w:val="center"/>
          </w:tcPr>
          <w:p w14:paraId="6AFE5C45" w14:textId="77777777" w:rsidR="00D42C89" w:rsidRDefault="00D83190">
            <w:r>
              <w:rPr>
                <w:sz w:val="18"/>
              </w:rPr>
              <w:t>AI-assisted draft/outline generation; summary generation; title/metadata assistance.</w:t>
            </w:r>
          </w:p>
        </w:tc>
        <w:tc>
          <w:tcPr>
            <w:tcW w:w="3408" w:type="dxa"/>
            <w:vAlign w:val="center"/>
          </w:tcPr>
          <w:p w14:paraId="3B26A9A5" w14:textId="77777777" w:rsidR="00D42C89" w:rsidRDefault="00D83190">
            <w:r>
              <w:rPr>
                <w:sz w:val="18"/>
              </w:rPr>
              <w:t>Directly targets the creator's manual effort in producing and preparing content.</w:t>
            </w:r>
          </w:p>
        </w:tc>
      </w:tr>
      <w:tr w:rsidR="00D42C89" w14:paraId="238EDD67" w14:textId="77777777">
        <w:trPr>
          <w:jc w:val="center"/>
        </w:trPr>
        <w:tc>
          <w:tcPr>
            <w:tcW w:w="3408" w:type="dxa"/>
            <w:vAlign w:val="center"/>
          </w:tcPr>
          <w:p w14:paraId="1CDA3851" w14:textId="77777777" w:rsidR="00D42C89" w:rsidRDefault="00D83190">
            <w:r>
              <w:rPr>
                <w:sz w:val="18"/>
              </w:rPr>
              <w:t>Content Organization</w:t>
            </w:r>
          </w:p>
        </w:tc>
        <w:tc>
          <w:tcPr>
            <w:tcW w:w="3408" w:type="dxa"/>
            <w:vAlign w:val="center"/>
          </w:tcPr>
          <w:p w14:paraId="7AAF387D" w14:textId="77777777" w:rsidR="00D42C89" w:rsidRDefault="00D83190">
            <w:r>
              <w:rPr>
                <w:sz w:val="18"/>
              </w:rPr>
              <w:t>Categories and tags; slug generation; draft-to-publish workflow.</w:t>
            </w:r>
          </w:p>
        </w:tc>
        <w:tc>
          <w:tcPr>
            <w:tcW w:w="3408" w:type="dxa"/>
            <w:vAlign w:val="center"/>
          </w:tcPr>
          <w:p w14:paraId="2F17150A" w14:textId="77777777" w:rsidR="00D42C89" w:rsidRDefault="00D83190">
            <w:r>
              <w:rPr>
                <w:sz w:val="18"/>
              </w:rPr>
              <w:t>Makes growing blog content easier to structure, identify and manage.</w:t>
            </w:r>
          </w:p>
        </w:tc>
      </w:tr>
      <w:tr w:rsidR="00D42C89" w14:paraId="06AF0F51" w14:textId="77777777">
        <w:trPr>
          <w:jc w:val="center"/>
        </w:trPr>
        <w:tc>
          <w:tcPr>
            <w:tcW w:w="3408" w:type="dxa"/>
            <w:vAlign w:val="center"/>
          </w:tcPr>
          <w:p w14:paraId="3AD077CF" w14:textId="77777777" w:rsidR="00D42C89" w:rsidRDefault="00D83190">
            <w:r>
              <w:rPr>
                <w:sz w:val="18"/>
              </w:rPr>
              <w:t>Content Discovery</w:t>
            </w:r>
          </w:p>
        </w:tc>
        <w:tc>
          <w:tcPr>
            <w:tcW w:w="3408" w:type="dxa"/>
            <w:vAlign w:val="center"/>
          </w:tcPr>
          <w:p w14:paraId="6A910D4C" w14:textId="77777777" w:rsidR="00D42C89" w:rsidRDefault="00D83190">
            <w:r>
              <w:rPr>
                <w:sz w:val="18"/>
              </w:rPr>
              <w:t>Relevant/semantic search; search-friendly metadata; related-content suggestions.</w:t>
            </w:r>
          </w:p>
        </w:tc>
        <w:tc>
          <w:tcPr>
            <w:tcW w:w="3408" w:type="dxa"/>
            <w:vAlign w:val="center"/>
          </w:tcPr>
          <w:p w14:paraId="59B8194A" w14:textId="77777777" w:rsidR="00D42C89" w:rsidRDefault="00D83190">
            <w:r>
              <w:rPr>
                <w:sz w:val="18"/>
              </w:rPr>
              <w:t>Addresses the reader's difficulty when useful content does not share the exact query words.</w:t>
            </w:r>
          </w:p>
        </w:tc>
      </w:tr>
      <w:tr w:rsidR="00D42C89" w14:paraId="3C9118F7" w14:textId="77777777">
        <w:trPr>
          <w:jc w:val="center"/>
        </w:trPr>
        <w:tc>
          <w:tcPr>
            <w:tcW w:w="3408" w:type="dxa"/>
            <w:vAlign w:val="center"/>
          </w:tcPr>
          <w:p w14:paraId="04EB4B54" w14:textId="77777777" w:rsidR="00D42C89" w:rsidRDefault="00D83190">
            <w:r>
              <w:rPr>
                <w:sz w:val="18"/>
              </w:rPr>
              <w:t>Security &amp; API Quality</w:t>
            </w:r>
          </w:p>
        </w:tc>
        <w:tc>
          <w:tcPr>
            <w:tcW w:w="3408" w:type="dxa"/>
            <w:vAlign w:val="center"/>
          </w:tcPr>
          <w:p w14:paraId="51B59222" w14:textId="77777777" w:rsidR="00D42C89" w:rsidRDefault="00D83190">
            <w:r>
              <w:rPr>
                <w:sz w:val="18"/>
              </w:rPr>
              <w:t>JWT authentication; input validation; rate limiting; security headers.</w:t>
            </w:r>
          </w:p>
        </w:tc>
        <w:tc>
          <w:tcPr>
            <w:tcW w:w="3408" w:type="dxa"/>
            <w:vAlign w:val="center"/>
          </w:tcPr>
          <w:p w14:paraId="3DB3FA2B" w14:textId="77777777" w:rsidR="00D42C89" w:rsidRDefault="00D83190">
            <w:r>
              <w:rPr>
                <w:sz w:val="18"/>
              </w:rPr>
              <w:t>Supports a secure and controlled API foundation while user-facing features are developed.</w:t>
            </w:r>
          </w:p>
        </w:tc>
      </w:tr>
    </w:tbl>
    <w:p w14:paraId="2577914D" w14:textId="77777777" w:rsidR="00D42C89" w:rsidRDefault="00D83190">
      <w:r>
        <w:rPr>
          <w:b/>
        </w:rPr>
        <w:t>Technical foundation considered during ideation:</w:t>
      </w:r>
    </w:p>
    <w:p w14:paraId="770DFB14" w14:textId="77777777" w:rsidR="00D42C89" w:rsidRDefault="00D83190">
      <w:pPr>
        <w:pStyle w:val="ListBullet"/>
        <w:spacing w:after="40"/>
      </w:pPr>
      <w:r>
        <w:rPr>
          <w:sz w:val="21"/>
        </w:rPr>
        <w:t>Google GenAI integration is present in the project dependencies, supporting the AI-oriented direction.</w:t>
      </w:r>
    </w:p>
    <w:p w14:paraId="6E6632BD" w14:textId="77777777" w:rsidR="00D42C89" w:rsidRDefault="00D83190">
      <w:pPr>
        <w:pStyle w:val="ListBullet"/>
        <w:spacing w:after="40"/>
      </w:pPr>
      <w:r>
        <w:rPr>
          <w:sz w:val="21"/>
        </w:rPr>
        <w:t>Mongoose is included for MongoDB data access, supporting structured storage for blog/content management.</w:t>
      </w:r>
    </w:p>
    <w:p w14:paraId="61B55BE4" w14:textId="77777777" w:rsidR="00D42C89" w:rsidRDefault="00D83190">
      <w:pPr>
        <w:pStyle w:val="ListBullet"/>
        <w:spacing w:after="40"/>
      </w:pPr>
      <w:r>
        <w:rPr>
          <w:sz w:val="21"/>
        </w:rPr>
        <w:t>JWT, bcryptjs, Helmet, CORS, express-rate-limit and express-validator indicate a security/validation-oriented API foundation.</w:t>
      </w:r>
    </w:p>
    <w:p w14:paraId="059334F0" w14:textId="77777777" w:rsidR="00D42C89" w:rsidRDefault="00D83190">
      <w:pPr>
        <w:pStyle w:val="ListBullet"/>
        <w:spacing w:after="40"/>
      </w:pPr>
      <w:r>
        <w:rPr>
          <w:sz w:val="21"/>
        </w:rPr>
        <w:t>Slugify supports readable, stable blog URL identifiers.</w:t>
      </w:r>
    </w:p>
    <w:p w14:paraId="7B629F5E" w14:textId="77777777" w:rsidR="00D42C89" w:rsidRDefault="00D83190">
      <w:pPr>
        <w:pStyle w:val="ListBullet"/>
        <w:spacing w:after="40"/>
      </w:pPr>
      <w:r>
        <w:rPr>
          <w:sz w:val="21"/>
        </w:rPr>
        <w:t>Express and Nodemon provide the server/runtime and development workflow.</w:t>
      </w:r>
    </w:p>
    <w:p w14:paraId="1188E498" w14:textId="77777777" w:rsidR="00D42C89" w:rsidRDefault="00D83190">
      <w:r>
        <w:rPr>
          <w:b/>
          <w:sz w:val="24"/>
        </w:rPr>
        <w:t>Step-3: Idea Prioritization</w:t>
      </w:r>
    </w:p>
    <w:p w14:paraId="4BB6500B" w14:textId="77777777" w:rsidR="00D42C89" w:rsidRDefault="00D83190">
      <w:pPr>
        <w:spacing w:after="100" w:line="259" w:lineRule="auto"/>
        <w:jc w:val="both"/>
      </w:pPr>
      <w:r>
        <w:lastRenderedPageBreak/>
        <w:t>Ideas were compared on two practical dimensions: importance to the identified user problem and feasibility within the project direction. The resulting matrix is a planning aid for selecting the ideas that should receive attention first; the numerical values are ideation estimates, not measured product metrics.</w:t>
      </w:r>
    </w:p>
    <w:p w14:paraId="2C299202" w14:textId="77777777" w:rsidR="00D42C89" w:rsidRDefault="00D83190">
      <w:pPr>
        <w:jc w:val="center"/>
      </w:pPr>
      <w:r>
        <w:rPr>
          <w:noProof/>
        </w:rPr>
        <w:drawing>
          <wp:inline distT="0" distB="0" distL="0" distR="0" wp14:anchorId="74ABE9C0" wp14:editId="02336B08">
            <wp:extent cx="6080760" cy="41789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BlogNest_Prioritization_Matri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7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42C89" w14:paraId="7447B89F" w14:textId="77777777">
        <w:trPr>
          <w:tblHeader/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51D332AA" w14:textId="77777777" w:rsidR="00D42C89" w:rsidRDefault="00D83190">
            <w:r>
              <w:rPr>
                <w:b/>
                <w:sz w:val="18"/>
              </w:rPr>
              <w:t>Idea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E4B78BA" w14:textId="77777777" w:rsidR="00D42C89" w:rsidRDefault="00D83190">
            <w:r>
              <w:rPr>
                <w:b/>
                <w:sz w:val="18"/>
              </w:rPr>
              <w:t>Importance /10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06350AA" w14:textId="77777777" w:rsidR="00D42C89" w:rsidRDefault="00D83190">
            <w:r>
              <w:rPr>
                <w:b/>
                <w:sz w:val="18"/>
              </w:rPr>
              <w:t>Feasibility /10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D1A3C1D" w14:textId="77777777" w:rsidR="00D42C89" w:rsidRDefault="00D83190">
            <w:r>
              <w:rPr>
                <w:b/>
                <w:sz w:val="18"/>
              </w:rPr>
              <w:t>Priority Rationale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280DA69" w14:textId="77777777" w:rsidR="00D42C89" w:rsidRDefault="00D83190">
            <w:r>
              <w:rPr>
                <w:b/>
                <w:sz w:val="18"/>
              </w:rPr>
              <w:t>Phase-1 Decision</w:t>
            </w:r>
          </w:p>
        </w:tc>
      </w:tr>
      <w:tr w:rsidR="00D42C89" w14:paraId="77D401A7" w14:textId="77777777">
        <w:trPr>
          <w:jc w:val="center"/>
        </w:trPr>
        <w:tc>
          <w:tcPr>
            <w:tcW w:w="2045" w:type="dxa"/>
            <w:vAlign w:val="center"/>
          </w:tcPr>
          <w:p w14:paraId="7E829ABA" w14:textId="77777777" w:rsidR="00D42C89" w:rsidRDefault="00D83190">
            <w:r>
              <w:rPr>
                <w:sz w:val="17"/>
              </w:rPr>
              <w:t>AI-assisted drafting / summaries</w:t>
            </w:r>
          </w:p>
        </w:tc>
        <w:tc>
          <w:tcPr>
            <w:tcW w:w="2045" w:type="dxa"/>
            <w:vAlign w:val="center"/>
          </w:tcPr>
          <w:p w14:paraId="7376D238" w14:textId="77777777" w:rsidR="00D42C89" w:rsidRDefault="00D83190">
            <w:r>
              <w:rPr>
                <w:sz w:val="17"/>
              </w:rPr>
              <w:t>9</w:t>
            </w:r>
          </w:p>
        </w:tc>
        <w:tc>
          <w:tcPr>
            <w:tcW w:w="2045" w:type="dxa"/>
            <w:vAlign w:val="center"/>
          </w:tcPr>
          <w:p w14:paraId="306BA9E7" w14:textId="77777777" w:rsidR="00D42C89" w:rsidRDefault="00D83190">
            <w:r>
              <w:rPr>
                <w:sz w:val="17"/>
              </w:rPr>
              <w:t>8</w:t>
            </w:r>
          </w:p>
        </w:tc>
        <w:tc>
          <w:tcPr>
            <w:tcW w:w="2045" w:type="dxa"/>
            <w:vAlign w:val="center"/>
          </w:tcPr>
          <w:p w14:paraId="2D61CAA0" w14:textId="77777777" w:rsidR="00D42C89" w:rsidRDefault="00D83190">
            <w:r>
              <w:rPr>
                <w:sz w:val="17"/>
              </w:rPr>
              <w:t>Strong direct response to creator effort and aligned with GenAI dependency.</w:t>
            </w:r>
          </w:p>
        </w:tc>
        <w:tc>
          <w:tcPr>
            <w:tcW w:w="2045" w:type="dxa"/>
            <w:vAlign w:val="center"/>
          </w:tcPr>
          <w:p w14:paraId="1BA72F73" w14:textId="77777777" w:rsidR="00D42C89" w:rsidRDefault="00D83190">
            <w:r>
              <w:rPr>
                <w:sz w:val="17"/>
              </w:rPr>
              <w:t>Carry forward</w:t>
            </w:r>
          </w:p>
        </w:tc>
      </w:tr>
      <w:tr w:rsidR="00D42C89" w14:paraId="2A4991E1" w14:textId="77777777">
        <w:trPr>
          <w:jc w:val="center"/>
        </w:trPr>
        <w:tc>
          <w:tcPr>
            <w:tcW w:w="2045" w:type="dxa"/>
            <w:vAlign w:val="center"/>
          </w:tcPr>
          <w:p w14:paraId="1B504A53" w14:textId="77777777" w:rsidR="00D42C89" w:rsidRDefault="00D83190">
            <w:r>
              <w:rPr>
                <w:sz w:val="17"/>
              </w:rPr>
              <w:t>Categories, tags &amp; slug support</w:t>
            </w:r>
          </w:p>
        </w:tc>
        <w:tc>
          <w:tcPr>
            <w:tcW w:w="2045" w:type="dxa"/>
            <w:vAlign w:val="center"/>
          </w:tcPr>
          <w:p w14:paraId="723FFFEE" w14:textId="77777777" w:rsidR="00D42C89" w:rsidRDefault="00D83190">
            <w:r>
              <w:rPr>
                <w:sz w:val="17"/>
              </w:rPr>
              <w:t>8</w:t>
            </w:r>
          </w:p>
        </w:tc>
        <w:tc>
          <w:tcPr>
            <w:tcW w:w="2045" w:type="dxa"/>
            <w:vAlign w:val="center"/>
          </w:tcPr>
          <w:p w14:paraId="1C4A4CFE" w14:textId="77777777" w:rsidR="00D42C89" w:rsidRDefault="00D83190">
            <w:r>
              <w:rPr>
                <w:sz w:val="17"/>
              </w:rPr>
              <w:t>9</w:t>
            </w:r>
          </w:p>
        </w:tc>
        <w:tc>
          <w:tcPr>
            <w:tcW w:w="2045" w:type="dxa"/>
            <w:vAlign w:val="center"/>
          </w:tcPr>
          <w:p w14:paraId="697865BE" w14:textId="77777777" w:rsidR="00D42C89" w:rsidRDefault="00D83190">
            <w:r>
              <w:rPr>
                <w:sz w:val="17"/>
              </w:rPr>
              <w:t>Clear organization benefit and closely aligned with supplied backend tooling.</w:t>
            </w:r>
          </w:p>
        </w:tc>
        <w:tc>
          <w:tcPr>
            <w:tcW w:w="2045" w:type="dxa"/>
            <w:vAlign w:val="center"/>
          </w:tcPr>
          <w:p w14:paraId="4AE41013" w14:textId="77777777" w:rsidR="00D42C89" w:rsidRDefault="00D83190">
            <w:r>
              <w:rPr>
                <w:sz w:val="17"/>
              </w:rPr>
              <w:t>Carry forward</w:t>
            </w:r>
          </w:p>
        </w:tc>
      </w:tr>
      <w:tr w:rsidR="00D42C89" w14:paraId="7A50CBFF" w14:textId="77777777">
        <w:trPr>
          <w:jc w:val="center"/>
        </w:trPr>
        <w:tc>
          <w:tcPr>
            <w:tcW w:w="2045" w:type="dxa"/>
            <w:vAlign w:val="center"/>
          </w:tcPr>
          <w:p w14:paraId="636E2A92" w14:textId="77777777" w:rsidR="00D42C89" w:rsidRDefault="00D83190">
            <w:r>
              <w:rPr>
                <w:sz w:val="17"/>
              </w:rPr>
              <w:t>Relevant / semantic content discovery</w:t>
            </w:r>
          </w:p>
        </w:tc>
        <w:tc>
          <w:tcPr>
            <w:tcW w:w="2045" w:type="dxa"/>
            <w:vAlign w:val="center"/>
          </w:tcPr>
          <w:p w14:paraId="146407F8" w14:textId="77777777" w:rsidR="00D42C89" w:rsidRDefault="00D83190">
            <w:r>
              <w:rPr>
                <w:sz w:val="17"/>
              </w:rPr>
              <w:t>9</w:t>
            </w:r>
          </w:p>
        </w:tc>
        <w:tc>
          <w:tcPr>
            <w:tcW w:w="2045" w:type="dxa"/>
            <w:vAlign w:val="center"/>
          </w:tcPr>
          <w:p w14:paraId="5C928245" w14:textId="77777777" w:rsidR="00D42C89" w:rsidRDefault="00D83190">
            <w:r>
              <w:rPr>
                <w:sz w:val="17"/>
              </w:rPr>
              <w:t>6</w:t>
            </w:r>
          </w:p>
        </w:tc>
        <w:tc>
          <w:tcPr>
            <w:tcW w:w="2045" w:type="dxa"/>
            <w:vAlign w:val="center"/>
          </w:tcPr>
          <w:p w14:paraId="7B9C6E59" w14:textId="77777777" w:rsidR="00D42C89" w:rsidRDefault="00D83190">
            <w:r>
              <w:rPr>
                <w:sz w:val="17"/>
              </w:rPr>
              <w:t>High reader value, but requires more design/implementation consideration.</w:t>
            </w:r>
          </w:p>
        </w:tc>
        <w:tc>
          <w:tcPr>
            <w:tcW w:w="2045" w:type="dxa"/>
            <w:vAlign w:val="center"/>
          </w:tcPr>
          <w:p w14:paraId="3B425201" w14:textId="77777777" w:rsidR="00D42C89" w:rsidRDefault="00D83190">
            <w:r>
              <w:rPr>
                <w:sz w:val="17"/>
              </w:rPr>
              <w:t>Carry forward for design</w:t>
            </w:r>
          </w:p>
        </w:tc>
      </w:tr>
      <w:tr w:rsidR="00D42C89" w14:paraId="5638B9C5" w14:textId="77777777">
        <w:trPr>
          <w:jc w:val="center"/>
        </w:trPr>
        <w:tc>
          <w:tcPr>
            <w:tcW w:w="2045" w:type="dxa"/>
            <w:vAlign w:val="center"/>
          </w:tcPr>
          <w:p w14:paraId="08AEFB76" w14:textId="77777777" w:rsidR="00D42C89" w:rsidRDefault="00D83190">
            <w:r>
              <w:rPr>
                <w:sz w:val="17"/>
              </w:rPr>
              <w:t>JWT authentication</w:t>
            </w:r>
          </w:p>
        </w:tc>
        <w:tc>
          <w:tcPr>
            <w:tcW w:w="2045" w:type="dxa"/>
            <w:vAlign w:val="center"/>
          </w:tcPr>
          <w:p w14:paraId="3BF1A13A" w14:textId="77777777" w:rsidR="00D42C89" w:rsidRDefault="00D83190">
            <w:r>
              <w:rPr>
                <w:sz w:val="17"/>
              </w:rPr>
              <w:t>8</w:t>
            </w:r>
          </w:p>
        </w:tc>
        <w:tc>
          <w:tcPr>
            <w:tcW w:w="2045" w:type="dxa"/>
            <w:vAlign w:val="center"/>
          </w:tcPr>
          <w:p w14:paraId="3FC31339" w14:textId="77777777" w:rsidR="00D42C89" w:rsidRDefault="00D83190">
            <w:r>
              <w:rPr>
                <w:sz w:val="17"/>
              </w:rPr>
              <w:t>9</w:t>
            </w:r>
          </w:p>
        </w:tc>
        <w:tc>
          <w:tcPr>
            <w:tcW w:w="2045" w:type="dxa"/>
            <w:vAlign w:val="center"/>
          </w:tcPr>
          <w:p w14:paraId="39C553CA" w14:textId="77777777" w:rsidR="00D42C89" w:rsidRDefault="00D83190">
            <w:r>
              <w:rPr>
                <w:sz w:val="17"/>
              </w:rPr>
              <w:t>Important API foundation and directly supported by the project stack.</w:t>
            </w:r>
          </w:p>
        </w:tc>
        <w:tc>
          <w:tcPr>
            <w:tcW w:w="2045" w:type="dxa"/>
            <w:vAlign w:val="center"/>
          </w:tcPr>
          <w:p w14:paraId="622C3D4E" w14:textId="77777777" w:rsidR="00D42C89" w:rsidRDefault="00D83190">
            <w:r>
              <w:rPr>
                <w:sz w:val="17"/>
              </w:rPr>
              <w:t>Carry forward</w:t>
            </w:r>
          </w:p>
        </w:tc>
      </w:tr>
      <w:tr w:rsidR="00D42C89" w14:paraId="6A74253B" w14:textId="77777777">
        <w:trPr>
          <w:jc w:val="center"/>
        </w:trPr>
        <w:tc>
          <w:tcPr>
            <w:tcW w:w="2045" w:type="dxa"/>
            <w:vAlign w:val="center"/>
          </w:tcPr>
          <w:p w14:paraId="593B8BA3" w14:textId="77777777" w:rsidR="00D42C89" w:rsidRDefault="00D83190">
            <w:r>
              <w:rPr>
                <w:sz w:val="17"/>
              </w:rPr>
              <w:t>Validation + API security controls</w:t>
            </w:r>
          </w:p>
        </w:tc>
        <w:tc>
          <w:tcPr>
            <w:tcW w:w="2045" w:type="dxa"/>
            <w:vAlign w:val="center"/>
          </w:tcPr>
          <w:p w14:paraId="5C68DA95" w14:textId="77777777" w:rsidR="00D42C89" w:rsidRDefault="00D83190">
            <w:r>
              <w:rPr>
                <w:sz w:val="17"/>
              </w:rPr>
              <w:t>8</w:t>
            </w:r>
          </w:p>
        </w:tc>
        <w:tc>
          <w:tcPr>
            <w:tcW w:w="2045" w:type="dxa"/>
            <w:vAlign w:val="center"/>
          </w:tcPr>
          <w:p w14:paraId="3D967553" w14:textId="77777777" w:rsidR="00D42C89" w:rsidRDefault="00D83190">
            <w:r>
              <w:rPr>
                <w:sz w:val="17"/>
              </w:rPr>
              <w:t>8</w:t>
            </w:r>
          </w:p>
        </w:tc>
        <w:tc>
          <w:tcPr>
            <w:tcW w:w="2045" w:type="dxa"/>
            <w:vAlign w:val="center"/>
          </w:tcPr>
          <w:p w14:paraId="501FB9E8" w14:textId="77777777" w:rsidR="00D42C89" w:rsidRDefault="00D83190">
            <w:r>
              <w:rPr>
                <w:sz w:val="17"/>
              </w:rPr>
              <w:t>Improves reliability and safe operation of the platform.</w:t>
            </w:r>
          </w:p>
        </w:tc>
        <w:tc>
          <w:tcPr>
            <w:tcW w:w="2045" w:type="dxa"/>
            <w:vAlign w:val="center"/>
          </w:tcPr>
          <w:p w14:paraId="6C2BE16E" w14:textId="77777777" w:rsidR="00D42C89" w:rsidRDefault="00D83190">
            <w:r>
              <w:rPr>
                <w:sz w:val="17"/>
              </w:rPr>
              <w:t>Carry forward</w:t>
            </w:r>
          </w:p>
        </w:tc>
      </w:tr>
      <w:tr w:rsidR="00D42C89" w14:paraId="0F47572C" w14:textId="77777777">
        <w:trPr>
          <w:jc w:val="center"/>
        </w:trPr>
        <w:tc>
          <w:tcPr>
            <w:tcW w:w="2045" w:type="dxa"/>
            <w:vAlign w:val="center"/>
          </w:tcPr>
          <w:p w14:paraId="04C53469" w14:textId="77777777" w:rsidR="00D42C89" w:rsidRDefault="00D83190">
            <w:r>
              <w:rPr>
                <w:sz w:val="17"/>
              </w:rPr>
              <w:t>Related-content suggestions</w:t>
            </w:r>
          </w:p>
        </w:tc>
        <w:tc>
          <w:tcPr>
            <w:tcW w:w="2045" w:type="dxa"/>
            <w:vAlign w:val="center"/>
          </w:tcPr>
          <w:p w14:paraId="1C7849CF" w14:textId="77777777" w:rsidR="00D42C89" w:rsidRDefault="00D83190">
            <w:r>
              <w:rPr>
                <w:sz w:val="17"/>
              </w:rPr>
              <w:t>6</w:t>
            </w:r>
          </w:p>
        </w:tc>
        <w:tc>
          <w:tcPr>
            <w:tcW w:w="2045" w:type="dxa"/>
            <w:vAlign w:val="center"/>
          </w:tcPr>
          <w:p w14:paraId="4DB43D60" w14:textId="77777777" w:rsidR="00D42C89" w:rsidRDefault="00D83190">
            <w:r>
              <w:rPr>
                <w:sz w:val="17"/>
              </w:rPr>
              <w:t>5</w:t>
            </w:r>
          </w:p>
        </w:tc>
        <w:tc>
          <w:tcPr>
            <w:tcW w:w="2045" w:type="dxa"/>
            <w:vAlign w:val="center"/>
          </w:tcPr>
          <w:p w14:paraId="16A3680A" w14:textId="77777777" w:rsidR="00D42C89" w:rsidRDefault="00D83190">
            <w:r>
              <w:rPr>
                <w:sz w:val="17"/>
              </w:rPr>
              <w:t xml:space="preserve">Useful extension, but less central to the two defined </w:t>
            </w:r>
            <w:r>
              <w:rPr>
                <w:sz w:val="17"/>
              </w:rPr>
              <w:lastRenderedPageBreak/>
              <w:t>problem statements.</w:t>
            </w:r>
          </w:p>
        </w:tc>
        <w:tc>
          <w:tcPr>
            <w:tcW w:w="2045" w:type="dxa"/>
            <w:vAlign w:val="center"/>
          </w:tcPr>
          <w:p w14:paraId="15DB0B25" w14:textId="77777777" w:rsidR="00D42C89" w:rsidRDefault="00D83190">
            <w:r>
              <w:rPr>
                <w:sz w:val="17"/>
              </w:rPr>
              <w:lastRenderedPageBreak/>
              <w:t>Defer</w:t>
            </w:r>
          </w:p>
        </w:tc>
      </w:tr>
      <w:tr w:rsidR="00D42C89" w14:paraId="017EF840" w14:textId="77777777">
        <w:trPr>
          <w:jc w:val="center"/>
        </w:trPr>
        <w:tc>
          <w:tcPr>
            <w:tcW w:w="2045" w:type="dxa"/>
            <w:vAlign w:val="center"/>
          </w:tcPr>
          <w:p w14:paraId="3EE7E676" w14:textId="77777777" w:rsidR="00D42C89" w:rsidRDefault="00D83190">
            <w:r>
              <w:rPr>
                <w:sz w:val="17"/>
              </w:rPr>
              <w:t>Workflow/status management</w:t>
            </w:r>
          </w:p>
        </w:tc>
        <w:tc>
          <w:tcPr>
            <w:tcW w:w="2045" w:type="dxa"/>
            <w:vAlign w:val="center"/>
          </w:tcPr>
          <w:p w14:paraId="61810E8A" w14:textId="77777777" w:rsidR="00D42C89" w:rsidRDefault="00D83190">
            <w:r>
              <w:rPr>
                <w:sz w:val="17"/>
              </w:rPr>
              <w:t>7</w:t>
            </w:r>
          </w:p>
        </w:tc>
        <w:tc>
          <w:tcPr>
            <w:tcW w:w="2045" w:type="dxa"/>
            <w:vAlign w:val="center"/>
          </w:tcPr>
          <w:p w14:paraId="2F179D86" w14:textId="77777777" w:rsidR="00D42C89" w:rsidRDefault="00D83190">
            <w:r>
              <w:rPr>
                <w:sz w:val="17"/>
              </w:rPr>
              <w:t>7</w:t>
            </w:r>
          </w:p>
        </w:tc>
        <w:tc>
          <w:tcPr>
            <w:tcW w:w="2045" w:type="dxa"/>
            <w:vAlign w:val="center"/>
          </w:tcPr>
          <w:p w14:paraId="3802EBE8" w14:textId="77777777" w:rsidR="00D42C89" w:rsidRDefault="00D83190">
            <w:r>
              <w:rPr>
                <w:sz w:val="17"/>
              </w:rPr>
              <w:t>Helpful for content lifecycle, but can follow the core creation/organization features.</w:t>
            </w:r>
          </w:p>
        </w:tc>
        <w:tc>
          <w:tcPr>
            <w:tcW w:w="2045" w:type="dxa"/>
            <w:vAlign w:val="center"/>
          </w:tcPr>
          <w:p w14:paraId="6320EF08" w14:textId="77777777" w:rsidR="00D42C89" w:rsidRDefault="00D83190">
            <w:r>
              <w:rPr>
                <w:sz w:val="17"/>
              </w:rPr>
              <w:t>Secondary</w:t>
            </w:r>
          </w:p>
        </w:tc>
      </w:tr>
    </w:tbl>
    <w:p w14:paraId="7F0669C4" w14:textId="77777777" w:rsidR="00D42C89" w:rsidRDefault="00D42C89"/>
    <w:p w14:paraId="34147F16" w14:textId="77777777" w:rsidR="00D42C89" w:rsidRDefault="00D83190">
      <w:r>
        <w:rPr>
          <w:b/>
        </w:rPr>
        <w:t>Outcome of the ideation phase:</w:t>
      </w:r>
      <w:r>
        <w:t xml:space="preserve"> The brainstorming process produced a connected set of ideas spanning AI-assisted creation, content organization, content discovery, and secure API operation. The ideas carried forward form a coherent foundation for the subsequent phases rather than treating each feature as an isolated concept.</w:t>
      </w:r>
    </w:p>
    <w:sectPr w:rsidR="00D42C89" w:rsidSect="00034616">
      <w:pgSz w:w="12240" w:h="15840"/>
      <w:pgMar w:top="864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8811984">
    <w:abstractNumId w:val="8"/>
  </w:num>
  <w:num w:numId="2" w16cid:durableId="1016886703">
    <w:abstractNumId w:val="6"/>
  </w:num>
  <w:num w:numId="3" w16cid:durableId="2032559682">
    <w:abstractNumId w:val="5"/>
  </w:num>
  <w:num w:numId="4" w16cid:durableId="1042511982">
    <w:abstractNumId w:val="4"/>
  </w:num>
  <w:num w:numId="5" w16cid:durableId="1963219341">
    <w:abstractNumId w:val="7"/>
  </w:num>
  <w:num w:numId="6" w16cid:durableId="1970670127">
    <w:abstractNumId w:val="3"/>
  </w:num>
  <w:num w:numId="7" w16cid:durableId="1888367791">
    <w:abstractNumId w:val="2"/>
  </w:num>
  <w:num w:numId="8" w16cid:durableId="1503741355">
    <w:abstractNumId w:val="1"/>
  </w:num>
  <w:num w:numId="9" w16cid:durableId="989090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97A"/>
    <w:rsid w:val="00326F90"/>
    <w:rsid w:val="004A63DC"/>
    <w:rsid w:val="00693D2D"/>
    <w:rsid w:val="00740BD4"/>
    <w:rsid w:val="00A47DA9"/>
    <w:rsid w:val="00AA1D8D"/>
    <w:rsid w:val="00B47730"/>
    <w:rsid w:val="00CB0664"/>
    <w:rsid w:val="00D42C89"/>
    <w:rsid w:val="00D83190"/>
    <w:rsid w:val="00D846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B27A70"/>
  <w14:defaultImageDpi w14:val="300"/>
  <w15:docId w15:val="{61406919-B9AF-4801-ABA2-0BCD64F1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801</Words>
  <Characters>4571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Vaishnavi S.k</cp:lastModifiedBy>
  <cp:revision>5</cp:revision>
  <dcterms:created xsi:type="dcterms:W3CDTF">2013-12-23T23:15:00Z</dcterms:created>
  <dcterms:modified xsi:type="dcterms:W3CDTF">2026-09-30T06:04:00Z</dcterms:modified>
  <cp:category/>
</cp:coreProperties>
</file>