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ABFC" w14:textId="77777777" w:rsidR="002A3CD6" w:rsidRDefault="004F02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3CA743" w14:textId="77777777" w:rsidR="002A3CD6" w:rsidRDefault="004F02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8E9581B" w14:textId="77777777" w:rsidR="002A3CD6" w:rsidRDefault="002A3CD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3CD6" w14:paraId="70DB2AC2" w14:textId="77777777">
        <w:tc>
          <w:tcPr>
            <w:tcW w:w="4508" w:type="dxa"/>
          </w:tcPr>
          <w:p w14:paraId="3AE5E871" w14:textId="77777777" w:rsidR="002A3CD6" w:rsidRDefault="004F0296">
            <w:r>
              <w:t>Date</w:t>
            </w:r>
          </w:p>
        </w:tc>
        <w:tc>
          <w:tcPr>
            <w:tcW w:w="4508" w:type="dxa"/>
          </w:tcPr>
          <w:p w14:paraId="2112FF5C" w14:textId="6D1E4063" w:rsidR="002A3CD6" w:rsidRDefault="004F0296">
            <w:r>
              <w:t>2</w:t>
            </w:r>
            <w:r w:rsidR="00E11FEC">
              <w:t>4</w:t>
            </w:r>
            <w:r>
              <w:t xml:space="preserve"> September 2026</w:t>
            </w:r>
          </w:p>
        </w:tc>
      </w:tr>
      <w:tr w:rsidR="002A3CD6" w14:paraId="2C2ED85E" w14:textId="77777777">
        <w:tc>
          <w:tcPr>
            <w:tcW w:w="4508" w:type="dxa"/>
          </w:tcPr>
          <w:p w14:paraId="2304597A" w14:textId="77777777" w:rsidR="002A3CD6" w:rsidRDefault="004F0296">
            <w:r>
              <w:t>Team ID</w:t>
            </w:r>
          </w:p>
        </w:tc>
        <w:tc>
          <w:tcPr>
            <w:tcW w:w="4508" w:type="dxa"/>
          </w:tcPr>
          <w:p w14:paraId="78E960AD" w14:textId="1DE4E397" w:rsidR="002A3CD6" w:rsidRDefault="00182BD0">
            <w:r w:rsidRPr="00182BD0">
              <w:t>SWTID-</w:t>
            </w:r>
            <w:r w:rsidR="00B719DF">
              <w:t>2026 - 7288</w:t>
            </w:r>
          </w:p>
        </w:tc>
      </w:tr>
      <w:tr w:rsidR="002A3CD6" w14:paraId="2F908741" w14:textId="77777777">
        <w:tc>
          <w:tcPr>
            <w:tcW w:w="4508" w:type="dxa"/>
          </w:tcPr>
          <w:p w14:paraId="1C2F4A05" w14:textId="77777777" w:rsidR="002A3CD6" w:rsidRDefault="004F0296">
            <w:r>
              <w:t>Project Name</w:t>
            </w:r>
          </w:p>
        </w:tc>
        <w:tc>
          <w:tcPr>
            <w:tcW w:w="4508" w:type="dxa"/>
          </w:tcPr>
          <w:p w14:paraId="5D375A50" w14:textId="77777777" w:rsidR="002A3CD6" w:rsidRDefault="004F0296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2A3CD6" w14:paraId="10CA7BA7" w14:textId="77777777">
        <w:tc>
          <w:tcPr>
            <w:tcW w:w="4508" w:type="dxa"/>
          </w:tcPr>
          <w:p w14:paraId="56A19A6F" w14:textId="77777777" w:rsidR="002A3CD6" w:rsidRDefault="004F0296">
            <w:r>
              <w:t>Maximum Marks</w:t>
            </w:r>
          </w:p>
        </w:tc>
        <w:tc>
          <w:tcPr>
            <w:tcW w:w="4508" w:type="dxa"/>
          </w:tcPr>
          <w:p w14:paraId="10AE7BA7" w14:textId="77777777" w:rsidR="002A3CD6" w:rsidRDefault="004F0296">
            <w:r>
              <w:t>2 Marks</w:t>
            </w:r>
          </w:p>
        </w:tc>
      </w:tr>
    </w:tbl>
    <w:p w14:paraId="42F6822B" w14:textId="77777777" w:rsidR="002A3CD6" w:rsidRDefault="002A3CD6">
      <w:pPr>
        <w:rPr>
          <w:b/>
          <w:sz w:val="24"/>
          <w:szCs w:val="24"/>
        </w:rPr>
      </w:pPr>
    </w:p>
    <w:p w14:paraId="05EC96EC" w14:textId="77777777" w:rsidR="002A3CD6" w:rsidRDefault="004F0296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0669368" w14:textId="77777777" w:rsidR="002A3CD6" w:rsidRDefault="004F0296">
      <w:pPr>
        <w:jc w:val="both"/>
        <w:rPr>
          <w:sz w:val="24"/>
          <w:szCs w:val="24"/>
        </w:rPr>
      </w:pPr>
      <w:r>
        <w:t xml:space="preserve">The problem statements for AI </w:t>
      </w:r>
      <w:proofErr w:type="spellStart"/>
      <w:r>
        <w:t>BlogNest</w:t>
      </w:r>
      <w:proofErr w:type="spellEnd"/>
      <w:r>
        <w:t xml:space="preserve"> API focus on two important user experiences: helping creators prepare structured blog content with less repetitive effort and helping readers reach useful articles without depending only on exact keyword matches.</w:t>
      </w:r>
    </w:p>
    <w:p w14:paraId="5A31D50C" w14:textId="77777777" w:rsidR="002A3CD6" w:rsidRDefault="004F0296">
      <w:pPr>
        <w:jc w:val="both"/>
        <w:rPr>
          <w:sz w:val="24"/>
          <w:szCs w:val="24"/>
        </w:rPr>
      </w:pPr>
      <w:r>
        <w:t>These statements capture the user's situation, the task they want to complete, the obstacle they experience, and the resulting feeling. They provide a clear foundation for defining the features and technical direction of the AI-powered blogging platform.</w:t>
      </w:r>
    </w:p>
    <w:p w14:paraId="44C70626" w14:textId="77777777" w:rsidR="002A3CD6" w:rsidRDefault="004F029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0BDC07" wp14:editId="2504B3AA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C303" w14:textId="77777777" w:rsidR="002A3CD6" w:rsidRDefault="004F0296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2A3CD6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C9D1073" w14:textId="77777777" w:rsidR="002A3CD6" w:rsidRDefault="004F0296">
      <w:pPr>
        <w:rPr>
          <w:b/>
          <w:sz w:val="24"/>
          <w:szCs w:val="24"/>
        </w:rPr>
      </w:pPr>
      <w:r>
        <w:t>Problem Statements:</w:t>
      </w:r>
    </w:p>
    <w:p w14:paraId="508CD4C2" w14:textId="77777777" w:rsidR="002A3CD6" w:rsidRDefault="004F029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6D404C" wp14:editId="3A487EA6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2A3CD6" w14:paraId="1493C9AC" w14:textId="77777777">
        <w:tc>
          <w:tcPr>
            <w:tcW w:w="1838" w:type="dxa"/>
          </w:tcPr>
          <w:p w14:paraId="45CAED2B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4F96A88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F78AA10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3210CAB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5EFC253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9FEF1ED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A3CD6" w14:paraId="56A90320" w14:textId="77777777">
        <w:tc>
          <w:tcPr>
            <w:tcW w:w="1838" w:type="dxa"/>
          </w:tcPr>
          <w:p w14:paraId="04AC8449" w14:textId="77777777" w:rsidR="002A3CD6" w:rsidRDefault="004F0296">
            <w:r>
              <w:t>PS-1</w:t>
            </w:r>
          </w:p>
        </w:tc>
        <w:tc>
          <w:tcPr>
            <w:tcW w:w="1418" w:type="dxa"/>
          </w:tcPr>
          <w:p w14:paraId="695B8BDB" w14:textId="77777777" w:rsidR="002A3CD6" w:rsidRDefault="004F0296">
            <w:r>
              <w:t xml:space="preserve">A blogger who regularly prepares and </w:t>
            </w:r>
            <w:r>
              <w:lastRenderedPageBreak/>
              <w:t>maintains articles</w:t>
            </w:r>
          </w:p>
        </w:tc>
        <w:tc>
          <w:tcPr>
            <w:tcW w:w="1559" w:type="dxa"/>
          </w:tcPr>
          <w:p w14:paraId="78113842" w14:textId="77777777" w:rsidR="002A3CD6" w:rsidRDefault="004F0296">
            <w:r>
              <w:lastRenderedPageBreak/>
              <w:t xml:space="preserve">turn rough ideas into well-structured posts and </w:t>
            </w:r>
            <w:r>
              <w:lastRenderedPageBreak/>
              <w:t>reduce repetitive preparation work</w:t>
            </w:r>
          </w:p>
        </w:tc>
        <w:tc>
          <w:tcPr>
            <w:tcW w:w="1207" w:type="dxa"/>
          </w:tcPr>
          <w:p w14:paraId="47A824CD" w14:textId="77777777" w:rsidR="002A3CD6" w:rsidRDefault="004F0296">
            <w:r>
              <w:lastRenderedPageBreak/>
              <w:t xml:space="preserve">creating a complete article also involves preparing </w:t>
            </w:r>
            <w:r>
              <w:lastRenderedPageBreak/>
              <w:t>summaries, organizing information, and maintaining consistent post details</w:t>
            </w:r>
          </w:p>
        </w:tc>
        <w:tc>
          <w:tcPr>
            <w:tcW w:w="1501" w:type="dxa"/>
          </w:tcPr>
          <w:p w14:paraId="1898AACF" w14:textId="77777777" w:rsidR="002A3CD6" w:rsidRDefault="004F0296">
            <w:r>
              <w:lastRenderedPageBreak/>
              <w:t xml:space="preserve">these supporting tasks </w:t>
            </w:r>
            <w:proofErr w:type="gramStart"/>
            <w:r>
              <w:t>have to</w:t>
            </w:r>
            <w:proofErr w:type="gramEnd"/>
            <w:r>
              <w:t xml:space="preserve"> be handled separately </w:t>
            </w:r>
            <w:r>
              <w:lastRenderedPageBreak/>
              <w:t>and can take attention away from the actual writing</w:t>
            </w:r>
          </w:p>
        </w:tc>
        <w:tc>
          <w:tcPr>
            <w:tcW w:w="2537" w:type="dxa"/>
          </w:tcPr>
          <w:p w14:paraId="33DD94FA" w14:textId="77777777" w:rsidR="002A3CD6" w:rsidRDefault="004F0296">
            <w:r>
              <w:lastRenderedPageBreak/>
              <w:t>overloaded and slowed down during content preparation</w:t>
            </w:r>
          </w:p>
        </w:tc>
      </w:tr>
      <w:tr w:rsidR="002A3CD6" w14:paraId="6C5AF643" w14:textId="77777777">
        <w:tc>
          <w:tcPr>
            <w:tcW w:w="1838" w:type="dxa"/>
          </w:tcPr>
          <w:p w14:paraId="2CE9C755" w14:textId="77777777" w:rsidR="002A3CD6" w:rsidRDefault="004F0296">
            <w:r>
              <w:t>PS-2</w:t>
            </w:r>
          </w:p>
        </w:tc>
        <w:tc>
          <w:tcPr>
            <w:tcW w:w="1418" w:type="dxa"/>
          </w:tcPr>
          <w:p w14:paraId="1F90C027" w14:textId="77777777" w:rsidR="002A3CD6" w:rsidRDefault="004F0296">
            <w:r>
              <w:t>A reader exploring a blog for a specific topic</w:t>
            </w:r>
          </w:p>
        </w:tc>
        <w:tc>
          <w:tcPr>
            <w:tcW w:w="1559" w:type="dxa"/>
          </w:tcPr>
          <w:p w14:paraId="0F285B75" w14:textId="77777777" w:rsidR="002A3CD6" w:rsidRDefault="004F0296">
            <w:r>
              <w:t>discover useful articles even when the wording of the article differs from the words used in the search</w:t>
            </w:r>
          </w:p>
        </w:tc>
        <w:tc>
          <w:tcPr>
            <w:tcW w:w="1207" w:type="dxa"/>
          </w:tcPr>
          <w:p w14:paraId="1A494F54" w14:textId="77777777" w:rsidR="002A3CD6" w:rsidRDefault="004F0296">
            <w:r>
              <w:t>two articles can discuss a similar subject while using different terms, titles, or expressions</w:t>
            </w:r>
          </w:p>
        </w:tc>
        <w:tc>
          <w:tcPr>
            <w:tcW w:w="1501" w:type="dxa"/>
          </w:tcPr>
          <w:p w14:paraId="0975095C" w14:textId="77777777" w:rsidR="002A3CD6" w:rsidRDefault="004F0296">
            <w:r>
              <w:t>a search process based mainly on matching words may fail to surface content that is conceptually relevant</w:t>
            </w:r>
          </w:p>
        </w:tc>
        <w:tc>
          <w:tcPr>
            <w:tcW w:w="2537" w:type="dxa"/>
          </w:tcPr>
          <w:p w14:paraId="69F4B89B" w14:textId="77777777" w:rsidR="002A3CD6" w:rsidRDefault="004F0296">
            <w:r>
              <w:t>uncertain and dissatisfied when useful information is difficult to discover</w:t>
            </w:r>
          </w:p>
        </w:tc>
      </w:tr>
    </w:tbl>
    <w:p w14:paraId="78A64E04" w14:textId="77777777" w:rsidR="002A3CD6" w:rsidRDefault="002A3CD6">
      <w:pPr>
        <w:rPr>
          <w:sz w:val="24"/>
          <w:szCs w:val="24"/>
        </w:rPr>
      </w:pPr>
    </w:p>
    <w:sectPr w:rsidR="002A3C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CD6"/>
    <w:rsid w:val="00182BD0"/>
    <w:rsid w:val="002A3CD6"/>
    <w:rsid w:val="004F0296"/>
    <w:rsid w:val="005864D1"/>
    <w:rsid w:val="00705A88"/>
    <w:rsid w:val="00B719DF"/>
    <w:rsid w:val="00D8463B"/>
    <w:rsid w:val="00E11FEC"/>
    <w:rsid w:val="00E855ED"/>
    <w:rsid w:val="00F918FF"/>
    <w:rsid w:val="00FA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BB19"/>
  <w15:docId w15:val="{61406919-B9AF-4801-ABA2-0BCD64F1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Vaishnavi S.k</cp:lastModifiedBy>
  <cp:revision>2</cp:revision>
  <dcterms:created xsi:type="dcterms:W3CDTF">2026-09-30T06:45:00Z</dcterms:created>
  <dcterms:modified xsi:type="dcterms:W3CDTF">2026-09-30T06:45:00Z</dcterms:modified>
</cp:coreProperties>
</file>