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67" w:rsidRPr="00AB5E4A" w:rsidRDefault="00186A67" w:rsidP="002419D8">
      <w:pPr>
        <w:pStyle w:val="a5"/>
        <w:rPr>
          <w:sz w:val="48"/>
        </w:rPr>
      </w:pPr>
      <w:r w:rsidRPr="00AB5E4A">
        <w:rPr>
          <w:rFonts w:hint="eastAsia"/>
          <w:sz w:val="48"/>
        </w:rPr>
        <w:t>2014</w:t>
      </w:r>
      <w:r w:rsidRPr="00AB5E4A">
        <w:rPr>
          <w:rFonts w:hint="eastAsia"/>
          <w:sz w:val="48"/>
        </w:rPr>
        <w:t>全</w:t>
      </w:r>
      <w:bookmarkStart w:id="0" w:name="_GoBack"/>
      <w:bookmarkEnd w:id="0"/>
      <w:r w:rsidRPr="00AB5E4A">
        <w:rPr>
          <w:rFonts w:hint="eastAsia"/>
          <w:sz w:val="48"/>
        </w:rPr>
        <w:t>球风险报告</w:t>
      </w:r>
    </w:p>
    <w:p w:rsidR="002419D8" w:rsidRPr="002419D8" w:rsidRDefault="002419D8" w:rsidP="002419D8">
      <w:pPr>
        <w:pStyle w:val="a6"/>
      </w:pPr>
      <w:r>
        <w:rPr>
          <w:rFonts w:hint="eastAsia"/>
        </w:rPr>
        <w:t>世界经济论坛</w:t>
      </w:r>
    </w:p>
    <w:p w:rsidR="00961AEA" w:rsidRDefault="00961AEA" w:rsidP="00331A47">
      <w:pPr>
        <w:pStyle w:val="1"/>
      </w:pPr>
      <w:r>
        <w:rPr>
          <w:rFonts w:hint="eastAsia"/>
        </w:rPr>
        <w:t>认识各种系统性风险</w:t>
      </w:r>
    </w:p>
    <w:p w:rsidR="00961AEA" w:rsidRDefault="00961AEA" w:rsidP="00961AEA">
      <w:r>
        <w:rPr>
          <w:rFonts w:hint="eastAsia"/>
        </w:rPr>
        <w:t>所谓全球性风险，是指那些可在长达</w:t>
      </w:r>
      <w:r>
        <w:rPr>
          <w:rFonts w:hint="eastAsia"/>
        </w:rPr>
        <w:t>10</w:t>
      </w:r>
      <w:r>
        <w:rPr>
          <w:rFonts w:hint="eastAsia"/>
        </w:rPr>
        <w:t>年的时间跨度内对若干国家和行业产生显著负面影响的重大事件。“潜在的系统性”是全球性风险的一个关键特点，它们有能力影响一个完整的系统，而不是其中的一个或几个部分。具体请参见以下的提示</w:t>
      </w:r>
      <w:r>
        <w:rPr>
          <w:rFonts w:hint="eastAsia"/>
        </w:rPr>
        <w:t>1.1</w:t>
      </w:r>
      <w:r>
        <w:rPr>
          <w:rFonts w:hint="eastAsia"/>
        </w:rPr>
        <w:t>。</w:t>
      </w:r>
    </w:p>
    <w:p w:rsidR="00961AEA" w:rsidRDefault="00961AEA" w:rsidP="00331A47">
      <w:pPr>
        <w:pStyle w:val="2"/>
      </w:pPr>
      <w:r>
        <w:rPr>
          <w:rFonts w:hint="eastAsia"/>
        </w:rPr>
        <w:t>经济风险</w:t>
      </w:r>
    </w:p>
    <w:p w:rsidR="00961AEA" w:rsidRDefault="00961AEA" w:rsidP="00961AEA">
      <w:r>
        <w:rPr>
          <w:rFonts w:hint="eastAsia"/>
        </w:rPr>
        <w:t>经济类风险包括财政和流动性危机、主要金融机制或机构失灵、石油价格震荡、长期性失业、基础设施无法满足经济活动需要。</w:t>
      </w:r>
    </w:p>
    <w:p w:rsidR="00961AEA" w:rsidRDefault="00961AEA" w:rsidP="00331A47">
      <w:pPr>
        <w:pStyle w:val="2"/>
      </w:pPr>
      <w:r>
        <w:rPr>
          <w:rFonts w:hint="eastAsia"/>
        </w:rPr>
        <w:t>环境风险</w:t>
      </w:r>
    </w:p>
    <w:p w:rsidR="00961AEA" w:rsidRDefault="00961AEA" w:rsidP="00961AEA">
      <w:r>
        <w:rPr>
          <w:rFonts w:hint="eastAsia"/>
        </w:rPr>
        <w:t>环境类风险包括地震、地磁暴等自然灾害，以及生态系统崩溃、淡水短缺、核事故、减缓或适应气候变化不力等人为风险。</w:t>
      </w:r>
    </w:p>
    <w:p w:rsidR="00961AEA" w:rsidRDefault="00961AEA" w:rsidP="00961AEA">
      <w:r>
        <w:rPr>
          <w:rFonts w:hint="eastAsia"/>
        </w:rPr>
        <w:t>地缘政治风险</w:t>
      </w:r>
    </w:p>
    <w:p w:rsidR="00961AEA" w:rsidRDefault="00961AEA" w:rsidP="00961AEA">
      <w:r>
        <w:rPr>
          <w:rFonts w:hint="eastAsia"/>
        </w:rPr>
        <w:t>地缘政治涵盖政治、外交、冲突、犯罪和全球治理等众多领域。这一类风险从恐怖主义、资源纠纷和战争，到腐败、有组织犯罪和非法贸易，它们对治理体系具有破坏作用。</w:t>
      </w:r>
    </w:p>
    <w:p w:rsidR="00961AEA" w:rsidRDefault="00961AEA" w:rsidP="00331A47">
      <w:pPr>
        <w:pStyle w:val="2"/>
      </w:pPr>
      <w:r>
        <w:rPr>
          <w:rFonts w:hint="eastAsia"/>
        </w:rPr>
        <w:t>社会风险</w:t>
      </w:r>
    </w:p>
    <w:p w:rsidR="00961AEA" w:rsidRDefault="00961AEA" w:rsidP="00961AEA">
      <w:r>
        <w:rPr>
          <w:rFonts w:hint="eastAsia"/>
        </w:rPr>
        <w:t>社会类风险分为两类，一类关乎社会稳定，如严重的收入差距、粮食危机和城市功能失调；另一类关乎公共健康，如流行病、耐抗生素细菌和不断上升的慢性疾病发病率。</w:t>
      </w:r>
    </w:p>
    <w:p w:rsidR="00961AEA" w:rsidRDefault="00961AEA" w:rsidP="00331A47">
      <w:pPr>
        <w:pStyle w:val="2"/>
      </w:pPr>
      <w:r>
        <w:rPr>
          <w:rFonts w:hint="eastAsia"/>
        </w:rPr>
        <w:t>技术风险</w:t>
      </w:r>
    </w:p>
    <w:p w:rsidR="00961AEA" w:rsidRDefault="00961AEA" w:rsidP="00961AEA">
      <w:r>
        <w:rPr>
          <w:rFonts w:hint="eastAsia"/>
        </w:rPr>
        <w:t>技术类风险主要表现为个人、企业和政府对信息通信技术的依赖程度日益加深。网络攻击、网络设施毁坏、数据丢失都属于此类风险。</w:t>
      </w:r>
    </w:p>
    <w:p w:rsidR="00961AEA" w:rsidRDefault="00961AEA" w:rsidP="00961AEA">
      <w:r>
        <w:rPr>
          <w:rFonts w:hint="eastAsia"/>
        </w:rPr>
        <w:t>本报告中提到的一系列全球核心风险并未详尽。随着全球风险格局的发展演变，世界经济论坛将继续努力对它们进行选择和提炼。风险列表中还包括若干“弱点”，指的是那些已经显而易见并且会对其他风险产生影响的趋势。例如，人口老龄化就可以被看作是影响国家财政状况的一个潜在弱点。对此，报告的第三部分将做进一步探讨。</w:t>
      </w:r>
    </w:p>
    <w:p w:rsidR="00961AEA" w:rsidRDefault="00961AEA" w:rsidP="00961AEA">
      <w:r>
        <w:rPr>
          <w:rFonts w:hint="eastAsia"/>
        </w:rPr>
        <w:t>自</w:t>
      </w:r>
      <w:r>
        <w:rPr>
          <w:rFonts w:hint="eastAsia"/>
        </w:rPr>
        <w:t>2009</w:t>
      </w:r>
      <w:r>
        <w:rPr>
          <w:rFonts w:hint="eastAsia"/>
        </w:rPr>
        <w:t>年以来，每年的《全球风险报告》都会通过全球风险认知调查，对未来十年内的风险做出评估。全球风险认知调查汇集了世界经济论坛多个利益相关方群体的意见。这些受访者来自不同专业背景、不同地域和不同年龄组，其中包括</w:t>
      </w:r>
      <w:r>
        <w:rPr>
          <w:rFonts w:hint="eastAsia"/>
        </w:rPr>
        <w:lastRenderedPageBreak/>
        <w:t>论坛会员和伙伴企业</w:t>
      </w:r>
      <w:r>
        <w:rPr>
          <w:rFonts w:hint="eastAsia"/>
        </w:rPr>
        <w:t>1</w:t>
      </w:r>
      <w:r>
        <w:rPr>
          <w:rFonts w:hint="eastAsia"/>
        </w:rPr>
        <w:t>的代表，以及论坛全球议程理事会</w:t>
      </w:r>
      <w:r>
        <w:rPr>
          <w:rFonts w:hint="eastAsia"/>
        </w:rPr>
        <w:t>2</w:t>
      </w:r>
      <w:r>
        <w:rPr>
          <w:rFonts w:hint="eastAsia"/>
        </w:rPr>
        <w:t>网络、全球杰出青年社区</w:t>
      </w:r>
      <w:r>
        <w:rPr>
          <w:rFonts w:hint="eastAsia"/>
        </w:rPr>
        <w:t>3</w:t>
      </w:r>
      <w:r>
        <w:rPr>
          <w:rFonts w:hint="eastAsia"/>
        </w:rPr>
        <w:t>和全球青年领袖社区</w:t>
      </w:r>
      <w:r>
        <w:rPr>
          <w:rFonts w:hint="eastAsia"/>
        </w:rPr>
        <w:t>4</w:t>
      </w:r>
      <w:r>
        <w:rPr>
          <w:rFonts w:hint="eastAsia"/>
        </w:rPr>
        <w:t>的成员。最新的年度调查进行于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月至</w:t>
      </w:r>
      <w:r>
        <w:rPr>
          <w:rFonts w:hint="eastAsia"/>
        </w:rPr>
        <w:t>11</w:t>
      </w:r>
      <w:r>
        <w:rPr>
          <w:rFonts w:hint="eastAsia"/>
        </w:rPr>
        <w:t>月间，访问了</w:t>
      </w:r>
      <w:r>
        <w:rPr>
          <w:rFonts w:hint="eastAsia"/>
        </w:rPr>
        <w:t>700</w:t>
      </w:r>
      <w:r>
        <w:rPr>
          <w:rFonts w:hint="eastAsia"/>
        </w:rPr>
        <w:t>多名相关人士。本报告中的附录</w:t>
      </w:r>
      <w:r>
        <w:rPr>
          <w:rFonts w:hint="eastAsia"/>
        </w:rPr>
        <w:t>B</w:t>
      </w:r>
      <w:r>
        <w:rPr>
          <w:rFonts w:hint="eastAsia"/>
        </w:rPr>
        <w:t>专门详细介绍了本次调查的样本和方法。</w:t>
      </w:r>
    </w:p>
    <w:p w:rsidR="00961AEA" w:rsidRDefault="00961AEA" w:rsidP="00961AEA"/>
    <w:p w:rsidR="00961AEA" w:rsidRDefault="00961AEA" w:rsidP="00961AEA">
      <w:r>
        <w:rPr>
          <w:rFonts w:hint="eastAsia"/>
        </w:rPr>
        <w:t>调查结果以</w:t>
      </w:r>
      <w:r>
        <w:rPr>
          <w:rFonts w:hint="eastAsia"/>
        </w:rPr>
        <w:t>3</w:t>
      </w:r>
      <w:r>
        <w:rPr>
          <w:rFonts w:hint="eastAsia"/>
        </w:rPr>
        <w:t>种形式对全球性风险进行了描述：</w:t>
      </w:r>
    </w:p>
    <w:p w:rsidR="00961AEA" w:rsidRDefault="00961AEA" w:rsidP="00961AEA">
      <w:r>
        <w:rPr>
          <w:rFonts w:hint="eastAsia"/>
        </w:rPr>
        <w:t>- 2014</w:t>
      </w:r>
      <w:r>
        <w:rPr>
          <w:rFonts w:hint="eastAsia"/>
        </w:rPr>
        <w:t>年全球十大最受关注风险：突出了受访者认为最紧迫的问题</w:t>
      </w:r>
    </w:p>
    <w:p w:rsidR="00961AEA" w:rsidRDefault="00961AEA" w:rsidP="00961AEA">
      <w:r>
        <w:rPr>
          <w:rFonts w:hint="eastAsia"/>
        </w:rPr>
        <w:t>- 2014</w:t>
      </w:r>
      <w:r>
        <w:rPr>
          <w:rFonts w:hint="eastAsia"/>
        </w:rPr>
        <w:t>年全球风险格局：根据受访者的认知，详细说明了各项风险的发生概率和潜在影响</w:t>
      </w:r>
    </w:p>
    <w:p w:rsidR="00961AEA" w:rsidRDefault="00961AEA" w:rsidP="00961AEA">
      <w:r>
        <w:rPr>
          <w:rFonts w:hint="eastAsia"/>
        </w:rPr>
        <w:t>- 2014</w:t>
      </w:r>
      <w:r>
        <w:rPr>
          <w:rFonts w:hint="eastAsia"/>
        </w:rPr>
        <w:t>年全球风险关联图：展示了所有风险彼此间的相互依存关系，以便人们更好地理解全球性风险引发的系统性后果</w:t>
      </w:r>
    </w:p>
    <w:p w:rsidR="00961AEA" w:rsidRDefault="00961AEA" w:rsidP="00331A47">
      <w:pPr>
        <w:pStyle w:val="1"/>
      </w:pPr>
      <w:r>
        <w:rPr>
          <w:rFonts w:hint="eastAsia"/>
        </w:rPr>
        <w:t>2014</w:t>
      </w:r>
      <w:r>
        <w:rPr>
          <w:rFonts w:hint="eastAsia"/>
        </w:rPr>
        <w:t>年全球风险格局</w:t>
      </w:r>
    </w:p>
    <w:p w:rsidR="00961AEA" w:rsidRDefault="00961AEA" w:rsidP="00331A47">
      <w:pPr>
        <w:pStyle w:val="2"/>
      </w:pPr>
      <w:r>
        <w:rPr>
          <w:rFonts w:hint="eastAsia"/>
        </w:rPr>
        <w:t>经济类风险</w:t>
      </w:r>
    </w:p>
    <w:p w:rsidR="00961AEA" w:rsidRDefault="00961AEA" w:rsidP="00331A47">
      <w:pPr>
        <w:pStyle w:val="3"/>
      </w:pPr>
      <w:r>
        <w:rPr>
          <w:rFonts w:hint="eastAsia"/>
        </w:rPr>
        <w:t>财政危机</w:t>
      </w:r>
    </w:p>
    <w:p w:rsidR="00961AEA" w:rsidRDefault="00961AEA" w:rsidP="00331A47">
      <w:pPr>
        <w:pStyle w:val="3"/>
      </w:pPr>
      <w:r>
        <w:rPr>
          <w:rFonts w:hint="eastAsia"/>
        </w:rPr>
        <w:t>金融机制或机构崩溃</w:t>
      </w:r>
    </w:p>
    <w:p w:rsidR="00961AEA" w:rsidRDefault="00961AEA" w:rsidP="00331A47">
      <w:pPr>
        <w:pStyle w:val="3"/>
      </w:pPr>
      <w:r>
        <w:rPr>
          <w:rFonts w:hint="eastAsia"/>
        </w:rPr>
        <w:t>流动性危机</w:t>
      </w:r>
    </w:p>
    <w:p w:rsidR="00961AEA" w:rsidRDefault="00961AEA" w:rsidP="00331A47">
      <w:pPr>
        <w:pStyle w:val="3"/>
      </w:pPr>
      <w:r>
        <w:rPr>
          <w:rFonts w:hint="eastAsia"/>
        </w:rPr>
        <w:t>结构性失业和不充分就业</w:t>
      </w:r>
    </w:p>
    <w:p w:rsidR="00961AEA" w:rsidRDefault="00961AEA" w:rsidP="00331A47">
      <w:pPr>
        <w:pStyle w:val="3"/>
      </w:pPr>
      <w:r>
        <w:rPr>
          <w:rFonts w:hint="eastAsia"/>
        </w:rPr>
        <w:t>石油价格震荡</w:t>
      </w:r>
    </w:p>
    <w:p w:rsidR="00961AEA" w:rsidRDefault="00961AEA" w:rsidP="00331A47">
      <w:pPr>
        <w:pStyle w:val="3"/>
      </w:pPr>
      <w:r>
        <w:rPr>
          <w:rFonts w:hint="eastAsia"/>
        </w:rPr>
        <w:t>关键性基础设施失灵</w:t>
      </w:r>
    </w:p>
    <w:p w:rsidR="00581718" w:rsidRDefault="00961AEA" w:rsidP="00331A47">
      <w:pPr>
        <w:pStyle w:val="3"/>
      </w:pPr>
      <w:r>
        <w:rPr>
          <w:rFonts w:hint="eastAsia"/>
        </w:rPr>
        <w:t>美元重要性下降</w:t>
      </w:r>
    </w:p>
    <w:sectPr w:rsidR="00581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4F3" w:rsidRDefault="00F214F3" w:rsidP="00961AEA">
      <w:r>
        <w:separator/>
      </w:r>
    </w:p>
  </w:endnote>
  <w:endnote w:type="continuationSeparator" w:id="0">
    <w:p w:rsidR="00F214F3" w:rsidRDefault="00F214F3" w:rsidP="0096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4F3" w:rsidRDefault="00F214F3" w:rsidP="00961AEA">
      <w:r>
        <w:separator/>
      </w:r>
    </w:p>
  </w:footnote>
  <w:footnote w:type="continuationSeparator" w:id="0">
    <w:p w:rsidR="00F214F3" w:rsidRDefault="00F214F3" w:rsidP="00961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EA"/>
    <w:rsid w:val="00186A67"/>
    <w:rsid w:val="002419D8"/>
    <w:rsid w:val="00331A47"/>
    <w:rsid w:val="00556B40"/>
    <w:rsid w:val="00581718"/>
    <w:rsid w:val="005D4709"/>
    <w:rsid w:val="007A6DC3"/>
    <w:rsid w:val="007C7493"/>
    <w:rsid w:val="00893E66"/>
    <w:rsid w:val="00961AEA"/>
    <w:rsid w:val="00AB5E4A"/>
    <w:rsid w:val="00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6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93E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E6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E6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E6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E6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E6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E6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E6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E6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E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3E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93E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18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A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A6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93E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93E6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93E6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6"/>
    <w:uiPriority w:val="11"/>
    <w:rsid w:val="00893E66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93E66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3E66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93E66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93E66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3E66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3E6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893E66"/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93E66"/>
    <w:rPr>
      <w:b/>
      <w:bCs/>
    </w:rPr>
  </w:style>
  <w:style w:type="character" w:styleId="a9">
    <w:name w:val="Emphasis"/>
    <w:basedOn w:val="a0"/>
    <w:uiPriority w:val="20"/>
    <w:qFormat/>
    <w:rsid w:val="00893E66"/>
    <w:rPr>
      <w:rFonts w:asciiTheme="minorHAnsi" w:hAnsiTheme="minorHAnsi"/>
      <w:b/>
      <w:i/>
      <w:iCs/>
    </w:rPr>
  </w:style>
  <w:style w:type="paragraph" w:styleId="aa">
    <w:name w:val="No Spacing"/>
    <w:basedOn w:val="a"/>
    <w:link w:val="Char3"/>
    <w:uiPriority w:val="1"/>
    <w:qFormat/>
    <w:rsid w:val="00893E66"/>
    <w:rPr>
      <w:szCs w:val="32"/>
    </w:rPr>
  </w:style>
  <w:style w:type="character" w:customStyle="1" w:styleId="Char3">
    <w:name w:val="无间隔 Char"/>
    <w:basedOn w:val="a0"/>
    <w:link w:val="aa"/>
    <w:uiPriority w:val="1"/>
    <w:rsid w:val="007A6DC3"/>
    <w:rPr>
      <w:sz w:val="24"/>
      <w:szCs w:val="32"/>
    </w:rPr>
  </w:style>
  <w:style w:type="paragraph" w:styleId="ab">
    <w:name w:val="List Paragraph"/>
    <w:basedOn w:val="a"/>
    <w:uiPriority w:val="34"/>
    <w:qFormat/>
    <w:rsid w:val="00893E6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893E66"/>
    <w:rPr>
      <w:i/>
    </w:rPr>
  </w:style>
  <w:style w:type="character" w:customStyle="1" w:styleId="Char4">
    <w:name w:val="引用 Char"/>
    <w:basedOn w:val="a0"/>
    <w:link w:val="ac"/>
    <w:uiPriority w:val="29"/>
    <w:rsid w:val="00893E66"/>
    <w:rPr>
      <w:i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893E66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d"/>
    <w:uiPriority w:val="30"/>
    <w:rsid w:val="00893E66"/>
    <w:rPr>
      <w:b/>
      <w:i/>
      <w:sz w:val="24"/>
    </w:rPr>
  </w:style>
  <w:style w:type="character" w:styleId="ae">
    <w:name w:val="Subtle Emphasis"/>
    <w:uiPriority w:val="19"/>
    <w:qFormat/>
    <w:rsid w:val="00893E6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893E6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893E6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893E6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893E6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93E6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6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93E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E6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E6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E6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E6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E6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E6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E6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E6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E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3E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93E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18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A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A6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93E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93E6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93E6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6"/>
    <w:uiPriority w:val="11"/>
    <w:rsid w:val="00893E66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93E66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3E66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893E66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93E66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3E66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3E6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893E66"/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93E66"/>
    <w:rPr>
      <w:b/>
      <w:bCs/>
    </w:rPr>
  </w:style>
  <w:style w:type="character" w:styleId="a9">
    <w:name w:val="Emphasis"/>
    <w:basedOn w:val="a0"/>
    <w:uiPriority w:val="20"/>
    <w:qFormat/>
    <w:rsid w:val="00893E66"/>
    <w:rPr>
      <w:rFonts w:asciiTheme="minorHAnsi" w:hAnsiTheme="minorHAnsi"/>
      <w:b/>
      <w:i/>
      <w:iCs/>
    </w:rPr>
  </w:style>
  <w:style w:type="paragraph" w:styleId="aa">
    <w:name w:val="No Spacing"/>
    <w:basedOn w:val="a"/>
    <w:link w:val="Char3"/>
    <w:uiPriority w:val="1"/>
    <w:qFormat/>
    <w:rsid w:val="00893E66"/>
    <w:rPr>
      <w:szCs w:val="32"/>
    </w:rPr>
  </w:style>
  <w:style w:type="character" w:customStyle="1" w:styleId="Char3">
    <w:name w:val="无间隔 Char"/>
    <w:basedOn w:val="a0"/>
    <w:link w:val="aa"/>
    <w:uiPriority w:val="1"/>
    <w:rsid w:val="007A6DC3"/>
    <w:rPr>
      <w:sz w:val="24"/>
      <w:szCs w:val="32"/>
    </w:rPr>
  </w:style>
  <w:style w:type="paragraph" w:styleId="ab">
    <w:name w:val="List Paragraph"/>
    <w:basedOn w:val="a"/>
    <w:uiPriority w:val="34"/>
    <w:qFormat/>
    <w:rsid w:val="00893E6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893E66"/>
    <w:rPr>
      <w:i/>
    </w:rPr>
  </w:style>
  <w:style w:type="character" w:customStyle="1" w:styleId="Char4">
    <w:name w:val="引用 Char"/>
    <w:basedOn w:val="a0"/>
    <w:link w:val="ac"/>
    <w:uiPriority w:val="29"/>
    <w:rsid w:val="00893E66"/>
    <w:rPr>
      <w:i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893E66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d"/>
    <w:uiPriority w:val="30"/>
    <w:rsid w:val="00893E66"/>
    <w:rPr>
      <w:b/>
      <w:i/>
      <w:sz w:val="24"/>
    </w:rPr>
  </w:style>
  <w:style w:type="character" w:styleId="ae">
    <w:name w:val="Subtle Emphasis"/>
    <w:uiPriority w:val="19"/>
    <w:qFormat/>
    <w:rsid w:val="00893E6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893E6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893E6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893E6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893E6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93E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www.zesow.com</dc:creator>
  <cp:lastModifiedBy>www.zesow.com</cp:lastModifiedBy>
  <cp:revision>8</cp:revision>
  <dcterms:created xsi:type="dcterms:W3CDTF">2015-03-16T03:33:00Z</dcterms:created>
  <dcterms:modified xsi:type="dcterms:W3CDTF">2015-03-16T07:02:00Z</dcterms:modified>
</cp:coreProperties>
</file>