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61" w:rsidRDefault="008D4324" w:rsidP="0038102D">
      <w:pPr>
        <w:pStyle w:val="a9"/>
      </w:pPr>
      <w:r>
        <w:rPr>
          <w:rFonts w:hint="eastAsia"/>
        </w:rPr>
        <w:t>降低</w:t>
      </w:r>
      <w:r w:rsidR="008B0320">
        <w:rPr>
          <w:rFonts w:hint="eastAsia"/>
        </w:rPr>
        <w:t>雷达通信一体化</w:t>
      </w:r>
      <w:r w:rsidR="002335A1">
        <w:rPr>
          <w:rFonts w:hint="eastAsia"/>
        </w:rPr>
        <w:t>共享信号</w:t>
      </w:r>
      <w:r w:rsidR="006C3FA7">
        <w:rPr>
          <w:rFonts w:hint="eastAsia"/>
        </w:rPr>
        <w:t>PAPR</w:t>
      </w:r>
      <w:r w:rsidR="003605B6">
        <w:rPr>
          <w:rFonts w:hint="eastAsia"/>
        </w:rPr>
        <w:t>的</w:t>
      </w:r>
      <w:r w:rsidR="00EB4069">
        <w:rPr>
          <w:rFonts w:hint="eastAsia"/>
        </w:rPr>
        <w:t>优化</w:t>
      </w:r>
      <w:r w:rsidR="006C3FA7">
        <w:rPr>
          <w:rFonts w:hint="eastAsia"/>
        </w:rPr>
        <w:t>算法</w:t>
      </w:r>
      <w:r w:rsidR="000108A4">
        <w:rPr>
          <w:rFonts w:hint="eastAsia"/>
        </w:rPr>
        <w:t>研究</w:t>
      </w:r>
    </w:p>
    <w:p w:rsidR="00860FE1" w:rsidRDefault="009327ED" w:rsidP="00860FE1">
      <w:r w:rsidRPr="00D92206">
        <w:rPr>
          <w:rFonts w:hint="eastAsia"/>
          <w:b/>
          <w:bCs/>
          <w:color w:val="000000" w:themeColor="text1"/>
          <w:sz w:val="18"/>
          <w:szCs w:val="18"/>
        </w:rPr>
        <w:t>摘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 xml:space="preserve"> 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>要</w:t>
      </w:r>
      <w:r w:rsidRPr="00D92206">
        <w:rPr>
          <w:rFonts w:hint="eastAsia"/>
          <w:b/>
          <w:bCs/>
          <w:color w:val="000000" w:themeColor="text1"/>
        </w:rPr>
        <w:t>：</w:t>
      </w:r>
      <w:r w:rsidR="002F531E" w:rsidRPr="00D92206">
        <w:rPr>
          <w:rFonts w:asciiTheme="minorEastAsia" w:hAnsiTheme="minorEastAsia"/>
          <w:color w:val="000000" w:themeColor="text1"/>
        </w:rPr>
        <w:t>随着通信设备种类和数目的爆炸式增长</w:t>
      </w:r>
      <w:r w:rsidR="002F531E" w:rsidRPr="00D92206">
        <w:rPr>
          <w:rFonts w:asciiTheme="minorEastAsia" w:hAnsiTheme="minorEastAsia" w:hint="eastAsia"/>
          <w:color w:val="000000" w:themeColor="text1"/>
        </w:rPr>
        <w:t>，</w:t>
      </w:r>
      <w:r w:rsidR="002F531E" w:rsidRPr="00D92206">
        <w:rPr>
          <w:rFonts w:asciiTheme="minorEastAsia" w:hAnsiTheme="minorEastAsia"/>
          <w:color w:val="000000" w:themeColor="text1"/>
        </w:rPr>
        <w:t>频谱资源短缺愈加严重</w:t>
      </w:r>
      <w:r w:rsidR="002F531E" w:rsidRPr="00D92206">
        <w:rPr>
          <w:rFonts w:asciiTheme="minorEastAsia" w:hAnsiTheme="minorEastAsia" w:hint="eastAsia"/>
          <w:color w:val="000000" w:themeColor="text1"/>
        </w:rPr>
        <w:t>，因此，提高频谱资源的利用率具有重大意义。</w:t>
      </w:r>
      <w:r w:rsidR="002F531E">
        <w:rPr>
          <w:rFonts w:asciiTheme="minorEastAsia" w:hAnsiTheme="minorEastAsia" w:hint="eastAsia"/>
          <w:color w:val="000000" w:themeColor="text1"/>
        </w:rPr>
        <w:t>雷达与通信的一体化设计引起了巨大的关注，在一体化设计中，共享信号的实现最为关键</w:t>
      </w:r>
      <w:r w:rsidR="002D085B" w:rsidRPr="00D92206">
        <w:rPr>
          <w:rFonts w:asciiTheme="minorEastAsia" w:hAnsiTheme="minorEastAsia" w:hint="eastAsia"/>
          <w:color w:val="000000" w:themeColor="text1"/>
        </w:rPr>
        <w:t>。</w:t>
      </w:r>
      <w:r w:rsidR="004A09C3">
        <w:rPr>
          <w:rFonts w:asciiTheme="minorEastAsia" w:hAnsiTheme="minorEastAsia" w:hint="eastAsia"/>
          <w:color w:val="000000" w:themeColor="text1"/>
        </w:rPr>
        <w:t>目前，OFDM-LFM-RCI</w:t>
      </w:r>
      <w:r w:rsidR="00A707CC">
        <w:rPr>
          <w:rFonts w:asciiTheme="minorEastAsia" w:hAnsiTheme="minorEastAsia" w:hint="eastAsia"/>
          <w:color w:val="000000" w:themeColor="text1"/>
        </w:rPr>
        <w:t>多载波传输</w:t>
      </w:r>
      <w:r w:rsidR="004A09C3">
        <w:rPr>
          <w:rFonts w:asciiTheme="minorEastAsia" w:hAnsiTheme="minorEastAsia" w:hint="eastAsia"/>
          <w:color w:val="000000" w:themeColor="text1"/>
        </w:rPr>
        <w:t>系统是雷达通信一体化系统的研究热点</w:t>
      </w:r>
      <w:r w:rsidR="004B4CBC">
        <w:rPr>
          <w:rFonts w:asciiTheme="minorEastAsia" w:hAnsiTheme="minorEastAsia" w:hint="eastAsia"/>
          <w:color w:val="000000" w:themeColor="text1"/>
        </w:rPr>
        <w:t>，但是，</w:t>
      </w:r>
      <w:r w:rsidR="009365AC">
        <w:rPr>
          <w:rFonts w:asciiTheme="minorEastAsia" w:hAnsiTheme="minorEastAsia" w:hint="eastAsia"/>
          <w:color w:val="000000" w:themeColor="text1"/>
        </w:rPr>
        <w:t>在</w:t>
      </w:r>
      <w:r w:rsidR="00860FE1">
        <w:rPr>
          <w:rFonts w:hint="eastAsia"/>
        </w:rPr>
        <w:t>多载波传输系统中，存在严重的</w:t>
      </w:r>
      <w:r w:rsidR="00860FE1">
        <w:rPr>
          <w:rFonts w:hint="eastAsia"/>
        </w:rPr>
        <w:t>PAPR</w:t>
      </w:r>
      <w:r w:rsidR="00860FE1">
        <w:rPr>
          <w:rFonts w:hint="eastAsia"/>
        </w:rPr>
        <w:t>过高的问题。在传统</w:t>
      </w:r>
      <w:r w:rsidR="00860FE1">
        <w:rPr>
          <w:rFonts w:hint="eastAsia"/>
        </w:rPr>
        <w:t>OFDM</w:t>
      </w:r>
      <w:r w:rsidR="000F1332">
        <w:rPr>
          <w:rFonts w:hint="eastAsia"/>
        </w:rPr>
        <w:t>系统中，</w:t>
      </w:r>
      <w:r w:rsidR="00860FE1">
        <w:rPr>
          <w:rFonts w:hint="eastAsia"/>
        </w:rPr>
        <w:t>最简单的</w:t>
      </w:r>
      <w:r w:rsidR="000F1332">
        <w:rPr>
          <w:rFonts w:hint="eastAsia"/>
        </w:rPr>
        <w:t>实现</w:t>
      </w:r>
      <w:r w:rsidR="00860FE1">
        <w:rPr>
          <w:rFonts w:hint="eastAsia"/>
        </w:rPr>
        <w:t>方法就是限幅法</w:t>
      </w:r>
      <w:r w:rsidR="00860FE1">
        <w:rPr>
          <w:rFonts w:hint="eastAsia"/>
        </w:rPr>
        <w:t>(</w:t>
      </w:r>
      <w:r w:rsidR="00860FE1">
        <w:t>Clipping</w:t>
      </w:r>
      <w:r w:rsidR="00860FE1">
        <w:rPr>
          <w:rFonts w:hint="eastAsia"/>
        </w:rPr>
        <w:t>)</w:t>
      </w:r>
      <w:r w:rsidR="00860FE1">
        <w:rPr>
          <w:rFonts w:hint="eastAsia"/>
        </w:rPr>
        <w:t>，直接对信号的幅度进行限制，这种方法可以有效抑制</w:t>
      </w:r>
      <w:r w:rsidR="00860FE1">
        <w:rPr>
          <w:rFonts w:hint="eastAsia"/>
        </w:rPr>
        <w:t>PAPR</w:t>
      </w:r>
      <w:r w:rsidR="00860FE1">
        <w:rPr>
          <w:rFonts w:hint="eastAsia"/>
        </w:rPr>
        <w:t>，但是</w:t>
      </w:r>
      <w:r w:rsidR="007A4763">
        <w:rPr>
          <w:rFonts w:hint="eastAsia"/>
        </w:rPr>
        <w:t>却</w:t>
      </w:r>
      <w:r w:rsidR="00860FE1">
        <w:rPr>
          <w:rFonts w:hint="eastAsia"/>
        </w:rPr>
        <w:t>使多载波信号产生了较大的畸变，造成了较高的误码率。概率性抑制算法如</w:t>
      </w:r>
      <w:r w:rsidR="00860FE1">
        <w:rPr>
          <w:rFonts w:hint="eastAsia"/>
        </w:rPr>
        <w:t>SLM</w:t>
      </w:r>
      <w:r w:rsidR="00860FE1">
        <w:rPr>
          <w:rFonts w:hint="eastAsia"/>
        </w:rPr>
        <w:t>算法和</w:t>
      </w:r>
      <w:r w:rsidR="00860FE1">
        <w:rPr>
          <w:rFonts w:hint="eastAsia"/>
        </w:rPr>
        <w:t>PTS</w:t>
      </w:r>
      <w:r w:rsidR="00860FE1">
        <w:rPr>
          <w:rFonts w:hint="eastAsia"/>
        </w:rPr>
        <w:t>算法使用也较为广泛，它们并没有使信号发生畸变，</w:t>
      </w:r>
      <w:r w:rsidR="004B1244">
        <w:rPr>
          <w:rFonts w:hint="eastAsia"/>
        </w:rPr>
        <w:t>通过</w:t>
      </w:r>
      <w:r w:rsidR="00860FE1">
        <w:rPr>
          <w:rFonts w:hint="eastAsia"/>
        </w:rPr>
        <w:t>对原有信号进行相位调整，</w:t>
      </w:r>
      <w:r w:rsidR="00BF78F9">
        <w:rPr>
          <w:rFonts w:hint="eastAsia"/>
        </w:rPr>
        <w:t>不改变信号的幅度，</w:t>
      </w:r>
      <w:r w:rsidR="009365AC">
        <w:rPr>
          <w:rFonts w:hint="eastAsia"/>
        </w:rPr>
        <w:t>再进行</w:t>
      </w:r>
      <w:r w:rsidR="009365AC">
        <w:rPr>
          <w:rFonts w:hint="eastAsia"/>
        </w:rPr>
        <w:t>IFFT</w:t>
      </w:r>
      <w:r w:rsidR="009365AC">
        <w:rPr>
          <w:rFonts w:hint="eastAsia"/>
        </w:rPr>
        <w:t>或</w:t>
      </w:r>
      <w:r w:rsidR="009365AC">
        <w:rPr>
          <w:rFonts w:hint="eastAsia"/>
        </w:rPr>
        <w:t>IDFRFT</w:t>
      </w:r>
      <w:r w:rsidR="009365AC">
        <w:rPr>
          <w:rFonts w:hint="eastAsia"/>
        </w:rPr>
        <w:t>调制，</w:t>
      </w:r>
      <w:r w:rsidR="00860FE1">
        <w:rPr>
          <w:rFonts w:hint="eastAsia"/>
        </w:rPr>
        <w:t>产生多个备选信号</w:t>
      </w:r>
      <w:r w:rsidR="00F91806">
        <w:rPr>
          <w:rFonts w:hint="eastAsia"/>
        </w:rPr>
        <w:t>，从多个备选信号中选择</w:t>
      </w:r>
      <w:r w:rsidR="00860FE1">
        <w:rPr>
          <w:rFonts w:hint="eastAsia"/>
        </w:rPr>
        <w:t>PAPR</w:t>
      </w:r>
      <w:r w:rsidR="00860FE1">
        <w:rPr>
          <w:rFonts w:hint="eastAsia"/>
        </w:rPr>
        <w:t>最低的作为发送信号。这类方法</w:t>
      </w:r>
      <w:r w:rsidR="00980851">
        <w:rPr>
          <w:rFonts w:hint="eastAsia"/>
        </w:rPr>
        <w:t>只是</w:t>
      </w:r>
      <w:r w:rsidR="00860FE1">
        <w:rPr>
          <w:rFonts w:hint="eastAsia"/>
        </w:rPr>
        <w:t>降低了多载波信号高</w:t>
      </w:r>
      <w:r w:rsidR="00860FE1">
        <w:rPr>
          <w:rFonts w:hint="eastAsia"/>
        </w:rPr>
        <w:t>PAPR</w:t>
      </w:r>
      <w:r w:rsidR="00860FE1">
        <w:rPr>
          <w:rFonts w:hint="eastAsia"/>
        </w:rPr>
        <w:t>出现的概率，但是并没有把</w:t>
      </w:r>
      <w:r w:rsidR="00860FE1">
        <w:rPr>
          <w:rFonts w:hint="eastAsia"/>
        </w:rPr>
        <w:t>PAPR</w:t>
      </w:r>
      <w:r w:rsidR="00860FE1">
        <w:rPr>
          <w:rFonts w:hint="eastAsia"/>
        </w:rPr>
        <w:t>值限定在某个范围内，同样存在高</w:t>
      </w:r>
      <w:r w:rsidR="00860FE1">
        <w:rPr>
          <w:rFonts w:hint="eastAsia"/>
        </w:rPr>
        <w:t>PAPR</w:t>
      </w:r>
      <w:r w:rsidR="00860FE1">
        <w:rPr>
          <w:rFonts w:hint="eastAsia"/>
        </w:rPr>
        <w:t>的现象</w:t>
      </w:r>
      <w:r w:rsidR="00386CD7">
        <w:rPr>
          <w:rFonts w:hint="eastAsia"/>
        </w:rPr>
        <w:t>；而且这类算法的计算复杂度较高</w:t>
      </w:r>
      <w:r w:rsidR="00860FE1">
        <w:rPr>
          <w:rFonts w:hint="eastAsia"/>
        </w:rPr>
        <w:t>。</w:t>
      </w:r>
      <w:r w:rsidR="008666A3">
        <w:rPr>
          <w:rFonts w:hint="eastAsia"/>
        </w:rPr>
        <w:t>本文针对以上问题，</w:t>
      </w:r>
      <w:r w:rsidR="00113E62">
        <w:rPr>
          <w:rFonts w:hint="eastAsia"/>
        </w:rPr>
        <w:t>对</w:t>
      </w:r>
      <w:r w:rsidR="00113E62">
        <w:rPr>
          <w:rFonts w:hint="eastAsia"/>
        </w:rPr>
        <w:t>SLM</w:t>
      </w:r>
      <w:r w:rsidR="00E13C4C">
        <w:rPr>
          <w:rFonts w:hint="eastAsia"/>
        </w:rPr>
        <w:t>算法</w:t>
      </w:r>
      <w:r w:rsidR="00113E62">
        <w:rPr>
          <w:rFonts w:hint="eastAsia"/>
        </w:rPr>
        <w:t>和限幅法进行综合利用，提出一种可以</w:t>
      </w:r>
      <w:r w:rsidR="00E13C4C">
        <w:rPr>
          <w:rFonts w:hint="eastAsia"/>
        </w:rPr>
        <w:t>将</w:t>
      </w:r>
      <w:r w:rsidR="00E13C4C">
        <w:rPr>
          <w:rFonts w:hint="eastAsia"/>
        </w:rPr>
        <w:t>PAPR</w:t>
      </w:r>
      <w:r w:rsidR="00113E62">
        <w:rPr>
          <w:rFonts w:hint="eastAsia"/>
        </w:rPr>
        <w:t>限制在一定范围内的新算法</w:t>
      </w:r>
      <w:r w:rsidR="00E13C4C">
        <w:rPr>
          <w:rFonts w:hint="eastAsia"/>
        </w:rPr>
        <w:t>，这种算法的计算复杂度远远低于</w:t>
      </w:r>
      <w:r w:rsidR="00E13C4C">
        <w:rPr>
          <w:rFonts w:hint="eastAsia"/>
        </w:rPr>
        <w:t>SLM</w:t>
      </w:r>
      <w:r w:rsidR="00E13C4C">
        <w:rPr>
          <w:rFonts w:hint="eastAsia"/>
        </w:rPr>
        <w:t>算法</w:t>
      </w:r>
      <w:r w:rsidR="00882E56">
        <w:rPr>
          <w:rFonts w:hint="eastAsia"/>
        </w:rPr>
        <w:t>，</w:t>
      </w:r>
      <w:r w:rsidR="00980851">
        <w:rPr>
          <w:rFonts w:hint="eastAsia"/>
        </w:rPr>
        <w:t>但</w:t>
      </w:r>
      <w:r w:rsidR="00882E56">
        <w:rPr>
          <w:rFonts w:hint="eastAsia"/>
        </w:rPr>
        <w:t>高于限幅法</w:t>
      </w:r>
      <w:r w:rsidR="00980851">
        <w:rPr>
          <w:rFonts w:hint="eastAsia"/>
        </w:rPr>
        <w:t>，误码率接近</w:t>
      </w:r>
      <w:r w:rsidR="00882E56">
        <w:rPr>
          <w:rFonts w:hint="eastAsia"/>
        </w:rPr>
        <w:t>于</w:t>
      </w:r>
      <w:r w:rsidR="00882E56">
        <w:rPr>
          <w:rFonts w:hint="eastAsia"/>
        </w:rPr>
        <w:t>SLM</w:t>
      </w:r>
      <w:r w:rsidR="00882E56">
        <w:rPr>
          <w:rFonts w:hint="eastAsia"/>
        </w:rPr>
        <w:t>算法，</w:t>
      </w:r>
      <w:r w:rsidR="00526056">
        <w:rPr>
          <w:rFonts w:hint="eastAsia"/>
        </w:rPr>
        <w:t>远</w:t>
      </w:r>
      <w:r w:rsidR="00A162F8">
        <w:rPr>
          <w:rFonts w:hint="eastAsia"/>
        </w:rPr>
        <w:t>远</w:t>
      </w:r>
      <w:r w:rsidR="00882E56">
        <w:rPr>
          <w:rFonts w:hint="eastAsia"/>
        </w:rPr>
        <w:t>低于限幅法。</w:t>
      </w:r>
      <w:r w:rsidR="00AA329E">
        <w:rPr>
          <w:rFonts w:hint="eastAsia"/>
        </w:rPr>
        <w:t>通过仿真分析，</w:t>
      </w:r>
      <w:r w:rsidR="009F1BA2">
        <w:rPr>
          <w:rFonts w:hint="eastAsia"/>
        </w:rPr>
        <w:t>本文提出的算法</w:t>
      </w:r>
      <w:r w:rsidR="007B3CB6">
        <w:rPr>
          <w:rFonts w:hint="eastAsia"/>
        </w:rPr>
        <w:t>与</w:t>
      </w:r>
      <w:r w:rsidR="007B3CB6">
        <w:rPr>
          <w:rFonts w:hint="eastAsia"/>
        </w:rPr>
        <w:t>SLM</w:t>
      </w:r>
      <w:r w:rsidR="007B3CB6">
        <w:rPr>
          <w:rFonts w:hint="eastAsia"/>
        </w:rPr>
        <w:t>算法相比，以牺牲少量的误码率换取</w:t>
      </w:r>
      <w:r w:rsidR="00E20C45">
        <w:rPr>
          <w:rFonts w:hint="eastAsia"/>
        </w:rPr>
        <w:t>了</w:t>
      </w:r>
      <w:r w:rsidR="007B3CB6">
        <w:rPr>
          <w:rFonts w:hint="eastAsia"/>
        </w:rPr>
        <w:t>较大的计算复杂度</w:t>
      </w:r>
      <w:r w:rsidR="00194A2A">
        <w:rPr>
          <w:rFonts w:hint="eastAsia"/>
        </w:rPr>
        <w:t>，</w:t>
      </w:r>
      <w:r w:rsidR="008D3F80">
        <w:rPr>
          <w:rFonts w:hint="eastAsia"/>
        </w:rPr>
        <w:t>且仿真结果的误码率满足实际需求，可以用于</w:t>
      </w:r>
      <w:r w:rsidR="008D3F80">
        <w:rPr>
          <w:rFonts w:hint="eastAsia"/>
        </w:rPr>
        <w:t>OFDM-LFM-RCI</w:t>
      </w:r>
      <w:r w:rsidR="008D3F80">
        <w:rPr>
          <w:rFonts w:hint="eastAsia"/>
        </w:rPr>
        <w:t>系统</w:t>
      </w:r>
      <w:r w:rsidR="00781337">
        <w:rPr>
          <w:rFonts w:hint="eastAsia"/>
        </w:rPr>
        <w:t>，实现雷达通信的联合设计</w:t>
      </w:r>
      <w:r w:rsidR="008D3F80">
        <w:rPr>
          <w:rFonts w:hint="eastAsia"/>
        </w:rPr>
        <w:t>。</w:t>
      </w:r>
    </w:p>
    <w:p w:rsidR="00765318" w:rsidRDefault="00765318" w:rsidP="00860FE1">
      <w:r>
        <w:rPr>
          <w:rFonts w:hint="eastAsia"/>
        </w:rPr>
        <w:t>(</w:t>
      </w:r>
      <w:r>
        <w:rPr>
          <w:rFonts w:hint="eastAsia"/>
        </w:rPr>
        <w:t>结论</w:t>
      </w:r>
      <w:r w:rsidR="00CD78C6">
        <w:rPr>
          <w:rFonts w:hint="eastAsia"/>
        </w:rPr>
        <w:t>目前是理论分析效</w:t>
      </w:r>
      <w:r>
        <w:rPr>
          <w:rFonts w:hint="eastAsia"/>
        </w:rPr>
        <w:t>果，</w:t>
      </w:r>
      <w:r w:rsidR="007A159B">
        <w:rPr>
          <w:rFonts w:hint="eastAsia"/>
        </w:rPr>
        <w:t>具体仿真还没有出来</w:t>
      </w:r>
      <w:r>
        <w:rPr>
          <w:rFonts w:hint="eastAsia"/>
        </w:rPr>
        <w:t>)</w:t>
      </w:r>
    </w:p>
    <w:p w:rsidR="002B6C95" w:rsidRPr="00860FE1" w:rsidRDefault="002B6C95" w:rsidP="009327ED">
      <w:pPr>
        <w:rPr>
          <w:color w:val="000000" w:themeColor="text1"/>
        </w:rPr>
      </w:pPr>
    </w:p>
    <w:p w:rsidR="009327ED" w:rsidRDefault="009327ED" w:rsidP="009327ED">
      <w:pPr>
        <w:rPr>
          <w:color w:val="000000" w:themeColor="text1"/>
        </w:rPr>
      </w:pPr>
      <w:r w:rsidRPr="00D92206">
        <w:rPr>
          <w:rFonts w:hAnsi="宋体" w:hint="eastAsia"/>
          <w:b/>
          <w:color w:val="000000" w:themeColor="text1"/>
          <w:sz w:val="18"/>
          <w:szCs w:val="18"/>
        </w:rPr>
        <w:t>关键词</w:t>
      </w:r>
      <w:r w:rsidR="008858D0"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:</w:t>
      </w:r>
      <w:r w:rsidR="00A60789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</w:rPr>
        <w:t>OFDM-LFM-</w:t>
      </w:r>
      <w:r w:rsidR="00E86B35">
        <w:rPr>
          <w:rFonts w:hint="eastAsia"/>
          <w:color w:val="000000" w:themeColor="text1"/>
        </w:rPr>
        <w:t>RC</w:t>
      </w:r>
      <w:r w:rsidR="006573AD">
        <w:rPr>
          <w:color w:val="000000" w:themeColor="text1"/>
        </w:rPr>
        <w:t>I</w:t>
      </w:r>
      <w:r w:rsidR="00115901">
        <w:rPr>
          <w:rFonts w:hint="eastAsia"/>
          <w:color w:val="000000" w:themeColor="text1"/>
        </w:rPr>
        <w:t xml:space="preserve">; </w:t>
      </w:r>
      <w:r w:rsidR="006B630F">
        <w:rPr>
          <w:rFonts w:hint="eastAsia"/>
          <w:color w:val="000000" w:themeColor="text1"/>
        </w:rPr>
        <w:t>PAPR</w:t>
      </w:r>
      <w:r w:rsidR="006B630F">
        <w:rPr>
          <w:color w:val="000000" w:themeColor="text1"/>
        </w:rPr>
        <w:t>;</w:t>
      </w:r>
      <w:r w:rsidR="00C261C9">
        <w:rPr>
          <w:rFonts w:hint="eastAsia"/>
          <w:color w:val="000000" w:themeColor="text1"/>
        </w:rPr>
        <w:t>SLM</w:t>
      </w:r>
      <w:r w:rsidR="009A7EC7">
        <w:rPr>
          <w:rFonts w:hint="eastAsia"/>
          <w:color w:val="000000" w:themeColor="text1"/>
        </w:rPr>
        <w:t xml:space="preserve">; </w:t>
      </w:r>
      <w:r w:rsidR="000209C2">
        <w:rPr>
          <w:color w:val="000000" w:themeColor="text1"/>
        </w:rPr>
        <w:t>IDFRFT;</w:t>
      </w:r>
      <w:r w:rsidR="001A0212">
        <w:rPr>
          <w:rFonts w:hint="eastAsia"/>
          <w:color w:val="000000" w:themeColor="text1"/>
        </w:rPr>
        <w:t>限幅法</w:t>
      </w:r>
      <w:r w:rsidR="001A0212">
        <w:rPr>
          <w:rFonts w:hint="eastAsia"/>
          <w:color w:val="000000" w:themeColor="text1"/>
        </w:rPr>
        <w:t>;</w:t>
      </w:r>
      <w:r w:rsidR="004D7F4C">
        <w:rPr>
          <w:rFonts w:hint="eastAsia"/>
          <w:color w:val="000000" w:themeColor="text1"/>
        </w:rPr>
        <w:t>误码率</w:t>
      </w:r>
    </w:p>
    <w:p w:rsidR="00893CE5" w:rsidRPr="00A60789" w:rsidRDefault="00893CE5" w:rsidP="009327ED">
      <w:pPr>
        <w:rPr>
          <w:color w:val="000000" w:themeColor="text1"/>
        </w:rPr>
      </w:pPr>
    </w:p>
    <w:p w:rsidR="00C16887" w:rsidRPr="000201A9" w:rsidRDefault="002E2166" w:rsidP="002E2166">
      <w:pPr>
        <w:rPr>
          <w:rFonts w:eastAsia="仿宋_GB2312" w:cs="Times New Roman"/>
          <w:b/>
          <w:bCs/>
          <w:color w:val="000000" w:themeColor="text1"/>
          <w:sz w:val="18"/>
          <w:szCs w:val="18"/>
        </w:rPr>
      </w:pPr>
      <w:r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Abstract:</w:t>
      </w:r>
      <w:r w:rsidR="000201A9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</w:p>
    <w:p w:rsidR="00245D96" w:rsidRPr="00642148" w:rsidRDefault="00245D96" w:rsidP="009327ED">
      <w:pPr>
        <w:rPr>
          <w:color w:val="000000" w:themeColor="text1"/>
        </w:rPr>
      </w:pPr>
      <w:r w:rsidRPr="00D92206">
        <w:rPr>
          <w:rFonts w:cs="Times New Roman"/>
          <w:b/>
          <w:color w:val="000000" w:themeColor="text1"/>
          <w:sz w:val="18"/>
          <w:szCs w:val="18"/>
        </w:rPr>
        <w:t>Keywords</w:t>
      </w:r>
      <w:r w:rsidR="00E80D2B"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:</w:t>
      </w:r>
      <w:r w:rsidR="00412C0A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  <w:r w:rsidR="006F47C7">
        <w:rPr>
          <w:rFonts w:cs="Times New Roman"/>
          <w:color w:val="000000" w:themeColor="text1"/>
          <w:szCs w:val="21"/>
        </w:rPr>
        <w:t>OFDM-LFM-</w:t>
      </w:r>
      <w:r w:rsidR="006F47C7">
        <w:rPr>
          <w:rFonts w:cs="Times New Roman" w:hint="eastAsia"/>
          <w:color w:val="000000" w:themeColor="text1"/>
          <w:szCs w:val="21"/>
        </w:rPr>
        <w:t>RCI</w:t>
      </w:r>
      <w:r w:rsidRPr="00D92206">
        <w:rPr>
          <w:rFonts w:cs="Times New Roman"/>
          <w:color w:val="000000" w:themeColor="text1"/>
          <w:szCs w:val="21"/>
        </w:rPr>
        <w:t xml:space="preserve">; Ambiguity Function; Range Resolution; </w:t>
      </w:r>
      <w:r w:rsidR="008B50DC">
        <w:rPr>
          <w:rFonts w:cs="Times New Roman" w:hint="eastAsia"/>
          <w:color w:val="000000" w:themeColor="text1"/>
          <w:szCs w:val="21"/>
        </w:rPr>
        <w:t>BER</w:t>
      </w:r>
    </w:p>
    <w:p w:rsidR="00FE5AE8" w:rsidRDefault="00F55F94" w:rsidP="006E7D47">
      <w:pPr>
        <w:pStyle w:val="1"/>
      </w:pPr>
      <w:r>
        <w:rPr>
          <w:rFonts w:hint="eastAsia"/>
        </w:rPr>
        <w:t>引言</w:t>
      </w:r>
    </w:p>
    <w:p w:rsidR="00B15423" w:rsidRDefault="00232D69" w:rsidP="00441E4E">
      <w:pPr>
        <w:ind w:firstLineChars="200" w:firstLine="416"/>
        <w:rPr>
          <w:rFonts w:asciiTheme="minorEastAsia" w:hAnsiTheme="minorEastAsia"/>
          <w:color w:val="000000" w:themeColor="text1"/>
        </w:rPr>
      </w:pPr>
      <w:r w:rsidRPr="00D92206">
        <w:rPr>
          <w:rFonts w:asciiTheme="minorEastAsia" w:hAnsiTheme="minorEastAsia"/>
          <w:color w:val="000000" w:themeColor="text1"/>
        </w:rPr>
        <w:t>随着通信设备种类和数目的爆炸式增长</w:t>
      </w:r>
      <w:r w:rsidRPr="00D92206">
        <w:rPr>
          <w:rFonts w:asciiTheme="minorEastAsia" w:hAnsiTheme="minorEastAsia" w:hint="eastAsia"/>
          <w:color w:val="000000" w:themeColor="text1"/>
        </w:rPr>
        <w:t>，</w:t>
      </w:r>
      <w:r w:rsidRPr="00D92206">
        <w:rPr>
          <w:rFonts w:asciiTheme="minorEastAsia" w:hAnsiTheme="minorEastAsia"/>
          <w:color w:val="000000" w:themeColor="text1"/>
        </w:rPr>
        <w:t>频谱资源短缺愈加严重</w:t>
      </w:r>
      <w:r w:rsidRPr="00D92206">
        <w:rPr>
          <w:rFonts w:asciiTheme="minorEastAsia" w:hAnsiTheme="minorEastAsia" w:hint="eastAsia"/>
          <w:color w:val="000000" w:themeColor="text1"/>
        </w:rPr>
        <w:t>，因此，提高频谱资源的利用率具有重大意义。近些年，雷达与</w:t>
      </w:r>
      <w:r w:rsidR="00EB1048">
        <w:rPr>
          <w:rFonts w:asciiTheme="minorEastAsia" w:hAnsiTheme="minorEastAsia" w:hint="eastAsia"/>
          <w:color w:val="000000" w:themeColor="text1"/>
        </w:rPr>
        <w:t>通信的一体化设计引起了巨大的关注，在一体化设计中，联合波束的实现最为关键</w:t>
      </w:r>
      <w:r w:rsidRPr="00D92206">
        <w:rPr>
          <w:rFonts w:asciiTheme="minorEastAsia" w:hAnsiTheme="minorEastAsia" w:hint="eastAsia"/>
          <w:color w:val="000000" w:themeColor="text1"/>
        </w:rPr>
        <w:t>。</w:t>
      </w:r>
      <w:r w:rsidR="00F000FB">
        <w:rPr>
          <w:rFonts w:asciiTheme="minorEastAsia" w:hAnsiTheme="minorEastAsia" w:hint="eastAsia"/>
          <w:color w:val="000000" w:themeColor="text1"/>
        </w:rPr>
        <w:t>OFDM-RCI系统中子载波间的正交性容易受到破坏，从而形成严重的子载波间干扰</w:t>
      </w:r>
      <w:r w:rsidR="00C7046C">
        <w:rPr>
          <w:rFonts w:asciiTheme="minorEastAsia" w:hAnsiTheme="minorEastAsia" w:hint="eastAsia"/>
          <w:color w:val="000000" w:themeColor="text1"/>
        </w:rPr>
        <w:t>，</w:t>
      </w:r>
      <w:r w:rsidR="00247CBB">
        <w:rPr>
          <w:rFonts w:asciiTheme="minorEastAsia" w:hAnsiTheme="minorEastAsia" w:hint="eastAsia"/>
          <w:color w:val="000000" w:themeColor="text1"/>
        </w:rPr>
        <w:t>也称信道间干扰</w:t>
      </w:r>
      <w:r w:rsidR="00C7046C">
        <w:rPr>
          <w:rFonts w:asciiTheme="minorEastAsia" w:hAnsiTheme="minorEastAsia" w:hint="eastAsia"/>
          <w:color w:val="000000" w:themeColor="text1"/>
        </w:rPr>
        <w:t>(</w:t>
      </w:r>
      <w:r w:rsidR="00F000FB">
        <w:rPr>
          <w:rFonts w:asciiTheme="minorEastAsia" w:hAnsiTheme="minorEastAsia"/>
          <w:color w:val="000000" w:themeColor="text1"/>
        </w:rPr>
        <w:t>ICI,Inter-Channel Interference</w:t>
      </w:r>
      <w:r w:rsidR="00F000FB">
        <w:rPr>
          <w:rFonts w:asciiTheme="minorEastAsia" w:hAnsiTheme="minorEastAsia" w:hint="eastAsia"/>
          <w:color w:val="000000" w:themeColor="text1"/>
        </w:rPr>
        <w:t>)</w:t>
      </w:r>
      <w:r w:rsidR="001A7E33">
        <w:rPr>
          <w:rFonts w:asciiTheme="minorEastAsia" w:hAnsiTheme="minorEastAsia" w:hint="eastAsia"/>
          <w:color w:val="000000" w:themeColor="text1"/>
        </w:rPr>
        <w:t>。</w:t>
      </w:r>
      <w:r w:rsidR="00621618">
        <w:rPr>
          <w:rFonts w:asciiTheme="minorEastAsia" w:hAnsiTheme="minorEastAsia" w:hint="eastAsia"/>
          <w:color w:val="000000" w:themeColor="text1"/>
        </w:rPr>
        <w:t>为了克服这一问题，文献[]提出了OFDM-LFM系统。</w:t>
      </w:r>
    </w:p>
    <w:p w:rsidR="00973293" w:rsidRDefault="00815420" w:rsidP="00C7046C">
      <w:pPr>
        <w:ind w:firstLine="416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传统</w:t>
      </w:r>
      <w:r w:rsidR="00973293">
        <w:rPr>
          <w:rFonts w:asciiTheme="minorEastAsia" w:hAnsiTheme="minorEastAsia" w:hint="eastAsia"/>
          <w:color w:val="000000" w:themeColor="text1"/>
        </w:rPr>
        <w:t>OFDM</w:t>
      </w:r>
      <w:r w:rsidR="00767427">
        <w:rPr>
          <w:rFonts w:asciiTheme="minorEastAsia" w:hAnsiTheme="minorEastAsia" w:hint="eastAsia"/>
          <w:color w:val="000000" w:themeColor="text1"/>
        </w:rPr>
        <w:t>系统存在的严重缺陷之一</w:t>
      </w:r>
      <w:r w:rsidR="00973293">
        <w:rPr>
          <w:rFonts w:asciiTheme="minorEastAsia" w:hAnsiTheme="minorEastAsia" w:hint="eastAsia"/>
          <w:color w:val="000000" w:themeColor="text1"/>
        </w:rPr>
        <w:t>就是峰均功率比(</w:t>
      </w:r>
      <w:r w:rsidR="00973293">
        <w:rPr>
          <w:rFonts w:asciiTheme="minorEastAsia" w:hAnsiTheme="minorEastAsia"/>
          <w:color w:val="000000" w:themeColor="text1"/>
        </w:rPr>
        <w:t>PAPR,Peak-to-Average-Ratio</w:t>
      </w:r>
      <w:r w:rsidR="00973293">
        <w:rPr>
          <w:rFonts w:asciiTheme="minorEastAsia" w:hAnsiTheme="minorEastAsia" w:hint="eastAsia"/>
          <w:color w:val="000000" w:themeColor="text1"/>
        </w:rPr>
        <w:t>)过高的</w:t>
      </w:r>
      <w:r w:rsidR="00515E04">
        <w:rPr>
          <w:rFonts w:asciiTheme="minorEastAsia" w:hAnsiTheme="minorEastAsia" w:hint="eastAsia"/>
          <w:color w:val="000000" w:themeColor="text1"/>
        </w:rPr>
        <w:t>问题</w:t>
      </w:r>
      <w:r w:rsidR="00483134">
        <w:rPr>
          <w:rFonts w:asciiTheme="minorEastAsia" w:hAnsiTheme="minorEastAsia" w:hint="eastAsia"/>
          <w:color w:val="000000" w:themeColor="text1"/>
        </w:rPr>
        <w:t>，OFDM-LFM-RCI也属于多载波传输系统，因此，该系统也存在严重的PAPR过高问题。</w:t>
      </w:r>
      <w:r w:rsidR="008A1995">
        <w:rPr>
          <w:rFonts w:asciiTheme="minorEastAsia" w:hAnsiTheme="minorEastAsia" w:hint="eastAsia"/>
          <w:color w:val="000000" w:themeColor="text1"/>
        </w:rPr>
        <w:t>这一问题严重影响放大器的性能，容易造成信号失真，是必须要解决的问题之一。</w:t>
      </w:r>
    </w:p>
    <w:p w:rsidR="00D84983" w:rsidRDefault="00D84983" w:rsidP="00C7046C">
      <w:pPr>
        <w:ind w:firstLine="416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目前，针对OFDM-LFM-RCI系统的PAPR抑制算法较少，一般是将传统OFDM系统的算法直接应用到该系统中，传统OFDM系统PAPR抑制算法有：</w:t>
      </w:r>
      <w:r w:rsidR="000F245E">
        <w:rPr>
          <w:rFonts w:asciiTheme="minorEastAsia" w:hAnsiTheme="minorEastAsia" w:hint="eastAsia"/>
          <w:color w:val="000000" w:themeColor="text1"/>
        </w:rPr>
        <w:t>选择映射法(SLM，SeLective</w:t>
      </w:r>
      <w:r w:rsidR="000F245E">
        <w:rPr>
          <w:rFonts w:asciiTheme="minorEastAsia" w:hAnsiTheme="minorEastAsia"/>
          <w:color w:val="000000" w:themeColor="text1"/>
        </w:rPr>
        <w:t xml:space="preserve"> </w:t>
      </w:r>
      <w:r w:rsidR="000F245E">
        <w:rPr>
          <w:rFonts w:asciiTheme="minorEastAsia" w:hAnsiTheme="minorEastAsia" w:hint="eastAsia"/>
          <w:color w:val="000000" w:themeColor="text1"/>
        </w:rPr>
        <w:t>Mapping</w:t>
      </w:r>
      <w:r w:rsidR="000F245E">
        <w:rPr>
          <w:rFonts w:asciiTheme="minorEastAsia" w:hAnsiTheme="minorEastAsia"/>
          <w:color w:val="000000" w:themeColor="text1"/>
        </w:rPr>
        <w:t>)</w:t>
      </w:r>
      <w:r w:rsidR="000F245E">
        <w:rPr>
          <w:rFonts w:asciiTheme="minorEastAsia" w:hAnsiTheme="minorEastAsia" w:hint="eastAsia"/>
          <w:color w:val="000000" w:themeColor="text1"/>
        </w:rPr>
        <w:t>、部分传输序列法(</w:t>
      </w:r>
      <w:r w:rsidR="000F245E">
        <w:rPr>
          <w:rFonts w:asciiTheme="minorEastAsia" w:hAnsiTheme="minorEastAsia"/>
          <w:color w:val="000000" w:themeColor="text1"/>
        </w:rPr>
        <w:t>PTS,</w:t>
      </w:r>
      <w:r w:rsidR="000F245E">
        <w:rPr>
          <w:rFonts w:asciiTheme="minorEastAsia" w:hAnsiTheme="minorEastAsia" w:hint="eastAsia"/>
          <w:color w:val="000000" w:themeColor="text1"/>
        </w:rPr>
        <w:t>Partial</w:t>
      </w:r>
      <w:r w:rsidR="000F245E">
        <w:rPr>
          <w:rFonts w:asciiTheme="minorEastAsia" w:hAnsiTheme="minorEastAsia"/>
          <w:color w:val="000000" w:themeColor="text1"/>
        </w:rPr>
        <w:t xml:space="preserve"> </w:t>
      </w:r>
      <w:r w:rsidR="000F245E">
        <w:rPr>
          <w:rFonts w:asciiTheme="minorEastAsia" w:hAnsiTheme="minorEastAsia" w:hint="eastAsia"/>
          <w:color w:val="000000" w:themeColor="text1"/>
        </w:rPr>
        <w:t>Transfer</w:t>
      </w:r>
      <w:r w:rsidR="000F245E">
        <w:rPr>
          <w:rFonts w:asciiTheme="minorEastAsia" w:hAnsiTheme="minorEastAsia"/>
          <w:color w:val="000000" w:themeColor="text1"/>
        </w:rPr>
        <w:t xml:space="preserve"> </w:t>
      </w:r>
      <w:r w:rsidR="000F245E">
        <w:rPr>
          <w:rFonts w:asciiTheme="minorEastAsia" w:hAnsiTheme="minorEastAsia" w:hint="eastAsia"/>
          <w:color w:val="000000" w:themeColor="text1"/>
        </w:rPr>
        <w:t>Sequence)、限幅法、压缩扩展法、有效星座扩展法(</w:t>
      </w:r>
      <w:r w:rsidR="000F245E">
        <w:rPr>
          <w:rFonts w:asciiTheme="minorEastAsia" w:hAnsiTheme="minorEastAsia"/>
          <w:color w:val="000000" w:themeColor="text1"/>
        </w:rPr>
        <w:t>ACE</w:t>
      </w:r>
      <w:r w:rsidR="000F245E">
        <w:rPr>
          <w:rFonts w:asciiTheme="minorEastAsia" w:hAnsiTheme="minorEastAsia" w:hint="eastAsia"/>
          <w:color w:val="000000" w:themeColor="text1"/>
        </w:rPr>
        <w:t>)、子载波预留法等。</w:t>
      </w:r>
    </w:p>
    <w:p w:rsidR="003C6A7E" w:rsidRDefault="00382DC5" w:rsidP="00053E7E">
      <w:pPr>
        <w:ind w:firstLine="416"/>
      </w:pPr>
      <w:r>
        <w:rPr>
          <w:rFonts w:asciiTheme="minorEastAsia" w:hAnsiTheme="minorEastAsia" w:hint="eastAsia"/>
          <w:color w:val="000000" w:themeColor="text1"/>
        </w:rPr>
        <w:lastRenderedPageBreak/>
        <w:t>文献[]将SLM算法和PTS算法分别应用于OFDM-LFM系统，系统的峰均比特性有了明显改善，但是这两种算法的计算复杂度较大。</w:t>
      </w:r>
      <w:r w:rsidR="003A0220">
        <w:rPr>
          <w:rFonts w:hint="eastAsia"/>
        </w:rPr>
        <w:t>由于</w:t>
      </w:r>
      <w:r w:rsidR="003C6A7E">
        <w:rPr>
          <w:rFonts w:hint="eastAsia"/>
        </w:rPr>
        <w:t>SLM</w:t>
      </w:r>
      <w:r w:rsidR="003A0220">
        <w:rPr>
          <w:rFonts w:hint="eastAsia"/>
        </w:rPr>
        <w:t>算法和</w:t>
      </w:r>
      <w:r w:rsidR="003C6A7E">
        <w:rPr>
          <w:rFonts w:hint="eastAsia"/>
        </w:rPr>
        <w:t>PTS</w:t>
      </w:r>
      <w:r w:rsidR="003A0220">
        <w:rPr>
          <w:rFonts w:hint="eastAsia"/>
        </w:rPr>
        <w:t>算法都是概率性算法</w:t>
      </w:r>
      <w:r w:rsidR="003C6A7E">
        <w:rPr>
          <w:rFonts w:hint="eastAsia"/>
        </w:rPr>
        <w:t>，不能</w:t>
      </w:r>
      <w:r w:rsidR="003A0220">
        <w:rPr>
          <w:rFonts w:hint="eastAsia"/>
        </w:rPr>
        <w:t>确保把系统的峰均比降低到某个范围内，只是</w:t>
      </w:r>
      <w:r w:rsidR="003C6A7E">
        <w:rPr>
          <w:rFonts w:hint="eastAsia"/>
        </w:rPr>
        <w:t>减小了高</w:t>
      </w:r>
      <w:r w:rsidR="003C6A7E">
        <w:rPr>
          <w:rFonts w:hint="eastAsia"/>
        </w:rPr>
        <w:t>PAPR</w:t>
      </w:r>
      <w:r w:rsidR="003C6A7E">
        <w:rPr>
          <w:rFonts w:hint="eastAsia"/>
        </w:rPr>
        <w:t>出现的概率。</w:t>
      </w:r>
      <w:r w:rsidR="00083948">
        <w:rPr>
          <w:rFonts w:hint="eastAsia"/>
        </w:rPr>
        <w:t>针对此问题，</w:t>
      </w:r>
      <w:r w:rsidR="00CC6E6A">
        <w:rPr>
          <w:rFonts w:hint="eastAsia"/>
        </w:rPr>
        <w:t>本文提出了一种新的</w:t>
      </w:r>
      <w:r w:rsidR="00CC6E6A">
        <w:rPr>
          <w:rFonts w:hint="eastAsia"/>
        </w:rPr>
        <w:t>PAPR</w:t>
      </w:r>
      <w:r w:rsidR="00CC6E6A">
        <w:rPr>
          <w:rFonts w:hint="eastAsia"/>
        </w:rPr>
        <w:t>抑制算法</w:t>
      </w:r>
      <w:r w:rsidR="0004072F">
        <w:rPr>
          <w:rFonts w:hint="eastAsia"/>
        </w:rPr>
        <w:t>，</w:t>
      </w:r>
      <w:r w:rsidR="009E1302">
        <w:rPr>
          <w:rFonts w:hint="eastAsia"/>
        </w:rPr>
        <w:t>可以进一步降低高</w:t>
      </w:r>
      <w:r w:rsidR="009E1302">
        <w:rPr>
          <w:rFonts w:hint="eastAsia"/>
        </w:rPr>
        <w:t>PAPR</w:t>
      </w:r>
      <w:r w:rsidR="009E1302">
        <w:rPr>
          <w:rFonts w:hint="eastAsia"/>
        </w:rPr>
        <w:t>出现的概率，且适当降低计算的复杂度</w:t>
      </w:r>
      <w:r w:rsidR="0004072F">
        <w:rPr>
          <w:rFonts w:hint="eastAsia"/>
        </w:rPr>
        <w:t>。</w:t>
      </w:r>
    </w:p>
    <w:p w:rsidR="00691C5F" w:rsidRPr="00B56CF6" w:rsidRDefault="0051126A" w:rsidP="00135777">
      <w:pPr>
        <w:ind w:firstLine="416"/>
        <w:rPr>
          <w:color w:val="000000" w:themeColor="text1"/>
        </w:rPr>
      </w:pPr>
      <w:r>
        <w:rPr>
          <w:rFonts w:hint="eastAsia"/>
          <w:color w:val="000000" w:themeColor="text1"/>
        </w:rPr>
        <w:t>基于</w:t>
      </w:r>
      <w:r>
        <w:rPr>
          <w:rFonts w:hint="eastAsia"/>
          <w:color w:val="000000" w:themeColor="text1"/>
        </w:rPr>
        <w:t>OFDM-LFM</w:t>
      </w:r>
      <w:r>
        <w:rPr>
          <w:rFonts w:hint="eastAsia"/>
          <w:color w:val="000000" w:themeColor="text1"/>
        </w:rPr>
        <w:t>的雷达通信一体化</w:t>
      </w:r>
      <w:r>
        <w:rPr>
          <w:rFonts w:hint="eastAsia"/>
          <w:color w:val="000000" w:themeColor="text1"/>
        </w:rPr>
        <w:t>(</w:t>
      </w:r>
      <w:r w:rsidR="00E3241D">
        <w:t>Orthogonal Frequency Division Multiplexing</w:t>
      </w:r>
      <w:r w:rsidR="00E3241D">
        <w:rPr>
          <w:rFonts w:hint="eastAsia"/>
          <w:color w:val="000000" w:themeColor="text1"/>
        </w:rPr>
        <w:t xml:space="preserve"> </w:t>
      </w:r>
      <w:r w:rsidR="004B1448">
        <w:rPr>
          <w:rFonts w:hint="eastAsia"/>
        </w:rPr>
        <w:t>Linear</w:t>
      </w:r>
      <w:r w:rsidR="004B1448">
        <w:t xml:space="preserve"> </w:t>
      </w:r>
      <w:r w:rsidR="004B1448">
        <w:rPr>
          <w:rFonts w:hint="eastAsia"/>
        </w:rPr>
        <w:t>Frequency</w:t>
      </w:r>
      <w:r w:rsidR="004B1448">
        <w:t xml:space="preserve"> </w:t>
      </w:r>
      <w:r w:rsidR="004B1448">
        <w:rPr>
          <w:rFonts w:hint="eastAsia"/>
        </w:rPr>
        <w:t>Modulation</w:t>
      </w:r>
      <w:r w:rsidR="004B144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Radar</w:t>
      </w:r>
      <w:r w:rsidR="004B1448">
        <w:rPr>
          <w:color w:val="000000" w:themeColor="text1"/>
        </w:rPr>
        <w:t xml:space="preserve"> </w:t>
      </w:r>
      <w:r w:rsidR="004B1448">
        <w:rPr>
          <w:rFonts w:hint="eastAsia"/>
          <w:color w:val="000000" w:themeColor="text1"/>
        </w:rPr>
        <w:t>Communication</w:t>
      </w:r>
      <w:r w:rsidR="004B1448">
        <w:rPr>
          <w:color w:val="000000" w:themeColor="text1"/>
        </w:rPr>
        <w:t xml:space="preserve"> </w:t>
      </w:r>
      <w:r w:rsidR="004B1448">
        <w:rPr>
          <w:rFonts w:hint="eastAsia"/>
          <w:color w:val="000000" w:themeColor="text1"/>
        </w:rPr>
        <w:t>I</w:t>
      </w:r>
      <w:r w:rsidR="004B1448" w:rsidRPr="004B1448">
        <w:rPr>
          <w:color w:val="000000" w:themeColor="text1"/>
        </w:rPr>
        <w:t>ntegration</w:t>
      </w:r>
      <w:r w:rsidR="00100C14">
        <w:rPr>
          <w:rFonts w:hint="eastAsia"/>
          <w:color w:val="000000" w:themeColor="text1"/>
        </w:rPr>
        <w:t>,</w:t>
      </w:r>
      <w:r w:rsidR="00100C14">
        <w:rPr>
          <w:rFonts w:hint="eastAsia"/>
          <w:color w:val="000000" w:themeColor="text1"/>
        </w:rPr>
        <w:t>简写为</w:t>
      </w:r>
      <w:r w:rsidR="00100C14">
        <w:rPr>
          <w:rFonts w:hint="eastAsia"/>
          <w:color w:val="000000" w:themeColor="text1"/>
        </w:rPr>
        <w:t>OFDM-LFM-RCI</w:t>
      </w:r>
      <w:r>
        <w:rPr>
          <w:rFonts w:hint="eastAsia"/>
          <w:color w:val="000000" w:themeColor="text1"/>
        </w:rPr>
        <w:t>)</w:t>
      </w:r>
      <w:r w:rsidR="00C70409">
        <w:rPr>
          <w:rFonts w:hint="eastAsia"/>
          <w:color w:val="000000" w:themeColor="text1"/>
        </w:rPr>
        <w:t>系统</w:t>
      </w:r>
      <w:r w:rsidR="00B56CF6">
        <w:rPr>
          <w:rFonts w:hint="eastAsia"/>
          <w:color w:val="000000" w:themeColor="text1"/>
        </w:rPr>
        <w:t>，探究</w:t>
      </w:r>
      <w:r w:rsidR="00B56CF6">
        <w:rPr>
          <w:rFonts w:hint="eastAsia"/>
          <w:color w:val="000000" w:themeColor="text1"/>
        </w:rPr>
        <w:t>OFDM-LFM-RCI</w:t>
      </w:r>
      <w:r w:rsidR="00B56CF6">
        <w:rPr>
          <w:rFonts w:hint="eastAsia"/>
          <w:color w:val="000000" w:themeColor="text1"/>
        </w:rPr>
        <w:t>共享信号的</w:t>
      </w:r>
      <w:r w:rsidR="00B56CF6">
        <w:rPr>
          <w:rFonts w:hint="eastAsia"/>
          <w:color w:val="000000" w:themeColor="text1"/>
        </w:rPr>
        <w:t>PAPR</w:t>
      </w:r>
      <w:r w:rsidR="00B56CF6">
        <w:rPr>
          <w:rFonts w:hint="eastAsia"/>
          <w:color w:val="000000" w:themeColor="text1"/>
        </w:rPr>
        <w:t>抑制</w:t>
      </w:r>
      <w:r w:rsidR="00BA31B9">
        <w:rPr>
          <w:rFonts w:hint="eastAsia"/>
          <w:color w:val="000000" w:themeColor="text1"/>
        </w:rPr>
        <w:t>问题。</w:t>
      </w:r>
    </w:p>
    <w:p w:rsidR="00AA6DA5" w:rsidRPr="00DB3972" w:rsidRDefault="0038323D" w:rsidP="00C13883">
      <w:pPr>
        <w:ind w:firstLine="420"/>
      </w:pPr>
      <w:r w:rsidRPr="00D92206">
        <w:rPr>
          <w:rFonts w:asciiTheme="minorEastAsia" w:hAnsiTheme="minorEastAsia" w:hint="eastAsia"/>
          <w:color w:val="000000" w:themeColor="text1"/>
        </w:rPr>
        <w:t>本文其他部分的组织结构如下：</w:t>
      </w:r>
      <w:r w:rsidR="00060309">
        <w:rPr>
          <w:rFonts w:hint="eastAsia"/>
          <w:color w:val="000000" w:themeColor="text1"/>
        </w:rPr>
        <w:t>第</w:t>
      </w:r>
      <w:r w:rsidR="00060309">
        <w:rPr>
          <w:rFonts w:hint="eastAsia"/>
          <w:color w:val="000000" w:themeColor="text1"/>
        </w:rPr>
        <w:t>2</w:t>
      </w:r>
      <w:r w:rsidR="00060309">
        <w:rPr>
          <w:rFonts w:hint="eastAsia"/>
          <w:color w:val="000000" w:themeColor="text1"/>
        </w:rPr>
        <w:t>部分介绍</w:t>
      </w:r>
      <w:r w:rsidR="00060309" w:rsidRPr="007B02F2">
        <w:rPr>
          <w:rFonts w:hint="eastAsia"/>
        </w:rPr>
        <w:t>OFDM-LFM-RCI</w:t>
      </w:r>
      <w:r w:rsidR="00BB73BF">
        <w:rPr>
          <w:rFonts w:hint="eastAsia"/>
        </w:rPr>
        <w:t>系统模型</w:t>
      </w:r>
      <w:r w:rsidR="00060309">
        <w:rPr>
          <w:rFonts w:hint="eastAsia"/>
        </w:rPr>
        <w:t>；</w:t>
      </w:r>
      <w:r w:rsidR="00763942">
        <w:rPr>
          <w:rFonts w:hint="eastAsia"/>
        </w:rPr>
        <w:t>第</w:t>
      </w:r>
      <w:r w:rsidR="00763942">
        <w:rPr>
          <w:rFonts w:hint="eastAsia"/>
        </w:rPr>
        <w:t>3</w:t>
      </w:r>
      <w:r w:rsidR="00763942">
        <w:rPr>
          <w:rFonts w:hint="eastAsia"/>
        </w:rPr>
        <w:t>部分</w:t>
      </w:r>
      <w:r w:rsidR="00DB3972">
        <w:rPr>
          <w:rFonts w:hint="eastAsia"/>
        </w:rPr>
        <w:t>重点</w:t>
      </w:r>
      <w:r w:rsidR="00AA51FC">
        <w:rPr>
          <w:rFonts w:hint="eastAsia"/>
        </w:rPr>
        <w:t>介绍</w:t>
      </w:r>
      <w:r w:rsidR="00763942" w:rsidRPr="007B02F2">
        <w:rPr>
          <w:rFonts w:hint="eastAsia"/>
        </w:rPr>
        <w:t>OFDM-LFM-RCI</w:t>
      </w:r>
      <w:r w:rsidR="00DB3972">
        <w:rPr>
          <w:rFonts w:hint="eastAsia"/>
        </w:rPr>
        <w:t>联合信号的</w:t>
      </w:r>
      <w:r w:rsidR="00DB3972">
        <w:rPr>
          <w:rFonts w:hint="eastAsia"/>
        </w:rPr>
        <w:t>PAPR</w:t>
      </w:r>
      <w:r w:rsidR="00DB3972">
        <w:rPr>
          <w:rFonts w:hint="eastAsia"/>
        </w:rPr>
        <w:t>抑制算法；</w:t>
      </w:r>
      <w:r w:rsidR="00B15F57">
        <w:rPr>
          <w:rFonts w:hint="eastAsia"/>
        </w:rPr>
        <w:t>第</w:t>
      </w:r>
      <w:r w:rsidR="00B15F57">
        <w:rPr>
          <w:rFonts w:hint="eastAsia"/>
        </w:rPr>
        <w:t>4</w:t>
      </w:r>
      <w:r w:rsidR="005609CE">
        <w:rPr>
          <w:rFonts w:hint="eastAsia"/>
        </w:rPr>
        <w:t>部分仿真分析</w:t>
      </w:r>
      <w:r w:rsidR="005609CE" w:rsidRPr="007B02F2">
        <w:rPr>
          <w:rFonts w:hint="eastAsia"/>
        </w:rPr>
        <w:t>OFDM-LFM-RCI</w:t>
      </w:r>
      <w:r w:rsidR="005609CE">
        <w:rPr>
          <w:rFonts w:hint="eastAsia"/>
        </w:rPr>
        <w:t>系统，并对</w:t>
      </w:r>
      <w:r w:rsidR="00E006F7">
        <w:rPr>
          <w:rFonts w:hint="eastAsia"/>
        </w:rPr>
        <w:t>通信和雷达性能进行分析</w:t>
      </w:r>
      <w:r w:rsidR="001D4C2A">
        <w:rPr>
          <w:rFonts w:hint="eastAsia"/>
        </w:rPr>
        <w:t>；第</w:t>
      </w:r>
      <w:r w:rsidR="001D4C2A">
        <w:rPr>
          <w:rFonts w:hint="eastAsia"/>
        </w:rPr>
        <w:t>5</w:t>
      </w:r>
      <w:r w:rsidR="003A1AC9">
        <w:rPr>
          <w:rFonts w:hint="eastAsia"/>
        </w:rPr>
        <w:t>部分对本文进行</w:t>
      </w:r>
      <w:r w:rsidR="001D4C2A">
        <w:rPr>
          <w:rFonts w:hint="eastAsia"/>
        </w:rPr>
        <w:t>总结。</w:t>
      </w:r>
    </w:p>
    <w:p w:rsidR="00B034C2" w:rsidRDefault="00A30DD5" w:rsidP="00BB3E20">
      <w:pPr>
        <w:pStyle w:val="1"/>
      </w:pPr>
      <w:r>
        <w:rPr>
          <w:rFonts w:hint="eastAsia"/>
        </w:rPr>
        <w:t>OFDM-LFM-RCI</w:t>
      </w:r>
      <w:r>
        <w:rPr>
          <w:rFonts w:hint="eastAsia"/>
        </w:rPr>
        <w:t>系统</w:t>
      </w:r>
      <w:r w:rsidR="00A746F2">
        <w:rPr>
          <w:rFonts w:hint="eastAsia"/>
        </w:rPr>
        <w:t>模型</w:t>
      </w:r>
    </w:p>
    <w:p w:rsidR="000A68BD" w:rsidRPr="000A68BD" w:rsidRDefault="00EF6849" w:rsidP="000A68BD">
      <w:pPr>
        <w:pStyle w:val="2"/>
        <w:ind w:left="628" w:right="208"/>
      </w:pPr>
      <w:r>
        <w:rPr>
          <w:rFonts w:hint="eastAsia"/>
        </w:rPr>
        <w:t>系统结构</w:t>
      </w:r>
    </w:p>
    <w:p w:rsidR="00865ED5" w:rsidRPr="00865ED5" w:rsidRDefault="00C46A20" w:rsidP="00CB77F4">
      <w:pPr>
        <w:ind w:firstLine="420"/>
      </w:pPr>
      <w:r w:rsidRPr="007B02F2">
        <w:rPr>
          <w:rFonts w:hint="eastAsia"/>
        </w:rPr>
        <w:t>OFDM-LFM-RCI</w:t>
      </w:r>
      <w:r w:rsidRPr="007B02F2">
        <w:rPr>
          <w:rFonts w:hint="eastAsia"/>
        </w:rPr>
        <w:t>系统结构</w:t>
      </w:r>
      <w:r w:rsidR="00DC03F1">
        <w:rPr>
          <w:rFonts w:hint="eastAsia"/>
        </w:rPr>
        <w:t>如图</w:t>
      </w:r>
      <w:r w:rsidR="00DC03F1">
        <w:rPr>
          <w:rFonts w:hint="eastAsia"/>
        </w:rPr>
        <w:t>1</w:t>
      </w:r>
      <w:r w:rsidR="00154B83">
        <w:rPr>
          <w:rFonts w:hint="eastAsia"/>
        </w:rPr>
        <w:t>.</w:t>
      </w:r>
      <w:bookmarkStart w:id="0" w:name="_GoBack"/>
      <w:bookmarkEnd w:id="0"/>
      <w:r w:rsidR="00154B83">
        <w:rPr>
          <w:rFonts w:hint="eastAsia"/>
        </w:rPr>
        <w:t>1</w:t>
      </w:r>
      <w:r w:rsidR="00DC03F1">
        <w:rPr>
          <w:rFonts w:hint="eastAsia"/>
        </w:rPr>
        <w:t>所示。</w:t>
      </w:r>
      <w:r w:rsidR="00CA7E69">
        <w:rPr>
          <w:rFonts w:hint="eastAsia"/>
        </w:rPr>
        <w:t>在通信</w:t>
      </w:r>
      <w:r w:rsidR="00A32E17">
        <w:rPr>
          <w:rFonts w:hint="eastAsia"/>
        </w:rPr>
        <w:t>功能</w:t>
      </w:r>
      <w:r w:rsidR="00CA7E69">
        <w:rPr>
          <w:rFonts w:hint="eastAsia"/>
        </w:rPr>
        <w:t>方面，</w:t>
      </w:r>
      <w:r w:rsidR="00046631">
        <w:rPr>
          <w:rFonts w:hint="eastAsia"/>
        </w:rPr>
        <w:t>该系统</w:t>
      </w:r>
      <w:r w:rsidR="006439F3">
        <w:rPr>
          <w:rFonts w:hint="eastAsia"/>
        </w:rPr>
        <w:t>与传统的</w:t>
      </w:r>
      <w:r w:rsidR="006439F3">
        <w:rPr>
          <w:rFonts w:hint="eastAsia"/>
        </w:rPr>
        <w:t>OFDM</w:t>
      </w:r>
      <w:r w:rsidR="006439F3">
        <w:rPr>
          <w:rFonts w:hint="eastAsia"/>
        </w:rPr>
        <w:t>通信系统相比，</w:t>
      </w:r>
      <w:r w:rsidR="00C42AA2">
        <w:rPr>
          <w:rFonts w:hint="eastAsia"/>
        </w:rPr>
        <w:t>采用</w:t>
      </w:r>
      <w:r w:rsidR="00C42AA2">
        <w:rPr>
          <w:rFonts w:hint="eastAsia"/>
        </w:rPr>
        <w:t>Chirp</w:t>
      </w:r>
      <w:r w:rsidR="00C42AA2">
        <w:rPr>
          <w:rFonts w:hint="eastAsia"/>
        </w:rPr>
        <w:t>基代替正弦基作为子载波的基信号，</w:t>
      </w:r>
      <w:r w:rsidR="0023577F">
        <w:rPr>
          <w:rFonts w:hint="eastAsia"/>
        </w:rPr>
        <w:t>同时，采用的调制与解调方式由</w:t>
      </w:r>
      <w:r w:rsidR="009152D2">
        <w:rPr>
          <w:rFonts w:hint="eastAsia"/>
        </w:rPr>
        <w:t>IFFT</w:t>
      </w:r>
      <w:r w:rsidR="00EC656D">
        <w:rPr>
          <w:rFonts w:hint="eastAsia"/>
        </w:rPr>
        <w:t>与</w:t>
      </w:r>
      <w:r w:rsidR="009152D2">
        <w:rPr>
          <w:rFonts w:hint="eastAsia"/>
        </w:rPr>
        <w:t>FFT</w:t>
      </w:r>
      <w:r w:rsidR="009152D2">
        <w:rPr>
          <w:rFonts w:hint="eastAsia"/>
        </w:rPr>
        <w:t>转变为</w:t>
      </w:r>
      <w:r w:rsidR="0023577F">
        <w:rPr>
          <w:rFonts w:hint="eastAsia"/>
        </w:rPr>
        <w:t>IDFRFT</w:t>
      </w:r>
      <w:r w:rsidR="00EC656D">
        <w:rPr>
          <w:rFonts w:hint="eastAsia"/>
        </w:rPr>
        <w:t>与</w:t>
      </w:r>
      <w:r w:rsidR="009152D2">
        <w:rPr>
          <w:rFonts w:hint="eastAsia"/>
        </w:rPr>
        <w:t>DFRFT</w:t>
      </w:r>
      <w:r w:rsidR="00692FE2">
        <w:rPr>
          <w:rFonts w:hint="eastAsia"/>
        </w:rPr>
        <w:t>；</w:t>
      </w:r>
      <w:r w:rsidR="003A2BBB">
        <w:rPr>
          <w:rFonts w:hint="eastAsia"/>
        </w:rPr>
        <w:t>在雷达功能方面</w:t>
      </w:r>
      <w:r w:rsidR="00E81677">
        <w:rPr>
          <w:rFonts w:hint="eastAsia"/>
        </w:rPr>
        <w:t>，</w:t>
      </w:r>
      <w:r w:rsidR="000D13CB">
        <w:rPr>
          <w:rFonts w:hint="eastAsia"/>
        </w:rPr>
        <w:t>利用</w:t>
      </w:r>
      <w:r w:rsidR="000078EA">
        <w:rPr>
          <w:rFonts w:hint="eastAsia"/>
        </w:rPr>
        <w:t>Chirp</w:t>
      </w:r>
      <w:r w:rsidR="000078EA">
        <w:rPr>
          <w:rFonts w:hint="eastAsia"/>
        </w:rPr>
        <w:t>信号的脉冲压缩特性和接收</w:t>
      </w:r>
      <w:r w:rsidR="000D13CB">
        <w:rPr>
          <w:rFonts w:hint="eastAsia"/>
        </w:rPr>
        <w:t>匹配滤波的方式判断目标的距离和速度。</w:t>
      </w:r>
    </w:p>
    <w:p w:rsidR="00B034C2" w:rsidRDefault="006F050A" w:rsidP="00B034C2">
      <w:r>
        <w:object w:dxaOrig="29251" w:dyaOrig="10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44.6pt" o:ole="">
            <v:imagedata r:id="rId9" o:title=""/>
          </v:shape>
          <o:OLEObject Type="Embed" ProgID="Visio.Drawing.15" ShapeID="_x0000_i1025" DrawAspect="Content" ObjectID="_1588418253" r:id="rId10"/>
        </w:object>
      </w:r>
    </w:p>
    <w:p w:rsidR="00C00CCD" w:rsidRDefault="00C00CCD" w:rsidP="00503BD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7B02F2">
        <w:rPr>
          <w:rFonts w:hint="eastAsia"/>
        </w:rPr>
        <w:t>.</w:t>
      </w:r>
      <w:r w:rsidR="00D4718D">
        <w:t>1</w:t>
      </w:r>
      <w:r w:rsidR="007B02F2">
        <w:rPr>
          <w:rFonts w:hint="eastAsia"/>
        </w:rPr>
        <w:t xml:space="preserve"> </w:t>
      </w:r>
      <w:r w:rsidR="007B02F2" w:rsidRPr="007B02F2">
        <w:rPr>
          <w:rFonts w:hint="eastAsia"/>
        </w:rPr>
        <w:t>OFDM-LFM-RCI</w:t>
      </w:r>
      <w:r w:rsidR="007B02F2" w:rsidRPr="007B02F2">
        <w:rPr>
          <w:rFonts w:hint="eastAsia"/>
        </w:rPr>
        <w:t>系统结构</w:t>
      </w:r>
    </w:p>
    <w:p w:rsidR="001E0189" w:rsidRDefault="001E0189" w:rsidP="00503BD6">
      <w:pPr>
        <w:jc w:val="center"/>
      </w:pPr>
      <w:r>
        <w:rPr>
          <w:rFonts w:hint="eastAsia"/>
        </w:rPr>
        <w:t>Figure</w:t>
      </w:r>
      <w:r>
        <w:t xml:space="preserve"> 1.</w:t>
      </w:r>
      <w:r w:rsidR="00D4718D">
        <w:t>1</w:t>
      </w:r>
      <w:r>
        <w:t xml:space="preserve"> </w:t>
      </w:r>
      <w:r w:rsidRPr="007B02F2">
        <w:rPr>
          <w:rFonts w:hint="eastAsia"/>
        </w:rPr>
        <w:t>OFDM-LFM-RCI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Architecture</w:t>
      </w:r>
    </w:p>
    <w:p w:rsidR="00633E2D" w:rsidRDefault="000F048C" w:rsidP="000F048C">
      <w:pPr>
        <w:pStyle w:val="2"/>
        <w:ind w:left="628" w:right="208"/>
      </w:pPr>
      <w:r w:rsidRPr="000F048C">
        <w:rPr>
          <w:rFonts w:hint="eastAsia"/>
        </w:rPr>
        <w:t>OFDM-LFM-RCI</w:t>
      </w:r>
      <w:r w:rsidR="0030322F">
        <w:rPr>
          <w:rFonts w:hint="eastAsia"/>
        </w:rPr>
        <w:t>信号模型</w:t>
      </w:r>
    </w:p>
    <w:p w:rsidR="00960EBD" w:rsidRDefault="000F048C" w:rsidP="00384B4D">
      <w:pPr>
        <w:ind w:firstLine="420"/>
      </w:pPr>
      <w:r>
        <w:rPr>
          <w:rFonts w:hint="eastAsia"/>
        </w:rPr>
        <w:t>OFDM-LFM-RCI</w:t>
      </w:r>
      <w:r w:rsidR="00A866F1">
        <w:rPr>
          <w:rFonts w:hint="eastAsia"/>
        </w:rPr>
        <w:t>信号模型如下：</w:t>
      </w:r>
    </w:p>
    <w:p w:rsidR="008D5333" w:rsidRDefault="008D5333" w:rsidP="008D5333">
      <w:pPr>
        <w:jc w:val="center"/>
      </w:pPr>
      <w:r w:rsidRPr="00C50C81">
        <w:rPr>
          <w:position w:val="-20"/>
        </w:rPr>
        <w:object w:dxaOrig="3500" w:dyaOrig="480">
          <v:shape id="_x0000_i1026" type="#_x0000_t75" style="width:254.6pt;height:34.55pt" o:ole="">
            <v:imagedata r:id="rId11" o:title=""/>
          </v:shape>
          <o:OLEObject Type="Embed" ProgID="Equation.DSMT4" ShapeID="_x0000_i1026" DrawAspect="Content" ObjectID="_1588418254" r:id="rId12"/>
        </w:object>
      </w:r>
      <w:r>
        <w:t xml:space="preserve">   (1)</w:t>
      </w:r>
    </w:p>
    <w:p w:rsidR="009C4BD0" w:rsidRDefault="009C4BD0" w:rsidP="00F047AF">
      <w:r>
        <w:rPr>
          <w:rFonts w:hint="eastAsia"/>
        </w:rPr>
        <w:t>其中</w:t>
      </w:r>
      <w:r w:rsidR="00F047AF">
        <w:rPr>
          <w:rFonts w:hint="eastAsia"/>
        </w:rPr>
        <w:t>，</w:t>
      </w:r>
      <w:r w:rsidR="00F047AF">
        <w:rPr>
          <w:rFonts w:hint="eastAsia"/>
        </w:rPr>
        <w:t>N</w:t>
      </w:r>
      <w:r w:rsidR="00F047AF">
        <w:rPr>
          <w:rFonts w:hint="eastAsia"/>
        </w:rPr>
        <w:t>表示</w:t>
      </w:r>
      <w:r w:rsidR="00F047AF">
        <w:rPr>
          <w:rFonts w:hint="eastAsia"/>
        </w:rPr>
        <w:t>Chirp</w:t>
      </w:r>
      <w:r w:rsidR="00F047AF">
        <w:rPr>
          <w:rFonts w:hint="eastAsia"/>
        </w:rPr>
        <w:t>基子载波的个数，μ为调频斜率，</w:t>
      </w:r>
      <w:r w:rsidR="00F047AF" w:rsidRPr="00D92206">
        <w:rPr>
          <w:rFonts w:cs="Times New Roman"/>
          <w:color w:val="000000" w:themeColor="text1"/>
        </w:rPr>
        <w:t>T</w:t>
      </w:r>
      <w:r w:rsidR="00F047AF" w:rsidRPr="00D92206">
        <w:rPr>
          <w:rFonts w:cs="Times New Roman"/>
          <w:color w:val="000000" w:themeColor="text1"/>
          <w:vertAlign w:val="subscript"/>
        </w:rPr>
        <w:t>B</w:t>
      </w:r>
      <w:r w:rsidR="00F047AF" w:rsidRPr="00D92206">
        <w:rPr>
          <w:color w:val="000000" w:themeColor="text1"/>
        </w:rPr>
        <w:t>为调制</w:t>
      </w:r>
      <w:r w:rsidR="00F047AF">
        <w:rPr>
          <w:rFonts w:hint="eastAsia"/>
          <w:color w:val="000000" w:themeColor="text1"/>
        </w:rPr>
        <w:t>码元占据的时宽，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16"/>
              </w:rPr>
              <m:t>n</m:t>
            </m:r>
          </m:sub>
        </m:sSub>
      </m:oMath>
      <w:r w:rsidR="00F047AF" w:rsidRPr="00D92206">
        <w:rPr>
          <w:rFonts w:hint="eastAsia"/>
          <w:color w:val="000000" w:themeColor="text1"/>
        </w:rPr>
        <w:t>是</w:t>
      </w:r>
      <w:r w:rsidR="00F047AF">
        <w:rPr>
          <w:rFonts w:cs="Times New Roman"/>
          <w:color w:val="000000" w:themeColor="text1"/>
        </w:rPr>
        <w:t>OFDM-LFM-</w:t>
      </w:r>
      <w:r w:rsidR="00F047AF">
        <w:rPr>
          <w:rFonts w:cs="Times New Roman" w:hint="eastAsia"/>
          <w:color w:val="000000" w:themeColor="text1"/>
        </w:rPr>
        <w:t>RCI</w:t>
      </w:r>
      <w:r w:rsidR="00F047AF" w:rsidRPr="00D92206">
        <w:rPr>
          <w:rFonts w:hint="eastAsia"/>
          <w:color w:val="000000" w:themeColor="text1"/>
        </w:rPr>
        <w:t>信号的第</w:t>
      </w:r>
      <w:r w:rsidR="00F047AF" w:rsidRPr="00D92206">
        <w:rPr>
          <w:rFonts w:hint="eastAsia"/>
          <w:color w:val="000000" w:themeColor="text1"/>
        </w:rPr>
        <w:t>n</w:t>
      </w:r>
      <w:r w:rsidR="00F047AF" w:rsidRPr="00D92206">
        <w:rPr>
          <w:rFonts w:hint="eastAsia"/>
          <w:color w:val="000000" w:themeColor="text1"/>
        </w:rPr>
        <w:t>个子载波的起始频率</w:t>
      </w:r>
      <w:r w:rsidR="00F047AF">
        <w:rPr>
          <w:rFonts w:hint="eastAsia"/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  <w:sz w:val="16"/>
          </w:rPr>
          <m:t>rect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1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16"/>
              </w:rPr>
              <m:t>t</m:t>
            </m:r>
          </m:e>
        </m:d>
      </m:oMath>
      <w:r w:rsidR="00F047AF" w:rsidRPr="00D92206">
        <w:rPr>
          <w:color w:val="000000" w:themeColor="text1"/>
        </w:rPr>
        <w:t>为单位矩形函数</w:t>
      </w:r>
      <w:r w:rsidR="00F047AF">
        <w:rPr>
          <w:rFonts w:hint="eastAsia"/>
          <w:color w:val="000000" w:themeColor="text1"/>
        </w:rPr>
        <w:t>。</w:t>
      </w:r>
    </w:p>
    <w:p w:rsidR="008D5333" w:rsidRPr="00384B4D" w:rsidRDefault="00491DD5" w:rsidP="00384B4D">
      <w:pPr>
        <w:ind w:firstLine="420"/>
      </w:pPr>
      <w:r>
        <w:rPr>
          <w:rFonts w:hint="eastAsia"/>
        </w:rPr>
        <w:lastRenderedPageBreak/>
        <w:t>根据</w:t>
      </w:r>
      <w:r>
        <w:rPr>
          <w:rFonts w:hint="eastAsia"/>
        </w:rPr>
        <w:t>I</w:t>
      </w:r>
      <w:r w:rsidR="00384B4D">
        <w:rPr>
          <w:rFonts w:hint="eastAsia"/>
        </w:rPr>
        <w:t>D</w:t>
      </w:r>
      <w:r>
        <w:rPr>
          <w:rFonts w:hint="eastAsia"/>
        </w:rPr>
        <w:t>FRFT</w:t>
      </w:r>
      <w:r>
        <w:rPr>
          <w:rFonts w:hint="eastAsia"/>
        </w:rPr>
        <w:t>的定义</w:t>
      </w:r>
      <w:r w:rsidR="00384B4D">
        <w:rPr>
          <w:rFonts w:hint="eastAsia"/>
        </w:rPr>
        <w:t>可知</w:t>
      </w:r>
      <w:r>
        <w:rPr>
          <w:rFonts w:hint="eastAsia"/>
        </w:rPr>
        <w:t>，</w:t>
      </w:r>
      <w:r w:rsidR="00384B4D">
        <w:rPr>
          <w:rFonts w:hint="eastAsia"/>
        </w:rPr>
        <w:t>分数阶域信号</w:t>
      </w:r>
      <w:r w:rsidR="00384B4D">
        <w:rPr>
          <w:rFonts w:hint="eastAsia"/>
        </w:rPr>
        <w:t>(</w:t>
      </w:r>
      <w:r w:rsidR="00384B4D">
        <w:rPr>
          <w:rFonts w:hint="eastAsia"/>
        </w:rPr>
        <w:t>经过</w:t>
      </w:r>
      <w:r w:rsidR="00384B4D">
        <w:rPr>
          <w:rFonts w:hint="eastAsia"/>
        </w:rPr>
        <w:t>IDFRFT</w:t>
      </w:r>
      <w:r w:rsidR="00384B4D">
        <w:rPr>
          <w:rFonts w:hint="eastAsia"/>
        </w:rPr>
        <w:t>变换得到的信号</w:t>
      </w:r>
      <w:r w:rsidR="00384B4D">
        <w:rPr>
          <w:rFonts w:hint="eastAsia"/>
        </w:rPr>
        <w:t>)</w:t>
      </w:r>
      <w:r w:rsidR="00384B4D">
        <w:rPr>
          <w:rFonts w:hint="eastAsia"/>
        </w:rPr>
        <w:t>可以看做是由一组正交的</w:t>
      </w:r>
      <w:r w:rsidR="00384B4D">
        <w:rPr>
          <w:rFonts w:hint="eastAsia"/>
        </w:rPr>
        <w:t>Chirp</w:t>
      </w:r>
      <w:r w:rsidR="00384B4D">
        <w:rPr>
          <w:rFonts w:hint="eastAsia"/>
        </w:rPr>
        <w:t>基组成，因此，</w:t>
      </w:r>
      <w:r w:rsidR="00384B4D">
        <w:rPr>
          <w:rFonts w:hint="eastAsia"/>
        </w:rPr>
        <w:t>OFDM-LFM-RCI</w:t>
      </w:r>
      <w:r w:rsidR="00384B4D">
        <w:rPr>
          <w:rFonts w:hint="eastAsia"/>
        </w:rPr>
        <w:t>信号可以通过</w:t>
      </w:r>
      <w:r w:rsidR="00384B4D">
        <w:rPr>
          <w:rFonts w:hint="eastAsia"/>
        </w:rPr>
        <w:t>IDFRFT</w:t>
      </w:r>
      <w:r w:rsidR="00384B4D">
        <w:rPr>
          <w:rFonts w:hint="eastAsia"/>
        </w:rPr>
        <w:t>调制实现</w:t>
      </w:r>
      <w:r w:rsidR="00C6418A">
        <w:rPr>
          <w:rFonts w:hint="eastAsia"/>
        </w:rPr>
        <w:t>，其</w:t>
      </w:r>
      <w:r w:rsidR="00BC2014">
        <w:rPr>
          <w:rFonts w:hint="eastAsia"/>
        </w:rPr>
        <w:t>信号</w:t>
      </w:r>
      <w:r w:rsidR="00C6418A">
        <w:rPr>
          <w:rFonts w:hint="eastAsia"/>
        </w:rPr>
        <w:t>模型为</w:t>
      </w:r>
    </w:p>
    <w:p w:rsidR="0082284C" w:rsidRDefault="00441A6D" w:rsidP="008D5333">
      <w:pPr>
        <w:jc w:val="center"/>
      </w:pPr>
      <w:r w:rsidRPr="005359D4">
        <w:rPr>
          <w:position w:val="-20"/>
        </w:rPr>
        <w:object w:dxaOrig="4920" w:dyaOrig="480">
          <v:shape id="_x0000_i1027" type="#_x0000_t75" style="width:357.1pt;height:34.55pt" o:ole="">
            <v:imagedata r:id="rId13" o:title=""/>
          </v:shape>
          <o:OLEObject Type="Embed" ProgID="Equation.DSMT4" ShapeID="_x0000_i1027" DrawAspect="Content" ObjectID="_1588418255" r:id="rId14"/>
        </w:object>
      </w:r>
      <w:r w:rsidR="007E6132">
        <w:t xml:space="preserve">    </w:t>
      </w:r>
      <w:r w:rsidR="007E6132">
        <w:rPr>
          <w:rFonts w:hint="eastAsia"/>
        </w:rPr>
        <w:t>(</w:t>
      </w:r>
      <w:r w:rsidR="008D5333">
        <w:t>2</w:t>
      </w:r>
      <w:r w:rsidR="007E6132">
        <w:rPr>
          <w:rFonts w:hint="eastAsia"/>
        </w:rPr>
        <w:t>)</w:t>
      </w:r>
    </w:p>
    <w:p w:rsidR="007E6132" w:rsidRDefault="00841E70" w:rsidP="00740CC1">
      <w:pPr>
        <w:jc w:val="left"/>
      </w:pPr>
      <w:r>
        <w:rPr>
          <w:rFonts w:hint="eastAsia"/>
        </w:rPr>
        <w:t>其中，</w:t>
      </w:r>
      <w:r w:rsidR="0059797F">
        <w:rPr>
          <w:rFonts w:hint="eastAsia"/>
        </w:rPr>
        <w:t>α</w:t>
      </w:r>
      <w:r w:rsidR="0059797F">
        <w:rPr>
          <w:rFonts w:hint="eastAsia"/>
        </w:rPr>
        <w:t>=p*</w:t>
      </w:r>
      <w:r w:rsidR="0059797F">
        <w:rPr>
          <w:rFonts w:hint="eastAsia"/>
        </w:rPr>
        <w:t>π</w:t>
      </w:r>
      <w:r w:rsidR="0059797F">
        <w:rPr>
          <w:rFonts w:hint="eastAsia"/>
        </w:rPr>
        <w:t>/2</w:t>
      </w:r>
      <w:r w:rsidR="0059797F">
        <w:rPr>
          <w:rFonts w:hint="eastAsia"/>
        </w:rPr>
        <w:t>为分数</w:t>
      </w:r>
      <w:r w:rsidR="00FF78FE">
        <w:rPr>
          <w:rFonts w:hint="eastAsia"/>
        </w:rPr>
        <w:t>阶</w:t>
      </w:r>
      <w:r w:rsidR="00FF78FE">
        <w:rPr>
          <w:rFonts w:hint="eastAsia"/>
        </w:rPr>
        <w:t>Fourier</w:t>
      </w:r>
      <w:r w:rsidR="0059797F">
        <w:rPr>
          <w:rFonts w:hint="eastAsia"/>
        </w:rPr>
        <w:t>域的旋转角度，</w:t>
      </w:r>
      <w:r w:rsidR="0059797F">
        <w:rPr>
          <w:rFonts w:hint="eastAsia"/>
        </w:rPr>
        <w:t>p</w:t>
      </w:r>
      <w:r w:rsidR="0059797F">
        <w:rPr>
          <w:rFonts w:hint="eastAsia"/>
        </w:rPr>
        <w:t>为分数阶</w:t>
      </w:r>
      <w:r w:rsidR="0059797F">
        <w:rPr>
          <w:rFonts w:hint="eastAsia"/>
        </w:rPr>
        <w:t>Fourier</w:t>
      </w:r>
      <w:r w:rsidR="0059797F">
        <w:rPr>
          <w:rFonts w:hint="eastAsia"/>
        </w:rPr>
        <w:t>变换的阶次</w:t>
      </w:r>
      <w:r w:rsidR="00F047AF">
        <w:rPr>
          <w:rFonts w:hint="eastAsia"/>
        </w:rPr>
        <w:t>，</w:t>
      </w:r>
      <w:r w:rsidR="0059797F">
        <w:rPr>
          <w:rFonts w:hint="eastAsia"/>
        </w:rPr>
        <w:t>X</w:t>
      </w:r>
      <w:r w:rsidR="0059797F">
        <w:t>(k)</w:t>
      </w:r>
      <w:r w:rsidR="0059797F">
        <w:rPr>
          <w:rFonts w:hint="eastAsia"/>
        </w:rPr>
        <w:t>表示第</w:t>
      </w:r>
      <w:r w:rsidR="0059797F">
        <w:rPr>
          <w:rFonts w:hint="eastAsia"/>
        </w:rPr>
        <w:t>k</w:t>
      </w:r>
      <w:r w:rsidR="0059797F">
        <w:rPr>
          <w:rFonts w:hint="eastAsia"/>
        </w:rPr>
        <w:t>个</w:t>
      </w:r>
      <w:r w:rsidR="0059797F">
        <w:rPr>
          <w:rFonts w:hint="eastAsia"/>
        </w:rPr>
        <w:t>Chirp</w:t>
      </w:r>
      <w:r w:rsidR="0059797F">
        <w:rPr>
          <w:rFonts w:hint="eastAsia"/>
        </w:rPr>
        <w:t>基子载波上传输的数据，</w:t>
      </w:r>
      <w:r w:rsidR="0059797F">
        <w:rPr>
          <w:rFonts w:asciiTheme="minorEastAsia" w:hAnsiTheme="minorEastAsia" w:hint="eastAsia"/>
        </w:rPr>
        <w:t>Δt</w:t>
      </w:r>
      <w:r w:rsidR="00FF78FE">
        <w:rPr>
          <w:rFonts w:asciiTheme="minorEastAsia" w:hAnsiTheme="minorEastAsia" w:hint="eastAsia"/>
        </w:rPr>
        <w:t>为连续信号的采样间隔，Δf为分数阶Fourier域的采样间隔，且</w:t>
      </w:r>
      <w:r w:rsidR="00FF78FE" w:rsidRPr="00FF78FE">
        <w:rPr>
          <w:rFonts w:asciiTheme="minorEastAsia" w:hAnsiTheme="minorEastAsia"/>
          <w:position w:val="-18"/>
        </w:rPr>
        <w:object w:dxaOrig="999" w:dyaOrig="460">
          <v:shape id="_x0000_i1028" type="#_x0000_t75" style="width:57pt;height:27.05pt" o:ole="">
            <v:imagedata r:id="rId15" o:title=""/>
          </v:shape>
          <o:OLEObject Type="Embed" ProgID="Equation.DSMT4" ShapeID="_x0000_i1028" DrawAspect="Content" ObjectID="_1588418256" r:id="rId16"/>
        </w:object>
      </w:r>
      <w:r w:rsidR="00FF78FE">
        <w:rPr>
          <w:rFonts w:asciiTheme="minorEastAsia" w:hAnsiTheme="minorEastAsia" w:hint="eastAsia"/>
        </w:rPr>
        <w:t>。</w:t>
      </w:r>
    </w:p>
    <w:p w:rsidR="003E144E" w:rsidRDefault="002D78B9" w:rsidP="002D78B9">
      <w:pPr>
        <w:pStyle w:val="1"/>
      </w:pPr>
      <w:r>
        <w:rPr>
          <w:rFonts w:hint="eastAsia"/>
        </w:rPr>
        <w:t>PAPR</w:t>
      </w:r>
      <w:r>
        <w:rPr>
          <w:rFonts w:hint="eastAsia"/>
        </w:rPr>
        <w:t>抑制算法</w:t>
      </w:r>
      <w:r w:rsidR="00B95A81">
        <w:rPr>
          <w:rFonts w:hint="eastAsia"/>
        </w:rPr>
        <w:t>的改进</w:t>
      </w:r>
    </w:p>
    <w:p w:rsidR="007439CF" w:rsidRDefault="00603C7E" w:rsidP="007439CF">
      <w:r>
        <w:rPr>
          <w:rFonts w:hint="eastAsia"/>
        </w:rPr>
        <w:t>传统的</w:t>
      </w:r>
      <w:r>
        <w:rPr>
          <w:rFonts w:hint="eastAsia"/>
        </w:rPr>
        <w:t>SLM</w:t>
      </w:r>
      <w:r>
        <w:rPr>
          <w:rFonts w:hint="eastAsia"/>
        </w:rPr>
        <w:t>算法：</w:t>
      </w:r>
    </w:p>
    <w:p w:rsidR="00603C7E" w:rsidRDefault="00B07AF3" w:rsidP="009C7ECF">
      <w:pPr>
        <w:ind w:firstLine="420"/>
      </w:pPr>
      <w:r>
        <w:rPr>
          <w:rFonts w:hint="eastAsia"/>
        </w:rPr>
        <w:t>对</w:t>
      </w:r>
      <w:r w:rsidR="00914FA9">
        <w:rPr>
          <w:rFonts w:hint="eastAsia"/>
        </w:rPr>
        <w:t>经过信道编码的序列</w:t>
      </w:r>
      <w:r w:rsidR="00914FA9">
        <w:rPr>
          <w:rFonts w:hint="eastAsia"/>
        </w:rPr>
        <w:t>X</w:t>
      </w:r>
      <w:r w:rsidR="00914FA9">
        <w:t>(k),k=0,…,N-1</w:t>
      </w:r>
      <w:r w:rsidR="00914FA9">
        <w:rPr>
          <w:rFonts w:hint="eastAsia"/>
        </w:rPr>
        <w:t>，</w:t>
      </w:r>
      <w:r w:rsidR="00E26735">
        <w:rPr>
          <w:rFonts w:hint="eastAsia"/>
        </w:rPr>
        <w:t>复制</w:t>
      </w:r>
      <w:r w:rsidR="00E26735">
        <w:rPr>
          <w:rFonts w:hint="eastAsia"/>
        </w:rPr>
        <w:t>U</w:t>
      </w:r>
      <w:r w:rsidR="00E26735">
        <w:rPr>
          <w:rFonts w:hint="eastAsia"/>
        </w:rPr>
        <w:t>份，</w:t>
      </w:r>
      <w:r w:rsidR="009C7ECF">
        <w:rPr>
          <w:rFonts w:hint="eastAsia"/>
        </w:rPr>
        <w:t>分别乘以不同的相位因子序列，然后进行</w:t>
      </w:r>
      <w:r w:rsidR="004134AD">
        <w:rPr>
          <w:rFonts w:hint="eastAsia"/>
        </w:rPr>
        <w:t>IDFRFT</w:t>
      </w:r>
      <w:r w:rsidR="009C7ECF">
        <w:rPr>
          <w:rFonts w:hint="eastAsia"/>
        </w:rPr>
        <w:t>调制，</w:t>
      </w:r>
      <w:r w:rsidR="002D2A11">
        <w:rPr>
          <w:rFonts w:hint="eastAsia"/>
        </w:rPr>
        <w:t>生成</w:t>
      </w:r>
      <w:r w:rsidR="002D2A11">
        <w:rPr>
          <w:rFonts w:hint="eastAsia"/>
        </w:rPr>
        <w:t>U</w:t>
      </w:r>
      <w:r w:rsidR="002D2A11">
        <w:rPr>
          <w:rFonts w:hint="eastAsia"/>
        </w:rPr>
        <w:t>份备选信号，分别计算各自的</w:t>
      </w:r>
      <w:r w:rsidR="002D2A11">
        <w:rPr>
          <w:rFonts w:hint="eastAsia"/>
        </w:rPr>
        <w:t>PAPR</w:t>
      </w:r>
      <w:r w:rsidR="002D2A11">
        <w:rPr>
          <w:rFonts w:hint="eastAsia"/>
        </w:rPr>
        <w:t>值，选择</w:t>
      </w:r>
      <w:r w:rsidR="002D2A11">
        <w:rPr>
          <w:rFonts w:hint="eastAsia"/>
        </w:rPr>
        <w:t>PAPR</w:t>
      </w:r>
      <w:r w:rsidR="002D2A11">
        <w:rPr>
          <w:rFonts w:hint="eastAsia"/>
        </w:rPr>
        <w:t>值最小的一路发送出去</w:t>
      </w:r>
      <w:r w:rsidR="007F0AEC">
        <w:rPr>
          <w:rFonts w:hint="eastAsia"/>
        </w:rPr>
        <w:t>，同时需要添加附加信息</w:t>
      </w:r>
      <w:r w:rsidR="007F0AEC">
        <w:rPr>
          <w:rFonts w:hint="eastAsia"/>
        </w:rPr>
        <w:t>(</w:t>
      </w:r>
      <w:r w:rsidR="007F0AEC">
        <w:t>side information</w:t>
      </w:r>
      <w:r w:rsidR="007F0AEC">
        <w:rPr>
          <w:rFonts w:hint="eastAsia"/>
        </w:rPr>
        <w:t>)</w:t>
      </w:r>
      <w:r w:rsidR="00D52E2A">
        <w:rPr>
          <w:rFonts w:hint="eastAsia"/>
        </w:rPr>
        <w:t>表明发送的是哪一路序列。</w:t>
      </w:r>
      <w:r w:rsidR="00DD460F">
        <w:rPr>
          <w:rFonts w:hint="eastAsia"/>
        </w:rPr>
        <w:t>SLM</w:t>
      </w:r>
      <w:r w:rsidR="00DD460F">
        <w:rPr>
          <w:rFonts w:hint="eastAsia"/>
        </w:rPr>
        <w:t>算法的模型如图</w:t>
      </w:r>
      <w:r w:rsidR="00DD460F">
        <w:rPr>
          <w:rFonts w:hint="eastAsia"/>
        </w:rPr>
        <w:t>3.1</w:t>
      </w:r>
      <w:r w:rsidR="00DD460F">
        <w:rPr>
          <w:rFonts w:hint="eastAsia"/>
        </w:rPr>
        <w:t>所示。</w:t>
      </w:r>
      <w:r w:rsidR="003B00DC">
        <w:rPr>
          <w:rFonts w:hint="eastAsia"/>
        </w:rPr>
        <w:t>PAPR</w:t>
      </w:r>
      <w:r w:rsidR="003B00DC">
        <w:rPr>
          <w:rFonts w:hint="eastAsia"/>
        </w:rPr>
        <w:t>的抑制效果与</w:t>
      </w:r>
      <w:r w:rsidR="003B00DC">
        <w:rPr>
          <w:rFonts w:hint="eastAsia"/>
        </w:rPr>
        <w:t>U</w:t>
      </w:r>
      <w:r w:rsidR="003B00DC">
        <w:rPr>
          <w:rFonts w:hint="eastAsia"/>
        </w:rPr>
        <w:t>的</w:t>
      </w:r>
      <w:r w:rsidR="004134AD">
        <w:rPr>
          <w:rFonts w:hint="eastAsia"/>
        </w:rPr>
        <w:t>取</w:t>
      </w:r>
      <w:r w:rsidR="003B00DC">
        <w:rPr>
          <w:rFonts w:hint="eastAsia"/>
        </w:rPr>
        <w:t>值关系密切，随着</w:t>
      </w:r>
      <w:r w:rsidR="003B00DC">
        <w:rPr>
          <w:rFonts w:hint="eastAsia"/>
        </w:rPr>
        <w:t>U</w:t>
      </w:r>
      <w:r w:rsidR="003B00DC">
        <w:rPr>
          <w:rFonts w:hint="eastAsia"/>
        </w:rPr>
        <w:t>的增大，</w:t>
      </w:r>
      <w:r w:rsidR="003B00DC">
        <w:rPr>
          <w:rFonts w:hint="eastAsia"/>
        </w:rPr>
        <w:t>PAPR</w:t>
      </w:r>
      <w:r w:rsidR="003B00DC">
        <w:rPr>
          <w:rFonts w:hint="eastAsia"/>
        </w:rPr>
        <w:t>的抑制效果越来越好。</w:t>
      </w:r>
      <w:r w:rsidR="004134AD">
        <w:rPr>
          <w:rFonts w:hint="eastAsia"/>
        </w:rPr>
        <w:t>但是，由于增加一个备选信号，需要多进行一次</w:t>
      </w:r>
      <w:r w:rsidR="004134AD">
        <w:rPr>
          <w:rFonts w:hint="eastAsia"/>
        </w:rPr>
        <w:t>IDFRFT</w:t>
      </w:r>
      <w:r w:rsidR="004134AD">
        <w:rPr>
          <w:rFonts w:hint="eastAsia"/>
        </w:rPr>
        <w:t>调整，</w:t>
      </w:r>
      <w:r w:rsidR="00B87810">
        <w:rPr>
          <w:rFonts w:hint="eastAsia"/>
        </w:rPr>
        <w:t>增加的计算量较大</w:t>
      </w:r>
      <w:r w:rsidR="00CC39FC">
        <w:rPr>
          <w:rFonts w:hint="eastAsia"/>
        </w:rPr>
        <w:t>，因此</w:t>
      </w:r>
      <w:r w:rsidR="00B87810">
        <w:rPr>
          <w:rFonts w:hint="eastAsia"/>
        </w:rPr>
        <w:t>U</w:t>
      </w:r>
      <w:r w:rsidR="00CC39FC">
        <w:rPr>
          <w:rFonts w:hint="eastAsia"/>
        </w:rPr>
        <w:t>的取值</w:t>
      </w:r>
      <w:r w:rsidR="004D0D91">
        <w:rPr>
          <w:rFonts w:hint="eastAsia"/>
        </w:rPr>
        <w:t>受限于计算复杂度</w:t>
      </w:r>
      <w:r w:rsidR="00B87810">
        <w:rPr>
          <w:rFonts w:hint="eastAsia"/>
        </w:rPr>
        <w:t>。</w:t>
      </w:r>
    </w:p>
    <w:p w:rsidR="00DD460F" w:rsidRDefault="00DB31F4" w:rsidP="009C7ECF">
      <w:pPr>
        <w:ind w:firstLine="420"/>
      </w:pPr>
      <w:r>
        <w:object w:dxaOrig="12391" w:dyaOrig="3136">
          <v:shape id="_x0000_i1029" type="#_x0000_t75" style="width:415.3pt;height:104.85pt" o:ole="">
            <v:imagedata r:id="rId17" o:title=""/>
          </v:shape>
          <o:OLEObject Type="Embed" ProgID="Visio.Drawing.15" ShapeID="_x0000_i1029" DrawAspect="Content" ObjectID="_1588418257" r:id="rId18"/>
        </w:object>
      </w:r>
    </w:p>
    <w:p w:rsidR="00DB31F4" w:rsidRDefault="00DB31F4" w:rsidP="00DB31F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3.1 SLM</w:t>
      </w:r>
      <w:r>
        <w:rPr>
          <w:rFonts w:hint="eastAsia"/>
        </w:rPr>
        <w:t>算法的方框图</w:t>
      </w:r>
    </w:p>
    <w:p w:rsidR="00905BD0" w:rsidRPr="007439CF" w:rsidRDefault="00905BD0" w:rsidP="00DB31F4">
      <w:pPr>
        <w:ind w:firstLine="420"/>
        <w:jc w:val="center"/>
      </w:pPr>
      <w:r>
        <w:rPr>
          <w:rFonts w:hint="eastAsia"/>
        </w:rPr>
        <w:t>figure</w:t>
      </w:r>
      <w:r>
        <w:t xml:space="preserve">3.1 </w:t>
      </w:r>
      <w:r>
        <w:rPr>
          <w:rFonts w:hint="eastAsia"/>
        </w:rPr>
        <w:t>the</w:t>
      </w:r>
      <w:r>
        <w:t xml:space="preserve"> </w:t>
      </w:r>
      <w:r w:rsidRPr="00905BD0">
        <w:t>block diagram</w:t>
      </w:r>
      <w:r>
        <w:t xml:space="preserve"> </w:t>
      </w:r>
      <w:r w:rsidR="001838EC">
        <w:rPr>
          <w:rFonts w:hint="eastAsia"/>
        </w:rPr>
        <w:t>of</w:t>
      </w:r>
      <w:r w:rsidR="001838EC">
        <w:t xml:space="preserve"> </w:t>
      </w:r>
      <w:r>
        <w:rPr>
          <w:rFonts w:hint="eastAsia"/>
        </w:rPr>
        <w:t>SLM</w:t>
      </w:r>
      <w:r>
        <w:t xml:space="preserve"> </w:t>
      </w:r>
      <w:r>
        <w:rPr>
          <w:rFonts w:hint="eastAsia"/>
        </w:rPr>
        <w:t>Algorithm</w:t>
      </w:r>
    </w:p>
    <w:p w:rsidR="00C70D93" w:rsidRDefault="00A35026" w:rsidP="00065442">
      <w:r>
        <w:tab/>
      </w:r>
      <w:r>
        <w:rPr>
          <w:rFonts w:hint="eastAsia"/>
        </w:rPr>
        <w:t>本文提出了一种改进的</w:t>
      </w:r>
      <w:r>
        <w:rPr>
          <w:rFonts w:hint="eastAsia"/>
        </w:rPr>
        <w:t>PAPR</w:t>
      </w:r>
      <w:r>
        <w:rPr>
          <w:rFonts w:hint="eastAsia"/>
        </w:rPr>
        <w:t>抑制算法。</w:t>
      </w:r>
      <w:r w:rsidR="00C70D93">
        <w:rPr>
          <w:rFonts w:hint="eastAsia"/>
        </w:rPr>
        <w:t>在</w:t>
      </w:r>
      <w:r w:rsidR="00C70D93">
        <w:rPr>
          <w:rFonts w:hint="eastAsia"/>
        </w:rPr>
        <w:t>OFDM-LFM-RCI</w:t>
      </w:r>
      <w:r w:rsidR="00C70D93">
        <w:rPr>
          <w:rFonts w:hint="eastAsia"/>
        </w:rPr>
        <w:t>系统中，首先进行一次</w:t>
      </w:r>
      <w:r w:rsidR="00C70D93">
        <w:rPr>
          <w:rFonts w:hint="eastAsia"/>
        </w:rPr>
        <w:t>IDFRFT</w:t>
      </w:r>
      <w:r w:rsidR="00C70D93">
        <w:rPr>
          <w:rFonts w:hint="eastAsia"/>
        </w:rPr>
        <w:t>调制，计算调制后信号的</w:t>
      </w:r>
      <w:r w:rsidR="00C70D93">
        <w:rPr>
          <w:rFonts w:hint="eastAsia"/>
        </w:rPr>
        <w:t>PAPR</w:t>
      </w:r>
      <w:r w:rsidR="00C70D93">
        <w:rPr>
          <w:rFonts w:hint="eastAsia"/>
        </w:rPr>
        <w:t>值，进行判断，若小于指定的阈值，则添加标志信息，发射出去；否则调制前的信号进入到</w:t>
      </w:r>
      <w:r w:rsidR="00C70D93">
        <w:rPr>
          <w:rFonts w:hint="eastAsia"/>
        </w:rPr>
        <w:t>SLM</w:t>
      </w:r>
      <w:r w:rsidR="00C70D93">
        <w:rPr>
          <w:rFonts w:hint="eastAsia"/>
        </w:rPr>
        <w:t>模块，选择</w:t>
      </w:r>
      <w:r w:rsidR="00C70D93">
        <w:rPr>
          <w:rFonts w:hint="eastAsia"/>
        </w:rPr>
        <w:t>PAPR</w:t>
      </w:r>
      <w:r w:rsidR="00C70D93">
        <w:rPr>
          <w:rFonts w:hint="eastAsia"/>
        </w:rPr>
        <w:t>最小的添加标识信息，</w:t>
      </w:r>
      <w:r w:rsidR="00587B1A">
        <w:rPr>
          <w:rFonts w:hint="eastAsia"/>
        </w:rPr>
        <w:t>作为发射信号</w:t>
      </w:r>
      <w:r w:rsidR="00C70D93">
        <w:rPr>
          <w:rFonts w:hint="eastAsia"/>
        </w:rPr>
        <w:t>发射出去。</w:t>
      </w:r>
      <w:r w:rsidR="0086297B">
        <w:rPr>
          <w:rFonts w:hint="eastAsia"/>
        </w:rPr>
        <w:t>该</w:t>
      </w:r>
      <w:r w:rsidR="0086297B">
        <w:rPr>
          <w:rFonts w:hint="eastAsia"/>
        </w:rPr>
        <w:t>PAPR</w:t>
      </w:r>
      <w:r w:rsidR="00AA6FA4">
        <w:rPr>
          <w:rFonts w:hint="eastAsia"/>
        </w:rPr>
        <w:t>抑制算法的框图如图</w:t>
      </w:r>
      <w:r w:rsidR="00AA6FA4">
        <w:rPr>
          <w:rFonts w:hint="eastAsia"/>
        </w:rPr>
        <w:t>3.2</w:t>
      </w:r>
      <w:r w:rsidR="00AA6FA4">
        <w:rPr>
          <w:rFonts w:hint="eastAsia"/>
        </w:rPr>
        <w:t>所示</w:t>
      </w:r>
      <w:r w:rsidR="0047140A">
        <w:rPr>
          <w:rFonts w:hint="eastAsia"/>
        </w:rPr>
        <w:t>。</w:t>
      </w:r>
    </w:p>
    <w:p w:rsidR="0086297B" w:rsidRDefault="00B951A2" w:rsidP="00B951A2">
      <w:pPr>
        <w:jc w:val="center"/>
      </w:pPr>
      <w:r>
        <w:object w:dxaOrig="15466" w:dyaOrig="4830">
          <v:shape id="_x0000_i1030" type="#_x0000_t75" style="width:415.3pt;height:129.6pt" o:ole="">
            <v:imagedata r:id="rId19" o:title=""/>
          </v:shape>
          <o:OLEObject Type="Embed" ProgID="Visio.Drawing.15" ShapeID="_x0000_i1030" DrawAspect="Content" ObjectID="_1588418258" r:id="rId20"/>
        </w:object>
      </w:r>
    </w:p>
    <w:p w:rsidR="00B951A2" w:rsidRDefault="00B951A2" w:rsidP="00B951A2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PAPR</w:t>
      </w:r>
      <w:r>
        <w:rPr>
          <w:rFonts w:hint="eastAsia"/>
        </w:rPr>
        <w:t>抑制的优化算法</w:t>
      </w:r>
    </w:p>
    <w:p w:rsidR="007E0A43" w:rsidRDefault="007E0A43" w:rsidP="00376E0F">
      <w:pPr>
        <w:jc w:val="center"/>
      </w:pPr>
      <w:r>
        <w:rPr>
          <w:rFonts w:hint="eastAsia"/>
        </w:rPr>
        <w:t>figure</w:t>
      </w:r>
      <w:r>
        <w:t xml:space="preserve">3.2 </w:t>
      </w:r>
      <w:r>
        <w:rPr>
          <w:rFonts w:hint="eastAsia"/>
        </w:rPr>
        <w:t>the</w:t>
      </w:r>
      <w:r>
        <w:t xml:space="preserve"> </w:t>
      </w:r>
      <w:r w:rsidRPr="007E0A43">
        <w:t>optimization algorithm</w:t>
      </w:r>
      <w:r w:rsidR="00920E54">
        <w:t xml:space="preserve"> </w:t>
      </w:r>
      <w:r w:rsidR="00920E54">
        <w:rPr>
          <w:rFonts w:hint="eastAsia"/>
        </w:rPr>
        <w:t>of</w:t>
      </w:r>
      <w:r w:rsidR="00920E54">
        <w:t xml:space="preserve"> </w:t>
      </w:r>
      <w:r w:rsidR="00920E54">
        <w:rPr>
          <w:rFonts w:hint="eastAsia"/>
        </w:rPr>
        <w:t>PAPR</w:t>
      </w:r>
      <w:r w:rsidR="00CC0F5E">
        <w:t xml:space="preserve"> </w:t>
      </w:r>
      <w:r w:rsidR="00CC0F5E" w:rsidRPr="00CC0F5E">
        <w:t>Suppression</w:t>
      </w:r>
    </w:p>
    <w:p w:rsidR="00722F5F" w:rsidRDefault="00E979DD" w:rsidP="00722F5F">
      <w:pPr>
        <w:jc w:val="left"/>
      </w:pPr>
      <w:r>
        <w:rPr>
          <w:rFonts w:hint="eastAsia"/>
        </w:rPr>
        <w:t>本文提出的</w:t>
      </w:r>
      <w:r>
        <w:rPr>
          <w:rFonts w:hint="eastAsia"/>
        </w:rPr>
        <w:t>PAPR</w:t>
      </w:r>
      <w:r>
        <w:rPr>
          <w:rFonts w:hint="eastAsia"/>
        </w:rPr>
        <w:t>优化算法实现过程：</w:t>
      </w:r>
    </w:p>
    <w:p w:rsidR="00E979DD" w:rsidRDefault="007548C2" w:rsidP="00922568">
      <w:pPr>
        <w:pStyle w:val="6"/>
        <w:ind w:right="208"/>
      </w:pPr>
      <w:r>
        <w:rPr>
          <w:rFonts w:hint="eastAsia"/>
        </w:rPr>
        <w:t>对</w:t>
      </w:r>
      <w:r w:rsidR="000B4D82">
        <w:rPr>
          <w:rFonts w:hint="eastAsia"/>
        </w:rPr>
        <w:t>{</w:t>
      </w:r>
      <w:r>
        <w:rPr>
          <w:rFonts w:hint="eastAsia"/>
        </w:rPr>
        <w:t>X</w:t>
      </w:r>
      <w:r>
        <w:t>(k)</w:t>
      </w:r>
      <w:r>
        <w:rPr>
          <w:rFonts w:hint="eastAsia"/>
        </w:rPr>
        <w:t>,k=</w:t>
      </w:r>
      <w:r>
        <w:t>0</w:t>
      </w:r>
      <w:r>
        <w:rPr>
          <w:rFonts w:hint="eastAsia"/>
        </w:rPr>
        <w:t>,1,</w:t>
      </w:r>
      <w:r>
        <w:t>…</w:t>
      </w:r>
      <w:r w:rsidR="000A66CB">
        <w:t>,N-1</w:t>
      </w:r>
      <w:r w:rsidR="000B4D82">
        <w:t>}</w:t>
      </w:r>
      <w:r w:rsidR="00E75884">
        <w:rPr>
          <w:rFonts w:hint="eastAsia"/>
        </w:rPr>
        <w:t>序列</w:t>
      </w:r>
      <w:r w:rsidR="00984019">
        <w:rPr>
          <w:rFonts w:hint="eastAsia"/>
        </w:rPr>
        <w:t>进行一次</w:t>
      </w:r>
      <w:r w:rsidR="007D1037">
        <w:rPr>
          <w:rFonts w:hint="eastAsia"/>
        </w:rPr>
        <w:t>p</w:t>
      </w:r>
      <w:r w:rsidR="007D1037">
        <w:rPr>
          <w:rFonts w:hint="eastAsia"/>
        </w:rPr>
        <w:t>阶</w:t>
      </w:r>
      <w:r w:rsidR="00984019">
        <w:rPr>
          <w:rFonts w:hint="eastAsia"/>
        </w:rPr>
        <w:t>IDFRFT</w:t>
      </w:r>
      <w:r w:rsidR="00984019">
        <w:rPr>
          <w:rFonts w:hint="eastAsia"/>
        </w:rPr>
        <w:t>调制，生成</w:t>
      </w:r>
      <w:r w:rsidR="000B4D82">
        <w:rPr>
          <w:rFonts w:hint="eastAsia"/>
        </w:rPr>
        <w:t>{</w:t>
      </w:r>
      <w:r w:rsidR="00984019">
        <w:rPr>
          <w:rFonts w:hint="eastAsia"/>
        </w:rPr>
        <w:t>x</w:t>
      </w:r>
      <w:r w:rsidR="00984019">
        <w:t>(n),n=0,1,2…,N-1</w:t>
      </w:r>
      <w:r w:rsidR="000B4D82">
        <w:t>}</w:t>
      </w:r>
      <w:r w:rsidR="00F83CBF">
        <w:rPr>
          <w:rFonts w:hint="eastAsia"/>
        </w:rPr>
        <w:t>序列</w:t>
      </w:r>
      <w:r w:rsidR="00984019">
        <w:rPr>
          <w:rFonts w:hint="eastAsia"/>
        </w:rPr>
        <w:t>；</w:t>
      </w:r>
    </w:p>
    <w:p w:rsidR="00984019" w:rsidRDefault="00987C97" w:rsidP="00C81391">
      <w:pPr>
        <w:pStyle w:val="6"/>
        <w:ind w:right="208"/>
      </w:pPr>
      <w:r>
        <w:rPr>
          <w:rFonts w:hint="eastAsia"/>
        </w:rPr>
        <w:t>计算</w:t>
      </w:r>
      <w:r>
        <w:rPr>
          <w:rFonts w:hint="eastAsia"/>
        </w:rPr>
        <w:t>{x</w:t>
      </w:r>
      <w:r>
        <w:t>(n)}</w:t>
      </w:r>
      <w:r w:rsidR="00F33797">
        <w:rPr>
          <w:rFonts w:hint="eastAsia"/>
        </w:rPr>
        <w:t>序列</w:t>
      </w:r>
      <w:r>
        <w:rPr>
          <w:rFonts w:hint="eastAsia"/>
        </w:rPr>
        <w:t>的</w:t>
      </w:r>
      <w:r w:rsidR="00F33797">
        <w:rPr>
          <w:rFonts w:hint="eastAsia"/>
        </w:rPr>
        <w:t>PAPR</w:t>
      </w:r>
      <w:r w:rsidR="00F33797">
        <w:rPr>
          <w:rFonts w:hint="eastAsia"/>
        </w:rPr>
        <w:t>值，</w:t>
      </w:r>
      <w:r w:rsidR="004D36F6">
        <w:rPr>
          <w:rFonts w:hint="eastAsia"/>
        </w:rPr>
        <w:t>与</w:t>
      </w:r>
      <w:r w:rsidR="004D36F6">
        <w:rPr>
          <w:rFonts w:hint="eastAsia"/>
        </w:rPr>
        <w:t>PAPR_th</w:t>
      </w:r>
      <w:r w:rsidR="00361F40">
        <w:rPr>
          <w:rFonts w:hint="eastAsia"/>
        </w:rPr>
        <w:t>进行判断，</w:t>
      </w:r>
      <w:r w:rsidR="00062B11">
        <w:rPr>
          <w:rFonts w:hint="eastAsia"/>
        </w:rPr>
        <w:t>若</w:t>
      </w:r>
      <w:r w:rsidR="00062B11">
        <w:rPr>
          <w:rFonts w:hint="eastAsia"/>
        </w:rPr>
        <w:t>PAPR</w:t>
      </w:r>
      <w:r w:rsidR="003F4F6D">
        <w:rPr>
          <w:rFonts w:hint="eastAsia"/>
        </w:rPr>
        <w:t>&lt;</w:t>
      </w:r>
      <w:r w:rsidR="007A69D0">
        <w:t>PAPR_th</w:t>
      </w:r>
      <w:r w:rsidR="003F4F6D">
        <w:rPr>
          <w:rFonts w:hint="eastAsia"/>
        </w:rPr>
        <w:t>，则跳</w:t>
      </w:r>
      <w:r w:rsidR="00910ED7">
        <w:rPr>
          <w:rFonts w:hint="eastAsia"/>
        </w:rPr>
        <w:t>转至步骤</w:t>
      </w:r>
      <w:r w:rsidR="00EC22F4">
        <w:t>F</w:t>
      </w:r>
      <w:r w:rsidR="00910ED7">
        <w:rPr>
          <w:rFonts w:hint="eastAsia"/>
        </w:rPr>
        <w:t>，否则，继续执行；</w:t>
      </w:r>
    </w:p>
    <w:p w:rsidR="000131EC" w:rsidRPr="000131EC" w:rsidRDefault="00224F16" w:rsidP="000131EC">
      <w:pPr>
        <w:pStyle w:val="6"/>
        <w:ind w:right="208"/>
      </w:pPr>
      <w:r>
        <w:rPr>
          <w:rFonts w:hint="eastAsia"/>
        </w:rPr>
        <w:t>复制</w:t>
      </w:r>
      <w:r>
        <w:rPr>
          <w:rFonts w:hint="eastAsia"/>
        </w:rPr>
        <w:t>U</w:t>
      </w:r>
      <w:r>
        <w:rPr>
          <w:rFonts w:hint="eastAsia"/>
        </w:rPr>
        <w:t>份</w:t>
      </w:r>
      <w:r w:rsidR="002F374D">
        <w:rPr>
          <w:rFonts w:hint="eastAsia"/>
        </w:rPr>
        <w:t>{X</w:t>
      </w:r>
      <w:r w:rsidR="002F374D">
        <w:t>(k)</w:t>
      </w:r>
      <w:r w:rsidR="002F374D">
        <w:rPr>
          <w:rFonts w:hint="eastAsia"/>
        </w:rPr>
        <w:t>,k=</w:t>
      </w:r>
      <w:r w:rsidR="002F374D">
        <w:t>0</w:t>
      </w:r>
      <w:r w:rsidR="002F374D">
        <w:rPr>
          <w:rFonts w:hint="eastAsia"/>
        </w:rPr>
        <w:t>,1,</w:t>
      </w:r>
      <w:r w:rsidR="002F374D">
        <w:t>…,N-1}</w:t>
      </w:r>
      <w:r w:rsidR="002F374D">
        <w:rPr>
          <w:rFonts w:hint="eastAsia"/>
        </w:rPr>
        <w:t>序列</w:t>
      </w:r>
      <w:r w:rsidR="004D3260">
        <w:rPr>
          <w:rFonts w:hint="eastAsia"/>
        </w:rPr>
        <w:t>，分别与</w:t>
      </w:r>
      <w:r>
        <w:rPr>
          <w:rFonts w:hint="eastAsia"/>
        </w:rPr>
        <w:t>由</w:t>
      </w:r>
      <w:r w:rsidR="00526A53">
        <w:rPr>
          <w:rFonts w:hint="eastAsia"/>
        </w:rPr>
        <w:t>{</w:t>
      </w:r>
      <w:r w:rsidR="00B20EDA">
        <w:t>+1</w:t>
      </w:r>
      <w:r w:rsidR="00B20EDA">
        <w:rPr>
          <w:rFonts w:hint="eastAsia"/>
        </w:rPr>
        <w:t>,-1,</w:t>
      </w:r>
      <w:r w:rsidR="00B20EDA">
        <w:t>+</w:t>
      </w:r>
      <w:r w:rsidR="00B20EDA">
        <w:rPr>
          <w:rFonts w:hint="eastAsia"/>
        </w:rPr>
        <w:t>j,-j</w:t>
      </w:r>
      <w:r w:rsidR="00526A53">
        <w:rPr>
          <w:rFonts w:hint="eastAsia"/>
        </w:rPr>
        <w:t>}</w:t>
      </w:r>
      <w:r>
        <w:rPr>
          <w:rFonts w:hint="eastAsia"/>
        </w:rPr>
        <w:t>构成的</w:t>
      </w:r>
      <w:r w:rsidR="004D3260">
        <w:rPr>
          <w:rFonts w:hint="eastAsia"/>
        </w:rPr>
        <w:t>长度为</w:t>
      </w:r>
      <w:r w:rsidR="004D3260">
        <w:rPr>
          <w:rFonts w:hint="eastAsia"/>
        </w:rPr>
        <w:t>N</w:t>
      </w:r>
      <w:r w:rsidR="004D3260">
        <w:rPr>
          <w:rFonts w:hint="eastAsia"/>
        </w:rPr>
        <w:t>的</w:t>
      </w:r>
      <w:r w:rsidR="0096383C">
        <w:rPr>
          <w:rFonts w:hint="eastAsia"/>
        </w:rPr>
        <w:t>相位因子序列</w:t>
      </w:r>
      <w:r w:rsidR="00EB7395">
        <w:rPr>
          <w:rFonts w:hint="eastAsia"/>
        </w:rPr>
        <w:t>(</w:t>
      </w:r>
      <w:r w:rsidR="00EB7395">
        <w:rPr>
          <w:rFonts w:hint="eastAsia"/>
        </w:rPr>
        <w:t>不能包括全</w:t>
      </w:r>
      <w:r w:rsidR="00EB7395">
        <w:rPr>
          <w:rFonts w:hint="eastAsia"/>
        </w:rPr>
        <w:t>1</w:t>
      </w:r>
      <w:r w:rsidR="00EB7395">
        <w:rPr>
          <w:rFonts w:hint="eastAsia"/>
        </w:rPr>
        <w:t>序列</w:t>
      </w:r>
      <w:r w:rsidR="00EB7395">
        <w:rPr>
          <w:rFonts w:hint="eastAsia"/>
        </w:rPr>
        <w:t>)</w:t>
      </w:r>
      <w:r w:rsidR="0096383C">
        <w:rPr>
          <w:rFonts w:hint="eastAsia"/>
        </w:rPr>
        <w:t>相乘，然后</w:t>
      </w:r>
      <w:r w:rsidR="005E355D">
        <w:rPr>
          <w:rFonts w:hint="eastAsia"/>
        </w:rPr>
        <w:t>再</w:t>
      </w:r>
      <w:r w:rsidR="00E96200">
        <w:rPr>
          <w:rFonts w:hint="eastAsia"/>
        </w:rPr>
        <w:t>分别进行</w:t>
      </w:r>
      <w:r w:rsidR="00E96200">
        <w:rPr>
          <w:rFonts w:hint="eastAsia"/>
        </w:rPr>
        <w:t>p</w:t>
      </w:r>
      <w:r w:rsidR="00E96200">
        <w:rPr>
          <w:rFonts w:hint="eastAsia"/>
        </w:rPr>
        <w:t>阶</w:t>
      </w:r>
      <w:r w:rsidR="00E96200">
        <w:rPr>
          <w:rFonts w:hint="eastAsia"/>
        </w:rPr>
        <w:t>IDFRFT</w:t>
      </w:r>
      <w:r w:rsidR="00E96200">
        <w:rPr>
          <w:rFonts w:hint="eastAsia"/>
        </w:rPr>
        <w:t>调制</w:t>
      </w:r>
      <w:r w:rsidR="00EA10C3">
        <w:rPr>
          <w:rFonts w:hint="eastAsia"/>
        </w:rPr>
        <w:t>，分别生成</w:t>
      </w:r>
      <w:r w:rsidR="004613D9">
        <w:rPr>
          <w:rFonts w:hint="eastAsia"/>
        </w:rPr>
        <w:t>{</w:t>
      </w:r>
      <w:r w:rsidR="00EA10C3">
        <w:rPr>
          <w:rFonts w:hint="eastAsia"/>
        </w:rPr>
        <w:t>x</w:t>
      </w:r>
      <w:r w:rsidR="00EA10C3">
        <w:rPr>
          <w:vertAlign w:val="subscript"/>
        </w:rPr>
        <w:t>u</w:t>
      </w:r>
      <w:r w:rsidR="00EA10C3">
        <w:t>(n)</w:t>
      </w:r>
      <w:r w:rsidR="004613D9">
        <w:t>,</w:t>
      </w:r>
      <w:r w:rsidR="004613D9" w:rsidRPr="004613D9">
        <w:t xml:space="preserve"> </w:t>
      </w:r>
      <w:r w:rsidR="004613D9">
        <w:t>n=0,1,2…,N-1}</w:t>
      </w:r>
      <w:r w:rsidR="00637AFC">
        <w:t>,u=0,1,2…,U</w:t>
      </w:r>
      <w:r w:rsidR="00E96200">
        <w:rPr>
          <w:rFonts w:hint="eastAsia"/>
        </w:rPr>
        <w:t>；</w:t>
      </w:r>
      <w:r w:rsidR="000131EC">
        <w:rPr>
          <w:rFonts w:hint="eastAsia"/>
        </w:rPr>
        <w:t>加上</w:t>
      </w:r>
      <w:r w:rsidR="007D6B5B">
        <w:rPr>
          <w:rFonts w:hint="eastAsia"/>
        </w:rPr>
        <w:t>步骤</w:t>
      </w:r>
      <w:r w:rsidR="007D6B5B">
        <w:rPr>
          <w:rFonts w:hint="eastAsia"/>
        </w:rPr>
        <w:t>A</w:t>
      </w:r>
      <w:r w:rsidR="007D6B5B">
        <w:rPr>
          <w:rFonts w:hint="eastAsia"/>
        </w:rPr>
        <w:t>生成的</w:t>
      </w:r>
      <w:r w:rsidR="000131EC">
        <w:rPr>
          <w:rFonts w:hint="eastAsia"/>
        </w:rPr>
        <w:t>{x</w:t>
      </w:r>
      <w:r w:rsidR="000131EC">
        <w:t>(n),n=0,1,2…,N-1}</w:t>
      </w:r>
      <w:r w:rsidR="000131EC">
        <w:rPr>
          <w:rFonts w:hint="eastAsia"/>
        </w:rPr>
        <w:t>序列，共构成</w:t>
      </w:r>
      <w:r w:rsidR="000131EC">
        <w:rPr>
          <w:rFonts w:hint="eastAsia"/>
        </w:rPr>
        <w:t>U+</w:t>
      </w:r>
      <w:r w:rsidR="000131EC">
        <w:t>1</w:t>
      </w:r>
      <w:r w:rsidR="00D67EF5">
        <w:rPr>
          <w:rFonts w:hint="eastAsia"/>
        </w:rPr>
        <w:t>份备选序列；</w:t>
      </w:r>
    </w:p>
    <w:p w:rsidR="00EC22F4" w:rsidRDefault="008C6B9A" w:rsidP="00EC22F4">
      <w:pPr>
        <w:pStyle w:val="6"/>
        <w:ind w:right="208"/>
      </w:pPr>
      <w:r>
        <w:rPr>
          <w:rFonts w:hint="eastAsia"/>
        </w:rPr>
        <w:t>分别计算</w:t>
      </w:r>
      <w:r w:rsidR="007D280A">
        <w:rPr>
          <w:rFonts w:hint="eastAsia"/>
        </w:rPr>
        <w:t>U+</w:t>
      </w:r>
      <w:r w:rsidR="007D280A">
        <w:t>1</w:t>
      </w:r>
      <w:r w:rsidR="00216D6D">
        <w:rPr>
          <w:rFonts w:hint="eastAsia"/>
        </w:rPr>
        <w:t>路</w:t>
      </w:r>
      <w:r w:rsidR="00011689">
        <w:rPr>
          <w:rFonts w:hint="eastAsia"/>
        </w:rPr>
        <w:t>生成的</w:t>
      </w:r>
      <w:r w:rsidR="00011689">
        <w:rPr>
          <w:rFonts w:hint="eastAsia"/>
        </w:rPr>
        <w:t>{x</w:t>
      </w:r>
      <w:r w:rsidR="00011689">
        <w:rPr>
          <w:vertAlign w:val="subscript"/>
        </w:rPr>
        <w:t>u</w:t>
      </w:r>
      <w:r w:rsidR="00011689">
        <w:t>(n)</w:t>
      </w:r>
      <w:r w:rsidR="0073079C" w:rsidRPr="0073079C">
        <w:t xml:space="preserve"> </w:t>
      </w:r>
      <w:r w:rsidR="0073079C">
        <w:t>),</w:t>
      </w:r>
      <w:r w:rsidR="0073079C" w:rsidRPr="004613D9">
        <w:t xml:space="preserve"> </w:t>
      </w:r>
      <w:r w:rsidR="0073079C">
        <w:t>n=0,1,2…,N-1</w:t>
      </w:r>
      <w:r w:rsidR="00011689">
        <w:t>}</w:t>
      </w:r>
      <w:r w:rsidR="0073079C">
        <w:rPr>
          <w:rFonts w:hint="eastAsia"/>
        </w:rPr>
        <w:t>序列的</w:t>
      </w:r>
      <w:r w:rsidR="00EC6612">
        <w:rPr>
          <w:rFonts w:hint="eastAsia"/>
        </w:rPr>
        <w:t>PAPR</w:t>
      </w:r>
      <w:r w:rsidR="00EC6612">
        <w:rPr>
          <w:rFonts w:hint="eastAsia"/>
        </w:rPr>
        <w:t>值，</w:t>
      </w:r>
      <w:r w:rsidR="000A0A63">
        <w:rPr>
          <w:rFonts w:hint="eastAsia"/>
        </w:rPr>
        <w:t>选出</w:t>
      </w:r>
      <w:r w:rsidR="00BA1983">
        <w:rPr>
          <w:rFonts w:hint="eastAsia"/>
        </w:rPr>
        <w:t>PAPR</w:t>
      </w:r>
      <w:r w:rsidR="000A0A63">
        <w:rPr>
          <w:rFonts w:hint="eastAsia"/>
        </w:rPr>
        <w:t>最小的</w:t>
      </w:r>
      <w:r w:rsidR="00BA1983">
        <w:rPr>
          <w:rFonts w:hint="eastAsia"/>
        </w:rPr>
        <w:t>一路，</w:t>
      </w:r>
      <w:r w:rsidR="00EC22F4">
        <w:rPr>
          <w:rFonts w:hint="eastAsia"/>
        </w:rPr>
        <w:t>若</w:t>
      </w:r>
      <w:r w:rsidR="00B5039A">
        <w:rPr>
          <w:rFonts w:hint="eastAsia"/>
        </w:rPr>
        <w:t>该路的</w:t>
      </w:r>
      <w:r w:rsidR="00EC22F4">
        <w:rPr>
          <w:rFonts w:hint="eastAsia"/>
        </w:rPr>
        <w:t>PAPR&lt;</w:t>
      </w:r>
      <w:r w:rsidR="00EC22F4">
        <w:t>PAPR_th</w:t>
      </w:r>
      <w:r w:rsidR="00EC22F4">
        <w:rPr>
          <w:rFonts w:hint="eastAsia"/>
        </w:rPr>
        <w:t>，则跳转至步骤</w:t>
      </w:r>
      <w:r w:rsidR="00EC22F4">
        <w:rPr>
          <w:rFonts w:hint="eastAsia"/>
        </w:rPr>
        <w:t>F</w:t>
      </w:r>
      <w:r w:rsidR="00EC22F4">
        <w:rPr>
          <w:rFonts w:hint="eastAsia"/>
        </w:rPr>
        <w:t>，否则，继续执行；</w:t>
      </w:r>
    </w:p>
    <w:p w:rsidR="00D1710E" w:rsidRPr="00D1710E" w:rsidRDefault="0089629E" w:rsidP="00D1710E">
      <w:pPr>
        <w:pStyle w:val="6"/>
        <w:ind w:right="208"/>
      </w:pPr>
      <w:r>
        <w:rPr>
          <w:rFonts w:hint="eastAsia"/>
        </w:rPr>
        <w:t>对</w:t>
      </w:r>
      <w:r w:rsidR="001A561A">
        <w:rPr>
          <w:rFonts w:hint="eastAsia"/>
        </w:rPr>
        <w:t>PAPR</w:t>
      </w:r>
      <w:r w:rsidR="00655BF9">
        <w:rPr>
          <w:rFonts w:hint="eastAsia"/>
        </w:rPr>
        <w:t>最小的</w:t>
      </w:r>
      <w:r w:rsidR="008F3558">
        <w:rPr>
          <w:rFonts w:hint="eastAsia"/>
        </w:rPr>
        <w:t>经过相位因子调整之后的</w:t>
      </w:r>
      <w:r w:rsidR="00B947D6">
        <w:rPr>
          <w:rFonts w:hint="eastAsia"/>
        </w:rPr>
        <w:t>序列</w:t>
      </w:r>
      <w:r w:rsidR="00B947D6">
        <w:rPr>
          <w:rFonts w:hint="eastAsia"/>
        </w:rPr>
        <w:t>{X</w:t>
      </w:r>
      <w:r w:rsidR="00B947D6">
        <w:t>(k)</w:t>
      </w:r>
      <w:r w:rsidR="00B947D6">
        <w:rPr>
          <w:rFonts w:hint="eastAsia"/>
        </w:rPr>
        <w:t>,k=</w:t>
      </w:r>
      <w:r w:rsidR="00B947D6">
        <w:t>0</w:t>
      </w:r>
      <w:r w:rsidR="00B947D6">
        <w:rPr>
          <w:rFonts w:hint="eastAsia"/>
        </w:rPr>
        <w:t>,1,</w:t>
      </w:r>
      <w:r w:rsidR="00B947D6">
        <w:t>…,N-1}</w:t>
      </w:r>
      <w:r w:rsidR="008F3558">
        <w:rPr>
          <w:rFonts w:hint="eastAsia"/>
        </w:rPr>
        <w:t>进行限幅处理</w:t>
      </w:r>
      <w:r w:rsidR="005E355D">
        <w:rPr>
          <w:rFonts w:hint="eastAsia"/>
        </w:rPr>
        <w:t>，</w:t>
      </w:r>
      <w:r w:rsidR="00D1710E">
        <w:rPr>
          <w:rFonts w:hint="eastAsia"/>
        </w:rPr>
        <w:t>然后再经过</w:t>
      </w:r>
      <w:r w:rsidR="00D1710E">
        <w:rPr>
          <w:rFonts w:hint="eastAsia"/>
        </w:rPr>
        <w:t>IDFRFT</w:t>
      </w:r>
      <w:r w:rsidR="00D1710E">
        <w:rPr>
          <w:rFonts w:hint="eastAsia"/>
        </w:rPr>
        <w:t>调制；</w:t>
      </w:r>
    </w:p>
    <w:p w:rsidR="00FD107D" w:rsidRDefault="00BD7365" w:rsidP="00FD107D">
      <w:pPr>
        <w:pStyle w:val="6"/>
        <w:ind w:right="208"/>
      </w:pPr>
      <w:r>
        <w:rPr>
          <w:rFonts w:hint="eastAsia"/>
        </w:rPr>
        <w:t>对生成的</w:t>
      </w:r>
      <w:r>
        <w:rPr>
          <w:rFonts w:hint="eastAsia"/>
        </w:rPr>
        <w:t>{x</w:t>
      </w:r>
      <w:r>
        <w:t>(n),n=0,1,2…,N-1}</w:t>
      </w:r>
      <w:r>
        <w:rPr>
          <w:rFonts w:hint="eastAsia"/>
        </w:rPr>
        <w:t>序列</w:t>
      </w:r>
      <w:r w:rsidR="00BA5A9F">
        <w:rPr>
          <w:rFonts w:hint="eastAsia"/>
        </w:rPr>
        <w:t>添加标识信息，然后进行</w:t>
      </w:r>
      <w:r w:rsidR="008D5C18">
        <w:rPr>
          <w:rFonts w:hint="eastAsia"/>
        </w:rPr>
        <w:t>系统的</w:t>
      </w:r>
      <w:r w:rsidR="00BA5A9F">
        <w:rPr>
          <w:rFonts w:hint="eastAsia"/>
        </w:rPr>
        <w:t>其他操作。</w:t>
      </w:r>
    </w:p>
    <w:p w:rsidR="00004023" w:rsidRPr="00004023" w:rsidRDefault="00004023" w:rsidP="00004023">
      <w:r>
        <w:rPr>
          <w:rFonts w:hint="eastAsia"/>
        </w:rPr>
        <w:t>至此，生成的</w:t>
      </w:r>
      <w:r>
        <w:rPr>
          <w:rFonts w:hint="eastAsia"/>
        </w:rPr>
        <w:t>{x</w:t>
      </w:r>
      <w:r>
        <w:t>(n),n=0,1,2…,N-1}</w:t>
      </w:r>
      <w:r>
        <w:rPr>
          <w:rFonts w:hint="eastAsia"/>
        </w:rPr>
        <w:t>序列就是限定</w:t>
      </w:r>
      <w:r>
        <w:rPr>
          <w:rFonts w:hint="eastAsia"/>
        </w:rPr>
        <w:t>PAPR</w:t>
      </w:r>
      <w:r>
        <w:rPr>
          <w:rFonts w:hint="eastAsia"/>
        </w:rPr>
        <w:t>值低于</w:t>
      </w:r>
      <w:r>
        <w:rPr>
          <w:rFonts w:hint="eastAsia"/>
        </w:rPr>
        <w:t>PAPR_th</w:t>
      </w:r>
      <w:r w:rsidR="000E11EE">
        <w:rPr>
          <w:rFonts w:hint="eastAsia"/>
        </w:rPr>
        <w:t>。</w:t>
      </w:r>
    </w:p>
    <w:p w:rsidR="00E96200" w:rsidRDefault="006D45A2" w:rsidP="00E96200">
      <w:r>
        <w:rPr>
          <w:rFonts w:hint="eastAsia"/>
        </w:rPr>
        <w:t>该算法的理论复杂度分析：</w:t>
      </w:r>
    </w:p>
    <w:p w:rsidR="006D45A2" w:rsidRDefault="00FD7E66" w:rsidP="00E96200">
      <w:r>
        <w:tab/>
      </w:r>
      <w:r w:rsidR="0085403D">
        <w:rPr>
          <w:rFonts w:hint="eastAsia"/>
        </w:rPr>
        <w:t>该算法的计算复杂度与</w:t>
      </w:r>
      <w:r w:rsidR="0085403D">
        <w:rPr>
          <w:rFonts w:hint="eastAsia"/>
        </w:rPr>
        <w:t>PAPR</w:t>
      </w:r>
      <w:r w:rsidR="0085403D">
        <w:t>_th</w:t>
      </w:r>
      <w:r w:rsidR="0085403D">
        <w:rPr>
          <w:rFonts w:hint="eastAsia"/>
        </w:rPr>
        <w:t>的选择有很大的关系。</w:t>
      </w:r>
      <w:r w:rsidR="00A37836">
        <w:rPr>
          <w:rFonts w:hint="eastAsia"/>
        </w:rPr>
        <w:t>通过未采用</w:t>
      </w:r>
      <w:r w:rsidR="00A37836">
        <w:rPr>
          <w:rFonts w:hint="eastAsia"/>
        </w:rPr>
        <w:t>PAPR</w:t>
      </w:r>
      <w:r w:rsidR="00A37836">
        <w:rPr>
          <w:rFonts w:hint="eastAsia"/>
        </w:rPr>
        <w:t>抑制算法的</w:t>
      </w:r>
      <w:r w:rsidR="00A37836">
        <w:rPr>
          <w:rFonts w:hint="eastAsia"/>
        </w:rPr>
        <w:t>OFDM-LFM-RCI</w:t>
      </w:r>
      <w:r w:rsidR="00A37836">
        <w:rPr>
          <w:rFonts w:hint="eastAsia"/>
        </w:rPr>
        <w:t>共享信号的</w:t>
      </w:r>
      <w:r w:rsidR="00A37836">
        <w:rPr>
          <w:rFonts w:hint="eastAsia"/>
        </w:rPr>
        <w:t>PAPR</w:t>
      </w:r>
      <w:r w:rsidR="00A37836">
        <w:rPr>
          <w:rFonts w:hint="eastAsia"/>
        </w:rPr>
        <w:t>的</w:t>
      </w:r>
      <w:r w:rsidR="00A37836">
        <w:rPr>
          <w:rFonts w:hint="eastAsia"/>
        </w:rPr>
        <w:t>CCDF</w:t>
      </w:r>
      <w:r w:rsidR="00A37836">
        <w:rPr>
          <w:rFonts w:hint="eastAsia"/>
        </w:rPr>
        <w:t>分布曲线来看，</w:t>
      </w:r>
      <w:r w:rsidR="000A7277">
        <w:rPr>
          <w:rFonts w:hint="eastAsia"/>
        </w:rPr>
        <w:t>大于</w:t>
      </w:r>
      <w:r w:rsidR="000A7277">
        <w:rPr>
          <w:rFonts w:hint="eastAsia"/>
        </w:rPr>
        <w:t>PAPR_th</w:t>
      </w:r>
      <w:r w:rsidR="000A7277">
        <w:rPr>
          <w:rFonts w:hint="eastAsia"/>
        </w:rPr>
        <w:t>的概率：</w:t>
      </w:r>
    </w:p>
    <w:p w:rsidR="00123E50" w:rsidRDefault="00695627" w:rsidP="00E96200">
      <w:r w:rsidRPr="006043D1">
        <w:rPr>
          <w:position w:val="-4"/>
        </w:rPr>
        <w:object w:dxaOrig="160" w:dyaOrig="220">
          <v:shape id="_x0000_i1031" type="#_x0000_t75" style="width:8.05pt;height:10.95pt" o:ole="">
            <v:imagedata r:id="rId21" o:title=""/>
          </v:shape>
          <o:OLEObject Type="Embed" ProgID="Equation.DSMT4" ShapeID="_x0000_i1031" DrawAspect="Content" ObjectID="_1588418259" r:id="rId22"/>
        </w:object>
      </w:r>
      <w:r w:rsidR="006043D1">
        <w:t xml:space="preserve"> </w:t>
      </w:r>
      <w:r w:rsidR="006043D1" w:rsidRPr="006043D1">
        <w:rPr>
          <w:position w:val="-8"/>
        </w:rPr>
        <w:object w:dxaOrig="4420" w:dyaOrig="279">
          <v:shape id="_x0000_i1032" type="#_x0000_t75" style="width:341pt;height:21.3pt" o:ole="">
            <v:imagedata r:id="rId23" o:title=""/>
          </v:shape>
          <o:OLEObject Type="Embed" ProgID="Equation.DSMT4" ShapeID="_x0000_i1032" DrawAspect="Content" ObjectID="_1588418260" r:id="rId24"/>
        </w:object>
      </w:r>
      <w:r w:rsidR="006043D1">
        <w:t xml:space="preserve"> </w:t>
      </w:r>
    </w:p>
    <w:p w:rsidR="000A7277" w:rsidRPr="00695627" w:rsidRDefault="00970836" w:rsidP="00E96200">
      <w:r>
        <w:rPr>
          <w:noProof/>
        </w:rPr>
        <w:tab/>
      </w:r>
      <w:r>
        <w:rPr>
          <w:rFonts w:hint="eastAsia"/>
          <w:noProof/>
        </w:rPr>
        <w:t>一般情况下，</w:t>
      </w:r>
      <w:r>
        <w:rPr>
          <w:rFonts w:hint="eastAsia"/>
          <w:noProof/>
        </w:rPr>
        <w:t>PAPR</w:t>
      </w:r>
      <w:r>
        <w:rPr>
          <w:rFonts w:hint="eastAsia"/>
          <w:noProof/>
        </w:rPr>
        <w:t>低于</w:t>
      </w:r>
      <w:r>
        <w:rPr>
          <w:rFonts w:hint="eastAsia"/>
          <w:noProof/>
        </w:rPr>
        <w:t>7dB</w:t>
      </w:r>
      <w:r>
        <w:rPr>
          <w:rFonts w:hint="eastAsia"/>
          <w:noProof/>
        </w:rPr>
        <w:t>就可以满足实际需求，</w:t>
      </w:r>
      <w:r w:rsidR="0067068A">
        <w:rPr>
          <w:rFonts w:hint="eastAsia"/>
          <w:noProof/>
        </w:rPr>
        <w:t>且</w:t>
      </w:r>
      <w:r>
        <w:rPr>
          <w:rFonts w:hint="eastAsia"/>
          <w:noProof/>
        </w:rPr>
        <w:t>p</w:t>
      </w:r>
      <w:r>
        <w:rPr>
          <w:noProof/>
        </w:rPr>
        <w:t>(</w:t>
      </w:r>
      <w:r w:rsidR="00564463">
        <w:rPr>
          <w:noProof/>
        </w:rPr>
        <w:t>PAPR&gt;7dB</w:t>
      </w:r>
      <w:r>
        <w:rPr>
          <w:noProof/>
        </w:rPr>
        <w:t>)</w:t>
      </w:r>
      <w:r w:rsidR="00695627">
        <w:rPr>
          <w:rFonts w:hint="eastAsia"/>
          <w:noProof/>
        </w:rPr>
        <w:t>值一般低于</w:t>
      </w:r>
      <w:r w:rsidR="00695627">
        <w:rPr>
          <w:rFonts w:hint="eastAsia"/>
          <w:noProof/>
        </w:rPr>
        <w:t>10</w:t>
      </w:r>
      <w:r w:rsidR="00695627">
        <w:rPr>
          <w:rFonts w:hint="eastAsia"/>
          <w:noProof/>
          <w:vertAlign w:val="superscript"/>
        </w:rPr>
        <w:t>-</w:t>
      </w:r>
      <w:r w:rsidR="00695627">
        <w:rPr>
          <w:noProof/>
          <w:vertAlign w:val="superscript"/>
        </w:rPr>
        <w:t>2</w:t>
      </w:r>
      <w:r w:rsidR="00695627">
        <w:rPr>
          <w:rFonts w:hint="eastAsia"/>
          <w:noProof/>
        </w:rPr>
        <w:t>。</w:t>
      </w:r>
      <w:r w:rsidR="00485F7F">
        <w:rPr>
          <w:rFonts w:hint="eastAsia"/>
          <w:noProof/>
        </w:rPr>
        <w:t>所以，对于大部分的码元都只需要进行一次</w:t>
      </w:r>
      <w:r w:rsidR="00485F7F">
        <w:rPr>
          <w:rFonts w:hint="eastAsia"/>
          <w:noProof/>
        </w:rPr>
        <w:t>IDFRFT</w:t>
      </w:r>
      <w:r w:rsidR="00485F7F">
        <w:rPr>
          <w:rFonts w:hint="eastAsia"/>
          <w:noProof/>
        </w:rPr>
        <w:t>，对少量的码元需要进行</w:t>
      </w:r>
      <w:r w:rsidR="00485F7F">
        <w:rPr>
          <w:rFonts w:hint="eastAsia"/>
          <w:noProof/>
        </w:rPr>
        <w:t>SLM</w:t>
      </w:r>
      <w:r w:rsidR="00485F7F">
        <w:rPr>
          <w:rFonts w:hint="eastAsia"/>
          <w:noProof/>
        </w:rPr>
        <w:t>算法处理，对极少数的码元需要进行限幅</w:t>
      </w:r>
      <w:r w:rsidR="00485F7F">
        <w:rPr>
          <w:rFonts w:hint="eastAsia"/>
          <w:noProof/>
        </w:rPr>
        <w:t>(</w:t>
      </w:r>
      <w:r w:rsidR="00485F7F">
        <w:rPr>
          <w:noProof/>
        </w:rPr>
        <w:t>Clipping</w:t>
      </w:r>
      <w:r w:rsidR="00485F7F">
        <w:rPr>
          <w:rFonts w:hint="eastAsia"/>
          <w:noProof/>
        </w:rPr>
        <w:t>)</w:t>
      </w:r>
      <w:r w:rsidR="00485F7F">
        <w:rPr>
          <w:rFonts w:hint="eastAsia"/>
          <w:noProof/>
        </w:rPr>
        <w:t>处理。</w:t>
      </w:r>
      <w:r w:rsidR="00CB5367">
        <w:rPr>
          <w:rFonts w:hint="eastAsia"/>
          <w:noProof/>
        </w:rPr>
        <w:t>最终，整体的计算复杂度要远远低于</w:t>
      </w:r>
      <w:r w:rsidR="00CB5367">
        <w:rPr>
          <w:rFonts w:hint="eastAsia"/>
          <w:noProof/>
        </w:rPr>
        <w:t>SLM</w:t>
      </w:r>
      <w:r w:rsidR="00CB5367">
        <w:rPr>
          <w:rFonts w:hint="eastAsia"/>
          <w:noProof/>
        </w:rPr>
        <w:t>算法，误码率也远远高于限幅法</w:t>
      </w:r>
      <w:r w:rsidR="00CB5367">
        <w:rPr>
          <w:rFonts w:hint="eastAsia"/>
          <w:noProof/>
        </w:rPr>
        <w:t>(</w:t>
      </w:r>
      <w:r w:rsidR="00CB5367">
        <w:rPr>
          <w:noProof/>
        </w:rPr>
        <w:t>Clipping</w:t>
      </w:r>
      <w:r w:rsidR="00CB5367">
        <w:rPr>
          <w:rFonts w:hint="eastAsia"/>
          <w:noProof/>
        </w:rPr>
        <w:t>)</w:t>
      </w:r>
      <w:r w:rsidR="00CB5367">
        <w:rPr>
          <w:rFonts w:hint="eastAsia"/>
          <w:noProof/>
        </w:rPr>
        <w:t>。</w:t>
      </w:r>
      <w:r w:rsidR="00DF2206">
        <w:rPr>
          <w:rFonts w:hint="eastAsia"/>
          <w:noProof/>
        </w:rPr>
        <w:t>但是，相对于</w:t>
      </w:r>
      <w:r w:rsidR="00DF2206">
        <w:rPr>
          <w:rFonts w:hint="eastAsia"/>
          <w:noProof/>
        </w:rPr>
        <w:t>SLM</w:t>
      </w:r>
      <w:r w:rsidR="00DF2206">
        <w:rPr>
          <w:rFonts w:hint="eastAsia"/>
          <w:noProof/>
        </w:rPr>
        <w:t>算法，本文提出的新算法</w:t>
      </w:r>
      <w:r w:rsidR="00270408">
        <w:rPr>
          <w:rFonts w:hint="eastAsia"/>
          <w:noProof/>
        </w:rPr>
        <w:t>的误码率略有提升。需要信号处理器更为复杂些，同时具有多个</w:t>
      </w:r>
      <w:r w:rsidR="00270408">
        <w:rPr>
          <w:rFonts w:hint="eastAsia"/>
          <w:noProof/>
        </w:rPr>
        <w:t>IDFRFT</w:t>
      </w:r>
      <w:r w:rsidR="00270408">
        <w:rPr>
          <w:rFonts w:hint="eastAsia"/>
          <w:noProof/>
        </w:rPr>
        <w:t>模块和限幅处理设备。</w:t>
      </w:r>
    </w:p>
    <w:p w:rsidR="003A3D75" w:rsidRPr="00065442" w:rsidRDefault="003A3D75" w:rsidP="00065442"/>
    <w:p w:rsidR="00C65560" w:rsidRDefault="00C65560" w:rsidP="00C65560">
      <w:pPr>
        <w:pStyle w:val="1"/>
        <w:rPr>
          <w:color w:val="000000" w:themeColor="text1"/>
        </w:rPr>
      </w:pPr>
      <w:r w:rsidRPr="00D92206">
        <w:rPr>
          <w:rFonts w:hint="eastAsia"/>
          <w:color w:val="000000" w:themeColor="text1"/>
        </w:rPr>
        <w:t>实验仿真及性能分析</w:t>
      </w:r>
    </w:p>
    <w:p w:rsidR="00766350" w:rsidRDefault="00BF6CDF" w:rsidP="002B34DA">
      <w:pPr>
        <w:ind w:firstLine="420"/>
      </w:pPr>
      <w:r>
        <w:rPr>
          <w:rFonts w:hint="eastAsia"/>
        </w:rPr>
        <w:t>OFDM-LFM-RCI</w:t>
      </w:r>
      <w:r>
        <w:rPr>
          <w:rFonts w:hint="eastAsia"/>
        </w:rPr>
        <w:t>系统在不采用任何</w:t>
      </w:r>
      <w:r>
        <w:rPr>
          <w:rFonts w:hint="eastAsia"/>
        </w:rPr>
        <w:t>PAPR</w:t>
      </w:r>
      <w:r>
        <w:rPr>
          <w:rFonts w:hint="eastAsia"/>
        </w:rPr>
        <w:t>抑制算法和采用</w:t>
      </w:r>
      <w:r>
        <w:rPr>
          <w:rFonts w:hint="eastAsia"/>
        </w:rPr>
        <w:t>SLM</w:t>
      </w:r>
      <w:r>
        <w:rPr>
          <w:rFonts w:hint="eastAsia"/>
        </w:rPr>
        <w:t>算法</w:t>
      </w:r>
      <w:r w:rsidR="00455907">
        <w:rPr>
          <w:rFonts w:hint="eastAsia"/>
        </w:rPr>
        <w:t>的</w:t>
      </w:r>
      <w:r>
        <w:rPr>
          <w:rFonts w:hint="eastAsia"/>
        </w:rPr>
        <w:t>情况下的</w:t>
      </w:r>
      <w:r>
        <w:rPr>
          <w:rFonts w:hint="eastAsia"/>
        </w:rPr>
        <w:t>PAPR-CCDF</w:t>
      </w:r>
      <w:r>
        <w:rPr>
          <w:rFonts w:hint="eastAsia"/>
        </w:rPr>
        <w:t>分布曲线如图</w:t>
      </w:r>
      <w:r>
        <w:rPr>
          <w:rFonts w:hint="eastAsia"/>
        </w:rPr>
        <w:t>4.1</w:t>
      </w:r>
      <w:r>
        <w:rPr>
          <w:rFonts w:hint="eastAsia"/>
        </w:rPr>
        <w:t>所示。</w:t>
      </w:r>
      <w:r w:rsidR="00240800">
        <w:rPr>
          <w:rFonts w:hint="eastAsia"/>
        </w:rPr>
        <w:t>从图</w:t>
      </w:r>
      <w:r w:rsidR="00240800">
        <w:rPr>
          <w:rFonts w:hint="eastAsia"/>
        </w:rPr>
        <w:t>4.1</w:t>
      </w:r>
      <w:r w:rsidR="00240800">
        <w:rPr>
          <w:rFonts w:hint="eastAsia"/>
        </w:rPr>
        <w:t>可以看出，</w:t>
      </w:r>
      <w:r w:rsidR="00260C57">
        <w:rPr>
          <w:rFonts w:hint="eastAsia"/>
        </w:rPr>
        <w:t>在未采用任何抑制算法的情况下，</w:t>
      </w:r>
      <w:r w:rsidR="00DA286D">
        <w:rPr>
          <w:rFonts w:hint="eastAsia"/>
        </w:rPr>
        <w:t>SLM</w:t>
      </w:r>
      <w:r w:rsidR="00FA41FA">
        <w:rPr>
          <w:rFonts w:hint="eastAsia"/>
        </w:rPr>
        <w:t>算法</w:t>
      </w:r>
      <w:r w:rsidR="00DA286D">
        <w:rPr>
          <w:rFonts w:hint="eastAsia"/>
        </w:rPr>
        <w:t>的</w:t>
      </w:r>
      <w:r w:rsidR="00DA286D">
        <w:rPr>
          <w:rFonts w:hint="eastAsia"/>
        </w:rPr>
        <w:t>PAPR</w:t>
      </w:r>
      <w:r w:rsidR="00DA286D">
        <w:rPr>
          <w:rFonts w:hint="eastAsia"/>
        </w:rPr>
        <w:t>抑制效果较为明显。</w:t>
      </w:r>
      <w:r w:rsidR="007B784A">
        <w:rPr>
          <w:rFonts w:hint="eastAsia"/>
        </w:rPr>
        <w:t>SLM</w:t>
      </w:r>
      <w:r w:rsidR="007B784A">
        <w:rPr>
          <w:rFonts w:hint="eastAsia"/>
        </w:rPr>
        <w:t>算法以较高的计算复杂度换取了低</w:t>
      </w:r>
      <w:r w:rsidR="007B784A">
        <w:rPr>
          <w:rFonts w:hint="eastAsia"/>
        </w:rPr>
        <w:t>PAPR</w:t>
      </w:r>
      <w:r w:rsidR="003053EB">
        <w:rPr>
          <w:rFonts w:hint="eastAsia"/>
        </w:rPr>
        <w:t>效果</w:t>
      </w:r>
      <w:r w:rsidR="007B784A">
        <w:rPr>
          <w:rFonts w:hint="eastAsia"/>
        </w:rPr>
        <w:t>。</w:t>
      </w:r>
    </w:p>
    <w:p w:rsidR="007C2125" w:rsidRPr="007C2125" w:rsidRDefault="007C2125" w:rsidP="002B34DA">
      <w:pPr>
        <w:ind w:firstLine="420"/>
      </w:pPr>
      <w:r>
        <w:rPr>
          <w:rFonts w:hint="eastAsia"/>
        </w:rPr>
        <w:t>OFDM-LFM-RCI</w:t>
      </w:r>
      <w:r>
        <w:rPr>
          <w:rFonts w:hint="eastAsia"/>
        </w:rPr>
        <w:t>系统在不采用任何</w:t>
      </w:r>
      <w:r>
        <w:rPr>
          <w:rFonts w:hint="eastAsia"/>
        </w:rPr>
        <w:t>PAPR</w:t>
      </w:r>
      <w:r>
        <w:rPr>
          <w:rFonts w:hint="eastAsia"/>
        </w:rPr>
        <w:t>抑制算法和采用</w:t>
      </w:r>
      <w:r>
        <w:rPr>
          <w:rFonts w:hint="eastAsia"/>
        </w:rPr>
        <w:t>SLM</w:t>
      </w:r>
      <w:r>
        <w:rPr>
          <w:rFonts w:hint="eastAsia"/>
        </w:rPr>
        <w:t>算法的情况下的误码率曲线如图</w:t>
      </w:r>
      <w:r>
        <w:rPr>
          <w:rFonts w:hint="eastAsia"/>
        </w:rPr>
        <w:t>4.2</w:t>
      </w:r>
      <w:r>
        <w:rPr>
          <w:rFonts w:hint="eastAsia"/>
        </w:rPr>
        <w:t>所示。</w:t>
      </w:r>
      <w:r w:rsidR="00194098">
        <w:rPr>
          <w:rFonts w:hint="eastAsia"/>
        </w:rPr>
        <w:t>从图</w:t>
      </w:r>
      <w:r w:rsidR="00194098">
        <w:rPr>
          <w:rFonts w:hint="eastAsia"/>
        </w:rPr>
        <w:t>4.2</w:t>
      </w:r>
      <w:r w:rsidR="00194098">
        <w:rPr>
          <w:rFonts w:hint="eastAsia"/>
        </w:rPr>
        <w:t>可以看出，</w:t>
      </w:r>
      <w:r w:rsidR="008835A6">
        <w:rPr>
          <w:rFonts w:hint="eastAsia"/>
        </w:rPr>
        <w:t>在未采用任何抑制算法的情况下，</w:t>
      </w:r>
    </w:p>
    <w:p w:rsidR="007B784A" w:rsidRPr="00766350" w:rsidRDefault="007B784A" w:rsidP="002B34DA">
      <w:pPr>
        <w:ind w:firstLine="420"/>
      </w:pPr>
    </w:p>
    <w:p w:rsidR="00B04B03" w:rsidRDefault="00B04B03" w:rsidP="00B04B03">
      <w:pPr>
        <w:ind w:firstLine="420"/>
      </w:pPr>
      <w:r>
        <w:rPr>
          <w:noProof/>
        </w:rPr>
        <w:drawing>
          <wp:inline distT="0" distB="0" distL="0" distR="0" wp14:anchorId="758DF88C" wp14:editId="44F138F0">
            <wp:extent cx="2392973" cy="1953158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3909" cy="1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442">
        <w:rPr>
          <w:rFonts w:hint="eastAsia"/>
        </w:rPr>
        <w:t xml:space="preserve">  </w:t>
      </w:r>
      <w:r w:rsidR="008E2442">
        <w:rPr>
          <w:noProof/>
        </w:rPr>
        <w:drawing>
          <wp:inline distT="0" distB="0" distL="0" distR="0" wp14:anchorId="72E5C066" wp14:editId="7312ED75">
            <wp:extent cx="2435961" cy="19839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9596" cy="20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50" w:rsidRPr="008E2442" w:rsidRDefault="00766350" w:rsidP="008E2442">
      <w:pPr>
        <w:ind w:left="840" w:firstLine="420"/>
      </w:pPr>
      <w:r>
        <w:rPr>
          <w:rFonts w:hint="eastAsia"/>
        </w:rPr>
        <w:t>图</w:t>
      </w:r>
      <w:r>
        <w:rPr>
          <w:rFonts w:hint="eastAsia"/>
        </w:rPr>
        <w:t xml:space="preserve">4.1 </w:t>
      </w:r>
      <w:r w:rsidR="008225F1">
        <w:rPr>
          <w:rFonts w:hint="eastAsia"/>
        </w:rPr>
        <w:t>PAPR</w:t>
      </w:r>
      <w:r w:rsidR="008225F1">
        <w:rPr>
          <w:rFonts w:hint="eastAsia"/>
        </w:rPr>
        <w:t>的</w:t>
      </w:r>
      <w:r w:rsidR="008225F1">
        <w:rPr>
          <w:rFonts w:hint="eastAsia"/>
        </w:rPr>
        <w:t>CCDF</w:t>
      </w:r>
      <w:r w:rsidR="008225F1">
        <w:rPr>
          <w:rFonts w:hint="eastAsia"/>
        </w:rPr>
        <w:t>曲线</w:t>
      </w:r>
      <w:r w:rsidR="008E2442">
        <w:tab/>
      </w:r>
      <w:r w:rsidR="008E2442">
        <w:tab/>
      </w:r>
      <w:r w:rsidR="008E2442">
        <w:tab/>
      </w:r>
      <w:r w:rsidR="008E2442">
        <w:tab/>
        <w:t xml:space="preserve">    </w:t>
      </w:r>
      <w:r w:rsidR="008E2442">
        <w:rPr>
          <w:rFonts w:hint="eastAsia"/>
        </w:rPr>
        <w:t>图</w:t>
      </w:r>
      <w:r w:rsidR="008E2442">
        <w:rPr>
          <w:rFonts w:hint="eastAsia"/>
        </w:rPr>
        <w:t xml:space="preserve">4.2 </w:t>
      </w:r>
      <w:r w:rsidR="008E2442">
        <w:rPr>
          <w:rFonts w:hint="eastAsia"/>
        </w:rPr>
        <w:t>误码率曲线</w:t>
      </w:r>
    </w:p>
    <w:p w:rsidR="00D41AA1" w:rsidRPr="008E2442" w:rsidRDefault="00D41AA1" w:rsidP="008E2442">
      <w:pPr>
        <w:ind w:left="420" w:firstLine="420"/>
      </w:pPr>
      <w:r>
        <w:rPr>
          <w:rFonts w:hint="eastAsia"/>
        </w:rPr>
        <w:t>figure</w:t>
      </w:r>
      <w:r>
        <w:t xml:space="preserve">4.1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curve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PAPR</w:t>
      </w:r>
      <w:r>
        <w:t xml:space="preserve"> </w:t>
      </w:r>
      <w:r>
        <w:rPr>
          <w:rFonts w:hint="eastAsia"/>
        </w:rPr>
        <w:t>CCDF</w:t>
      </w:r>
      <w:r w:rsidR="008E2442">
        <w:t xml:space="preserve">              </w:t>
      </w:r>
      <w:r w:rsidR="008E2442">
        <w:rPr>
          <w:rFonts w:hint="eastAsia"/>
        </w:rPr>
        <w:t>figure</w:t>
      </w:r>
      <w:r w:rsidR="008E2442">
        <w:t xml:space="preserve">4.2 </w:t>
      </w:r>
      <w:r w:rsidR="008E2442">
        <w:rPr>
          <w:rFonts w:hint="eastAsia"/>
        </w:rPr>
        <w:t>the</w:t>
      </w:r>
      <w:r w:rsidR="008E2442">
        <w:t xml:space="preserve"> </w:t>
      </w:r>
      <w:r w:rsidR="008E2442">
        <w:rPr>
          <w:rFonts w:hint="eastAsia"/>
        </w:rPr>
        <w:t>curve</w:t>
      </w:r>
      <w:r w:rsidR="008E2442">
        <w:t xml:space="preserve"> </w:t>
      </w:r>
      <w:r w:rsidR="008E2442">
        <w:rPr>
          <w:rFonts w:hint="eastAsia"/>
        </w:rPr>
        <w:t>of</w:t>
      </w:r>
      <w:r w:rsidR="008E2442">
        <w:t xml:space="preserve"> </w:t>
      </w:r>
      <w:r w:rsidR="008E2442">
        <w:rPr>
          <w:rFonts w:hint="eastAsia"/>
        </w:rPr>
        <w:t>BER</w:t>
      </w:r>
    </w:p>
    <w:p w:rsidR="0025691E" w:rsidRDefault="0025691E" w:rsidP="0025691E"/>
    <w:p w:rsidR="000D1D7F" w:rsidRDefault="001506E9" w:rsidP="00C65560">
      <w:pPr>
        <w:pStyle w:val="1"/>
      </w:pPr>
      <w:r>
        <w:rPr>
          <w:rFonts w:hint="eastAsia"/>
        </w:rPr>
        <w:t>总结</w:t>
      </w:r>
    </w:p>
    <w:p w:rsidR="00C6720D" w:rsidRDefault="00C6720D" w:rsidP="00C6720D">
      <w:r>
        <w:rPr>
          <w:rFonts w:hint="eastAsia"/>
        </w:rPr>
        <w:t>参考文献</w:t>
      </w:r>
    </w:p>
    <w:p w:rsidR="008B1A51" w:rsidRDefault="008B1A51" w:rsidP="008B1A51">
      <w:pPr>
        <w:pStyle w:val="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陶然</w:t>
      </w:r>
      <w:r w:rsidR="006E776E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>邓兵</w:t>
      </w:r>
      <w:r w:rsidR="006E776E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>王越.分数阶Fourier变换的原理与应用[M</w:t>
      </w:r>
      <w:r>
        <w:rPr>
          <w:rFonts w:asciiTheme="minorEastAsia" w:eastAsiaTheme="minorEastAsia" w:hAnsiTheme="minorEastAsia"/>
        </w:rPr>
        <w:t>]</w:t>
      </w:r>
      <w:r>
        <w:rPr>
          <w:rFonts w:asciiTheme="minorEastAsia" w:eastAsiaTheme="minorEastAsia" w:hAnsiTheme="minorEastAsia" w:hint="eastAsia"/>
        </w:rPr>
        <w:t>.北京:清华大学出版社,2009.</w:t>
      </w:r>
    </w:p>
    <w:p w:rsidR="0094738C" w:rsidRDefault="0094738C" w:rsidP="0094738C">
      <w:pPr>
        <w:pStyle w:val="7"/>
      </w:pPr>
      <w:r w:rsidRPr="0094738C">
        <w:t>H. M. Ozaktas, O. Arikan, M. A. Kutay and G. Bozdagt, "Digital computation of the fractional Fourier transform," in IEEE Transactions on Signal Processing, vol. 44, no. 9, pp. 2141-2150, Sep 1996.</w:t>
      </w:r>
    </w:p>
    <w:p w:rsidR="008F3BB5" w:rsidRPr="008F3BB5" w:rsidRDefault="008F3BB5" w:rsidP="008F3BB5"/>
    <w:p w:rsidR="00E80F81" w:rsidRPr="00E80F81" w:rsidRDefault="00E80F81" w:rsidP="00E80F81"/>
    <w:p w:rsidR="008B1A51" w:rsidRPr="00E80F81" w:rsidRDefault="008B1A51" w:rsidP="008B1A51"/>
    <w:p w:rsidR="00C6720D" w:rsidRPr="006D7E67" w:rsidRDefault="00C6720D" w:rsidP="00C6720D"/>
    <w:sectPr w:rsidR="00C6720D" w:rsidRPr="006D7E67" w:rsidSect="00C40458">
      <w:headerReference w:type="even" r:id="rId27"/>
      <w:headerReference w:type="default" r:id="rId28"/>
      <w:headerReference w:type="first" r:id="rId29"/>
      <w:pgSz w:w="11906" w:h="16838"/>
      <w:pgMar w:top="1440" w:right="1797" w:bottom="1440" w:left="1797" w:header="850" w:footer="992" w:gutter="0"/>
      <w:cols w:space="425"/>
      <w:titlePg/>
      <w:docGrid w:type="linesAndChars" w:linePitch="348" w:charSpace="-4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03E" w:rsidRDefault="004E103E" w:rsidP="00DF4A61">
      <w:r>
        <w:separator/>
      </w:r>
    </w:p>
  </w:endnote>
  <w:endnote w:type="continuationSeparator" w:id="0">
    <w:p w:rsidR="004E103E" w:rsidRDefault="004E103E" w:rsidP="00D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03E" w:rsidRDefault="004E103E" w:rsidP="00DF4A61">
      <w:r>
        <w:separator/>
      </w:r>
    </w:p>
  </w:footnote>
  <w:footnote w:type="continuationSeparator" w:id="0">
    <w:p w:rsidR="004E103E" w:rsidRDefault="004E103E" w:rsidP="00DF4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D4" w:rsidRDefault="005359D4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D4" w:rsidRDefault="005359D4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D4" w:rsidRDefault="005359D4" w:rsidP="00C40458">
    <w:pPr>
      <w:pStyle w:val="a7"/>
      <w:pBdr>
        <w:bottom w:val="single" w:sz="6" w:space="20" w:color="auto"/>
      </w:pBd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821"/>
    <w:multiLevelType w:val="multilevel"/>
    <w:tmpl w:val="0BEF0821"/>
    <w:lvl w:ilvl="0">
      <w:start w:val="1"/>
      <w:numFmt w:val="decimal"/>
      <w:pStyle w:val="5"/>
      <w:lvlText w:val="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07949"/>
    <w:multiLevelType w:val="multilevel"/>
    <w:tmpl w:val="0CB0794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056A6A"/>
    <w:multiLevelType w:val="multilevel"/>
    <w:tmpl w:val="0F056A6A"/>
    <w:lvl w:ilvl="0">
      <w:start w:val="1"/>
      <w:numFmt w:val="decimal"/>
      <w:pStyle w:val="2"/>
      <w:lvlText w:val="2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540" w:hanging="420"/>
      </w:pPr>
    </w:lvl>
    <w:lvl w:ilvl="2">
      <w:start w:val="1"/>
      <w:numFmt w:val="lowerRoman"/>
      <w:lvlText w:val="%3."/>
      <w:lvlJc w:val="right"/>
      <w:pPr>
        <w:ind w:left="960" w:hanging="420"/>
      </w:pPr>
    </w:lvl>
    <w:lvl w:ilvl="3">
      <w:start w:val="1"/>
      <w:numFmt w:val="decimal"/>
      <w:lvlText w:val="%4."/>
      <w:lvlJc w:val="left"/>
      <w:pPr>
        <w:ind w:left="1380" w:hanging="420"/>
      </w:pPr>
    </w:lvl>
    <w:lvl w:ilvl="4">
      <w:start w:val="1"/>
      <w:numFmt w:val="lowerLetter"/>
      <w:lvlText w:val="%5)"/>
      <w:lvlJc w:val="left"/>
      <w:pPr>
        <w:ind w:left="1800" w:hanging="420"/>
      </w:pPr>
    </w:lvl>
    <w:lvl w:ilvl="5">
      <w:start w:val="1"/>
      <w:numFmt w:val="lowerRoman"/>
      <w:lvlText w:val="%6."/>
      <w:lvlJc w:val="right"/>
      <w:pPr>
        <w:ind w:left="2220" w:hanging="420"/>
      </w:pPr>
    </w:lvl>
    <w:lvl w:ilvl="6">
      <w:start w:val="1"/>
      <w:numFmt w:val="decimal"/>
      <w:lvlText w:val="%7."/>
      <w:lvlJc w:val="left"/>
      <w:pPr>
        <w:ind w:left="2640" w:hanging="420"/>
      </w:pPr>
    </w:lvl>
    <w:lvl w:ilvl="7">
      <w:start w:val="1"/>
      <w:numFmt w:val="lowerLetter"/>
      <w:lvlText w:val="%8)"/>
      <w:lvlJc w:val="left"/>
      <w:pPr>
        <w:ind w:left="3060" w:hanging="420"/>
      </w:pPr>
    </w:lvl>
    <w:lvl w:ilvl="8">
      <w:start w:val="1"/>
      <w:numFmt w:val="lowerRoman"/>
      <w:lvlText w:val="%9."/>
      <w:lvlJc w:val="right"/>
      <w:pPr>
        <w:ind w:left="3480" w:hanging="420"/>
      </w:pPr>
    </w:lvl>
  </w:abstractNum>
  <w:abstractNum w:abstractNumId="3" w15:restartNumberingAfterBreak="0">
    <w:nsid w:val="34880F9F"/>
    <w:multiLevelType w:val="multilevel"/>
    <w:tmpl w:val="34880F9F"/>
    <w:lvl w:ilvl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3E169B"/>
    <w:multiLevelType w:val="multilevel"/>
    <w:tmpl w:val="453E169B"/>
    <w:lvl w:ilvl="0">
      <w:start w:val="1"/>
      <w:numFmt w:val="decimal"/>
      <w:pStyle w:val="3"/>
      <w:lvlText w:val="3.%1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B56EE6"/>
    <w:multiLevelType w:val="multilevel"/>
    <w:tmpl w:val="45B56EE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353599"/>
    <w:multiLevelType w:val="multilevel"/>
    <w:tmpl w:val="50353599"/>
    <w:lvl w:ilvl="0">
      <w:start w:val="1"/>
      <w:numFmt w:val="decimal"/>
      <w:pStyle w:val="4"/>
      <w:lvlText w:val="4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8B469D"/>
    <w:multiLevelType w:val="multilevel"/>
    <w:tmpl w:val="658B469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52437E"/>
    <w:multiLevelType w:val="multilevel"/>
    <w:tmpl w:val="6952437E"/>
    <w:lvl w:ilvl="0">
      <w:start w:val="1"/>
      <w:numFmt w:val="decimal"/>
      <w:pStyle w:val="7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3B195E"/>
    <w:multiLevelType w:val="multilevel"/>
    <w:tmpl w:val="763B195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F40BF1"/>
    <w:multiLevelType w:val="multilevel"/>
    <w:tmpl w:val="78F40BF1"/>
    <w:lvl w:ilvl="0">
      <w:start w:val="1"/>
      <w:numFmt w:val="upperLetter"/>
      <w:pStyle w:val="6"/>
      <w:lvlText w:val="   %1.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8"/>
  </w:num>
  <w:num w:numId="8">
    <w:abstractNumId w:val="10"/>
    <w:lvlOverride w:ilvl="0">
      <w:startOverride w:val="1"/>
    </w:lvlOverride>
  </w:num>
  <w:num w:numId="9">
    <w:abstractNumId w:val="8"/>
    <w:lvlOverride w:ilvl="0">
      <w:startOverride w:val="7"/>
    </w:lvlOverride>
  </w:num>
  <w:num w:numId="10">
    <w:abstractNumId w:val="7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104"/>
  <w:drawingGridVerticalSpacing w:val="17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006BD"/>
    <w:rsid w:val="00000FFF"/>
    <w:rsid w:val="0000181D"/>
    <w:rsid w:val="00001857"/>
    <w:rsid w:val="00001DFF"/>
    <w:rsid w:val="00003825"/>
    <w:rsid w:val="00004023"/>
    <w:rsid w:val="00004226"/>
    <w:rsid w:val="00004251"/>
    <w:rsid w:val="000053CF"/>
    <w:rsid w:val="00005999"/>
    <w:rsid w:val="000065E3"/>
    <w:rsid w:val="000072DC"/>
    <w:rsid w:val="000078EA"/>
    <w:rsid w:val="000108A4"/>
    <w:rsid w:val="000108A5"/>
    <w:rsid w:val="00011689"/>
    <w:rsid w:val="000118B6"/>
    <w:rsid w:val="00012321"/>
    <w:rsid w:val="000131EC"/>
    <w:rsid w:val="0001464C"/>
    <w:rsid w:val="00014FC4"/>
    <w:rsid w:val="00015D78"/>
    <w:rsid w:val="000201A9"/>
    <w:rsid w:val="000209C2"/>
    <w:rsid w:val="00021802"/>
    <w:rsid w:val="0002219A"/>
    <w:rsid w:val="00022CE4"/>
    <w:rsid w:val="00022DFE"/>
    <w:rsid w:val="00024D01"/>
    <w:rsid w:val="0002597A"/>
    <w:rsid w:val="00027384"/>
    <w:rsid w:val="00027489"/>
    <w:rsid w:val="00034388"/>
    <w:rsid w:val="00034671"/>
    <w:rsid w:val="00034724"/>
    <w:rsid w:val="00035835"/>
    <w:rsid w:val="00036F66"/>
    <w:rsid w:val="000375A6"/>
    <w:rsid w:val="00037B12"/>
    <w:rsid w:val="00037E67"/>
    <w:rsid w:val="0004072F"/>
    <w:rsid w:val="000419E7"/>
    <w:rsid w:val="00041DBC"/>
    <w:rsid w:val="000420B4"/>
    <w:rsid w:val="00042907"/>
    <w:rsid w:val="00044688"/>
    <w:rsid w:val="0004567C"/>
    <w:rsid w:val="00045A67"/>
    <w:rsid w:val="0004628C"/>
    <w:rsid w:val="000465DC"/>
    <w:rsid w:val="00046631"/>
    <w:rsid w:val="0004728B"/>
    <w:rsid w:val="00047484"/>
    <w:rsid w:val="00053E7E"/>
    <w:rsid w:val="00054058"/>
    <w:rsid w:val="00054272"/>
    <w:rsid w:val="000552A1"/>
    <w:rsid w:val="0005532B"/>
    <w:rsid w:val="00055A8F"/>
    <w:rsid w:val="000576B4"/>
    <w:rsid w:val="00057B1C"/>
    <w:rsid w:val="00060309"/>
    <w:rsid w:val="00060CF9"/>
    <w:rsid w:val="00060DC5"/>
    <w:rsid w:val="00061D11"/>
    <w:rsid w:val="00062B11"/>
    <w:rsid w:val="00065442"/>
    <w:rsid w:val="00065DC9"/>
    <w:rsid w:val="00066137"/>
    <w:rsid w:val="00067FD2"/>
    <w:rsid w:val="000710C6"/>
    <w:rsid w:val="00072149"/>
    <w:rsid w:val="0007324A"/>
    <w:rsid w:val="000736BA"/>
    <w:rsid w:val="000737EB"/>
    <w:rsid w:val="0007386E"/>
    <w:rsid w:val="000747A4"/>
    <w:rsid w:val="00074987"/>
    <w:rsid w:val="00076707"/>
    <w:rsid w:val="00076720"/>
    <w:rsid w:val="00077000"/>
    <w:rsid w:val="0008227C"/>
    <w:rsid w:val="000826BF"/>
    <w:rsid w:val="00082DA7"/>
    <w:rsid w:val="00083462"/>
    <w:rsid w:val="00083948"/>
    <w:rsid w:val="000853B2"/>
    <w:rsid w:val="000868EF"/>
    <w:rsid w:val="00087F19"/>
    <w:rsid w:val="000909C9"/>
    <w:rsid w:val="0009380A"/>
    <w:rsid w:val="000957E2"/>
    <w:rsid w:val="000967F3"/>
    <w:rsid w:val="00097285"/>
    <w:rsid w:val="000977C9"/>
    <w:rsid w:val="000A0A63"/>
    <w:rsid w:val="000A1989"/>
    <w:rsid w:val="000A2BDC"/>
    <w:rsid w:val="000A329A"/>
    <w:rsid w:val="000A35BF"/>
    <w:rsid w:val="000A66CB"/>
    <w:rsid w:val="000A68BD"/>
    <w:rsid w:val="000A6F69"/>
    <w:rsid w:val="000A7277"/>
    <w:rsid w:val="000A79C8"/>
    <w:rsid w:val="000A7A25"/>
    <w:rsid w:val="000B1522"/>
    <w:rsid w:val="000B2602"/>
    <w:rsid w:val="000B3586"/>
    <w:rsid w:val="000B3657"/>
    <w:rsid w:val="000B38DA"/>
    <w:rsid w:val="000B3D4C"/>
    <w:rsid w:val="000B4D82"/>
    <w:rsid w:val="000B51C2"/>
    <w:rsid w:val="000B581E"/>
    <w:rsid w:val="000B72BF"/>
    <w:rsid w:val="000B7F2E"/>
    <w:rsid w:val="000C0B29"/>
    <w:rsid w:val="000C272A"/>
    <w:rsid w:val="000C34F5"/>
    <w:rsid w:val="000C5054"/>
    <w:rsid w:val="000C5B3C"/>
    <w:rsid w:val="000C5E09"/>
    <w:rsid w:val="000C6256"/>
    <w:rsid w:val="000C6DBC"/>
    <w:rsid w:val="000C7552"/>
    <w:rsid w:val="000D0678"/>
    <w:rsid w:val="000D13CB"/>
    <w:rsid w:val="000D1CFE"/>
    <w:rsid w:val="000D1D7F"/>
    <w:rsid w:val="000D2E48"/>
    <w:rsid w:val="000D3342"/>
    <w:rsid w:val="000D4899"/>
    <w:rsid w:val="000D6643"/>
    <w:rsid w:val="000D6E42"/>
    <w:rsid w:val="000E01E9"/>
    <w:rsid w:val="000E0626"/>
    <w:rsid w:val="000E0C25"/>
    <w:rsid w:val="000E10ED"/>
    <w:rsid w:val="000E11EE"/>
    <w:rsid w:val="000E1337"/>
    <w:rsid w:val="000E1C26"/>
    <w:rsid w:val="000E238E"/>
    <w:rsid w:val="000E2415"/>
    <w:rsid w:val="000E35EE"/>
    <w:rsid w:val="000E5171"/>
    <w:rsid w:val="000E5793"/>
    <w:rsid w:val="000E7B2C"/>
    <w:rsid w:val="000F0271"/>
    <w:rsid w:val="000F0477"/>
    <w:rsid w:val="000F048C"/>
    <w:rsid w:val="000F1195"/>
    <w:rsid w:val="000F1332"/>
    <w:rsid w:val="000F245E"/>
    <w:rsid w:val="000F2CA9"/>
    <w:rsid w:val="000F3CCA"/>
    <w:rsid w:val="000F4821"/>
    <w:rsid w:val="001002F4"/>
    <w:rsid w:val="00100C14"/>
    <w:rsid w:val="0010215B"/>
    <w:rsid w:val="001030A6"/>
    <w:rsid w:val="001033D5"/>
    <w:rsid w:val="00103806"/>
    <w:rsid w:val="00104E10"/>
    <w:rsid w:val="00105FA3"/>
    <w:rsid w:val="00106D5E"/>
    <w:rsid w:val="001109CE"/>
    <w:rsid w:val="001112CD"/>
    <w:rsid w:val="001113BA"/>
    <w:rsid w:val="001116D7"/>
    <w:rsid w:val="001118C9"/>
    <w:rsid w:val="00113A18"/>
    <w:rsid w:val="00113E62"/>
    <w:rsid w:val="00114CE6"/>
    <w:rsid w:val="00115901"/>
    <w:rsid w:val="00115B0D"/>
    <w:rsid w:val="0011678B"/>
    <w:rsid w:val="001169C6"/>
    <w:rsid w:val="00116D35"/>
    <w:rsid w:val="001174A0"/>
    <w:rsid w:val="00117DEA"/>
    <w:rsid w:val="001206BE"/>
    <w:rsid w:val="00120D65"/>
    <w:rsid w:val="001210A3"/>
    <w:rsid w:val="001220B7"/>
    <w:rsid w:val="0012309F"/>
    <w:rsid w:val="00123E50"/>
    <w:rsid w:val="00123E93"/>
    <w:rsid w:val="00124EC6"/>
    <w:rsid w:val="001261A2"/>
    <w:rsid w:val="0012741A"/>
    <w:rsid w:val="001274B5"/>
    <w:rsid w:val="001314E2"/>
    <w:rsid w:val="001318B7"/>
    <w:rsid w:val="0013313F"/>
    <w:rsid w:val="00134243"/>
    <w:rsid w:val="001347D2"/>
    <w:rsid w:val="0013491B"/>
    <w:rsid w:val="00134D67"/>
    <w:rsid w:val="00135777"/>
    <w:rsid w:val="00136A12"/>
    <w:rsid w:val="0013735D"/>
    <w:rsid w:val="00137E6F"/>
    <w:rsid w:val="00140154"/>
    <w:rsid w:val="0014350E"/>
    <w:rsid w:val="00144BEA"/>
    <w:rsid w:val="00144CCD"/>
    <w:rsid w:val="00146643"/>
    <w:rsid w:val="001469A6"/>
    <w:rsid w:val="001478DD"/>
    <w:rsid w:val="00147D2C"/>
    <w:rsid w:val="00147EB6"/>
    <w:rsid w:val="001503DF"/>
    <w:rsid w:val="001506E9"/>
    <w:rsid w:val="00150C86"/>
    <w:rsid w:val="00151133"/>
    <w:rsid w:val="00151847"/>
    <w:rsid w:val="0015289A"/>
    <w:rsid w:val="00153792"/>
    <w:rsid w:val="00153C88"/>
    <w:rsid w:val="00154B83"/>
    <w:rsid w:val="00154D54"/>
    <w:rsid w:val="00154FDC"/>
    <w:rsid w:val="00155226"/>
    <w:rsid w:val="00156459"/>
    <w:rsid w:val="001600F8"/>
    <w:rsid w:val="001608E8"/>
    <w:rsid w:val="0016264F"/>
    <w:rsid w:val="001639B9"/>
    <w:rsid w:val="001648FB"/>
    <w:rsid w:val="00165240"/>
    <w:rsid w:val="00165B69"/>
    <w:rsid w:val="00165FBB"/>
    <w:rsid w:val="00170395"/>
    <w:rsid w:val="00170640"/>
    <w:rsid w:val="00170EA3"/>
    <w:rsid w:val="00177333"/>
    <w:rsid w:val="001816D7"/>
    <w:rsid w:val="00181771"/>
    <w:rsid w:val="0018182D"/>
    <w:rsid w:val="00182707"/>
    <w:rsid w:val="00182FBF"/>
    <w:rsid w:val="001838EC"/>
    <w:rsid w:val="00184419"/>
    <w:rsid w:val="00184661"/>
    <w:rsid w:val="001849E6"/>
    <w:rsid w:val="00184D7F"/>
    <w:rsid w:val="00184E49"/>
    <w:rsid w:val="00185E1F"/>
    <w:rsid w:val="0018601C"/>
    <w:rsid w:val="00186EBF"/>
    <w:rsid w:val="00187C48"/>
    <w:rsid w:val="00187CFB"/>
    <w:rsid w:val="001922CE"/>
    <w:rsid w:val="00193B79"/>
    <w:rsid w:val="00193C91"/>
    <w:rsid w:val="00194098"/>
    <w:rsid w:val="00194A2A"/>
    <w:rsid w:val="00194D76"/>
    <w:rsid w:val="00194E7F"/>
    <w:rsid w:val="001951DC"/>
    <w:rsid w:val="00195217"/>
    <w:rsid w:val="00195C73"/>
    <w:rsid w:val="001962B7"/>
    <w:rsid w:val="00196972"/>
    <w:rsid w:val="0019793F"/>
    <w:rsid w:val="00197EED"/>
    <w:rsid w:val="001A0212"/>
    <w:rsid w:val="001A0E91"/>
    <w:rsid w:val="001A12C8"/>
    <w:rsid w:val="001A1322"/>
    <w:rsid w:val="001A2BD9"/>
    <w:rsid w:val="001A2BDF"/>
    <w:rsid w:val="001A326D"/>
    <w:rsid w:val="001A3365"/>
    <w:rsid w:val="001A44B7"/>
    <w:rsid w:val="001A561A"/>
    <w:rsid w:val="001A5683"/>
    <w:rsid w:val="001A6272"/>
    <w:rsid w:val="001A69C2"/>
    <w:rsid w:val="001A72C3"/>
    <w:rsid w:val="001A7E33"/>
    <w:rsid w:val="001B029E"/>
    <w:rsid w:val="001B0652"/>
    <w:rsid w:val="001B1808"/>
    <w:rsid w:val="001B1F91"/>
    <w:rsid w:val="001B3F1F"/>
    <w:rsid w:val="001B41BA"/>
    <w:rsid w:val="001B4724"/>
    <w:rsid w:val="001C02EB"/>
    <w:rsid w:val="001C0569"/>
    <w:rsid w:val="001C1123"/>
    <w:rsid w:val="001C20BB"/>
    <w:rsid w:val="001C2585"/>
    <w:rsid w:val="001C259D"/>
    <w:rsid w:val="001C2D1F"/>
    <w:rsid w:val="001C3EF5"/>
    <w:rsid w:val="001C4932"/>
    <w:rsid w:val="001C7905"/>
    <w:rsid w:val="001D0964"/>
    <w:rsid w:val="001D35BC"/>
    <w:rsid w:val="001D369A"/>
    <w:rsid w:val="001D4141"/>
    <w:rsid w:val="001D4C2A"/>
    <w:rsid w:val="001D5560"/>
    <w:rsid w:val="001D5B3E"/>
    <w:rsid w:val="001D5F3C"/>
    <w:rsid w:val="001D6280"/>
    <w:rsid w:val="001D710D"/>
    <w:rsid w:val="001D74C3"/>
    <w:rsid w:val="001D74EE"/>
    <w:rsid w:val="001E0189"/>
    <w:rsid w:val="001E15EF"/>
    <w:rsid w:val="001E1FAB"/>
    <w:rsid w:val="001E3E29"/>
    <w:rsid w:val="001E5993"/>
    <w:rsid w:val="001E7792"/>
    <w:rsid w:val="001F0546"/>
    <w:rsid w:val="001F110B"/>
    <w:rsid w:val="001F14FC"/>
    <w:rsid w:val="001F5164"/>
    <w:rsid w:val="001F63F1"/>
    <w:rsid w:val="001F6B40"/>
    <w:rsid w:val="001F71CC"/>
    <w:rsid w:val="001F774C"/>
    <w:rsid w:val="001F784C"/>
    <w:rsid w:val="001F7C02"/>
    <w:rsid w:val="001F7DFF"/>
    <w:rsid w:val="002015E6"/>
    <w:rsid w:val="002030A1"/>
    <w:rsid w:val="00203543"/>
    <w:rsid w:val="00203799"/>
    <w:rsid w:val="0020603E"/>
    <w:rsid w:val="00206278"/>
    <w:rsid w:val="00206BA2"/>
    <w:rsid w:val="00207221"/>
    <w:rsid w:val="00211736"/>
    <w:rsid w:val="0021182B"/>
    <w:rsid w:val="0021336E"/>
    <w:rsid w:val="00213ACC"/>
    <w:rsid w:val="00213E1D"/>
    <w:rsid w:val="00214E4C"/>
    <w:rsid w:val="00214EA8"/>
    <w:rsid w:val="00216685"/>
    <w:rsid w:val="00216D6D"/>
    <w:rsid w:val="00216FB1"/>
    <w:rsid w:val="00217EA6"/>
    <w:rsid w:val="00220C67"/>
    <w:rsid w:val="00221761"/>
    <w:rsid w:val="00221E83"/>
    <w:rsid w:val="002230BD"/>
    <w:rsid w:val="00224429"/>
    <w:rsid w:val="00224F16"/>
    <w:rsid w:val="002257D1"/>
    <w:rsid w:val="00230E4D"/>
    <w:rsid w:val="002317C8"/>
    <w:rsid w:val="00231D4C"/>
    <w:rsid w:val="00231E57"/>
    <w:rsid w:val="00232D69"/>
    <w:rsid w:val="002335A1"/>
    <w:rsid w:val="00233DF0"/>
    <w:rsid w:val="00234A54"/>
    <w:rsid w:val="0023529B"/>
    <w:rsid w:val="00235439"/>
    <w:rsid w:val="0023577F"/>
    <w:rsid w:val="00235F6F"/>
    <w:rsid w:val="00237841"/>
    <w:rsid w:val="00237DF7"/>
    <w:rsid w:val="002405C9"/>
    <w:rsid w:val="00240800"/>
    <w:rsid w:val="00241254"/>
    <w:rsid w:val="002416C2"/>
    <w:rsid w:val="00241CD3"/>
    <w:rsid w:val="00242569"/>
    <w:rsid w:val="00242D78"/>
    <w:rsid w:val="00243361"/>
    <w:rsid w:val="00244155"/>
    <w:rsid w:val="0024447F"/>
    <w:rsid w:val="002449FF"/>
    <w:rsid w:val="00245B97"/>
    <w:rsid w:val="00245D96"/>
    <w:rsid w:val="00245EE8"/>
    <w:rsid w:val="002469C0"/>
    <w:rsid w:val="00247CBB"/>
    <w:rsid w:val="0025024B"/>
    <w:rsid w:val="00250488"/>
    <w:rsid w:val="00250B93"/>
    <w:rsid w:val="00251141"/>
    <w:rsid w:val="00251A95"/>
    <w:rsid w:val="00254230"/>
    <w:rsid w:val="002542BD"/>
    <w:rsid w:val="00254732"/>
    <w:rsid w:val="002553A8"/>
    <w:rsid w:val="002554F1"/>
    <w:rsid w:val="002568F9"/>
    <w:rsid w:val="0025691E"/>
    <w:rsid w:val="00256ACB"/>
    <w:rsid w:val="002608B8"/>
    <w:rsid w:val="00260C57"/>
    <w:rsid w:val="00263560"/>
    <w:rsid w:val="00263645"/>
    <w:rsid w:val="0026529A"/>
    <w:rsid w:val="002656AF"/>
    <w:rsid w:val="00267A5A"/>
    <w:rsid w:val="00267CB1"/>
    <w:rsid w:val="00270284"/>
    <w:rsid w:val="00270408"/>
    <w:rsid w:val="00270FFC"/>
    <w:rsid w:val="0027348B"/>
    <w:rsid w:val="00274D79"/>
    <w:rsid w:val="002765B0"/>
    <w:rsid w:val="00276BAB"/>
    <w:rsid w:val="0027784F"/>
    <w:rsid w:val="00280228"/>
    <w:rsid w:val="00280E20"/>
    <w:rsid w:val="00282410"/>
    <w:rsid w:val="002834CA"/>
    <w:rsid w:val="00284F53"/>
    <w:rsid w:val="00286843"/>
    <w:rsid w:val="002906C2"/>
    <w:rsid w:val="00290873"/>
    <w:rsid w:val="0029223A"/>
    <w:rsid w:val="00292759"/>
    <w:rsid w:val="002937D7"/>
    <w:rsid w:val="002938A0"/>
    <w:rsid w:val="0029411F"/>
    <w:rsid w:val="002945F3"/>
    <w:rsid w:val="00296A8E"/>
    <w:rsid w:val="00297A08"/>
    <w:rsid w:val="002A0B03"/>
    <w:rsid w:val="002A2373"/>
    <w:rsid w:val="002A2907"/>
    <w:rsid w:val="002A2A6E"/>
    <w:rsid w:val="002A6ED1"/>
    <w:rsid w:val="002B058A"/>
    <w:rsid w:val="002B1C84"/>
    <w:rsid w:val="002B2192"/>
    <w:rsid w:val="002B222D"/>
    <w:rsid w:val="002B2D9D"/>
    <w:rsid w:val="002B34DA"/>
    <w:rsid w:val="002B374C"/>
    <w:rsid w:val="002B37FD"/>
    <w:rsid w:val="002B3C02"/>
    <w:rsid w:val="002B48D4"/>
    <w:rsid w:val="002B5C2D"/>
    <w:rsid w:val="002B64DF"/>
    <w:rsid w:val="002B6C95"/>
    <w:rsid w:val="002C141F"/>
    <w:rsid w:val="002C18F1"/>
    <w:rsid w:val="002C1983"/>
    <w:rsid w:val="002C366F"/>
    <w:rsid w:val="002C475F"/>
    <w:rsid w:val="002C4A27"/>
    <w:rsid w:val="002C4E40"/>
    <w:rsid w:val="002C5270"/>
    <w:rsid w:val="002C7664"/>
    <w:rsid w:val="002C7D82"/>
    <w:rsid w:val="002D01F2"/>
    <w:rsid w:val="002D085B"/>
    <w:rsid w:val="002D09EC"/>
    <w:rsid w:val="002D2206"/>
    <w:rsid w:val="002D227D"/>
    <w:rsid w:val="002D2829"/>
    <w:rsid w:val="002D2A11"/>
    <w:rsid w:val="002D550B"/>
    <w:rsid w:val="002D6560"/>
    <w:rsid w:val="002D72AC"/>
    <w:rsid w:val="002D7725"/>
    <w:rsid w:val="002D78B9"/>
    <w:rsid w:val="002E1677"/>
    <w:rsid w:val="002E2166"/>
    <w:rsid w:val="002E2FC6"/>
    <w:rsid w:val="002E373C"/>
    <w:rsid w:val="002E4357"/>
    <w:rsid w:val="002E527F"/>
    <w:rsid w:val="002E660D"/>
    <w:rsid w:val="002E7DAF"/>
    <w:rsid w:val="002E7ED4"/>
    <w:rsid w:val="002F06EA"/>
    <w:rsid w:val="002F0CC7"/>
    <w:rsid w:val="002F231A"/>
    <w:rsid w:val="002F3387"/>
    <w:rsid w:val="002F374D"/>
    <w:rsid w:val="002F3DA0"/>
    <w:rsid w:val="002F4DA0"/>
    <w:rsid w:val="002F531E"/>
    <w:rsid w:val="002F55FF"/>
    <w:rsid w:val="003022CA"/>
    <w:rsid w:val="00302BF1"/>
    <w:rsid w:val="00302C4F"/>
    <w:rsid w:val="0030322F"/>
    <w:rsid w:val="00303F15"/>
    <w:rsid w:val="003045BD"/>
    <w:rsid w:val="00304A09"/>
    <w:rsid w:val="00305357"/>
    <w:rsid w:val="003053EB"/>
    <w:rsid w:val="00306F36"/>
    <w:rsid w:val="00307B4C"/>
    <w:rsid w:val="00307C49"/>
    <w:rsid w:val="00311936"/>
    <w:rsid w:val="00311F2D"/>
    <w:rsid w:val="003130DE"/>
    <w:rsid w:val="0031339D"/>
    <w:rsid w:val="00314362"/>
    <w:rsid w:val="003144B1"/>
    <w:rsid w:val="00315653"/>
    <w:rsid w:val="00316A06"/>
    <w:rsid w:val="00316ABB"/>
    <w:rsid w:val="0032013A"/>
    <w:rsid w:val="003207E3"/>
    <w:rsid w:val="00323E83"/>
    <w:rsid w:val="00323F65"/>
    <w:rsid w:val="00324411"/>
    <w:rsid w:val="00324605"/>
    <w:rsid w:val="00324EEB"/>
    <w:rsid w:val="00325D56"/>
    <w:rsid w:val="00326006"/>
    <w:rsid w:val="003265E3"/>
    <w:rsid w:val="00326666"/>
    <w:rsid w:val="00326866"/>
    <w:rsid w:val="00330031"/>
    <w:rsid w:val="0033148F"/>
    <w:rsid w:val="00332BBC"/>
    <w:rsid w:val="003353F1"/>
    <w:rsid w:val="00336783"/>
    <w:rsid w:val="00340347"/>
    <w:rsid w:val="00340B81"/>
    <w:rsid w:val="003418A9"/>
    <w:rsid w:val="0034203A"/>
    <w:rsid w:val="0034281F"/>
    <w:rsid w:val="0034313C"/>
    <w:rsid w:val="00343779"/>
    <w:rsid w:val="003437F1"/>
    <w:rsid w:val="003441A0"/>
    <w:rsid w:val="003449DF"/>
    <w:rsid w:val="003456D2"/>
    <w:rsid w:val="003458BF"/>
    <w:rsid w:val="00345AC7"/>
    <w:rsid w:val="00346815"/>
    <w:rsid w:val="00347110"/>
    <w:rsid w:val="003471CE"/>
    <w:rsid w:val="0034756D"/>
    <w:rsid w:val="00347615"/>
    <w:rsid w:val="003478E1"/>
    <w:rsid w:val="00347FA8"/>
    <w:rsid w:val="003501C6"/>
    <w:rsid w:val="0035064F"/>
    <w:rsid w:val="00350F42"/>
    <w:rsid w:val="003512A8"/>
    <w:rsid w:val="00351784"/>
    <w:rsid w:val="00352C74"/>
    <w:rsid w:val="00353161"/>
    <w:rsid w:val="003536DC"/>
    <w:rsid w:val="00353CFB"/>
    <w:rsid w:val="00353FA6"/>
    <w:rsid w:val="00356EA0"/>
    <w:rsid w:val="00356F0D"/>
    <w:rsid w:val="0035799E"/>
    <w:rsid w:val="00360041"/>
    <w:rsid w:val="003600B0"/>
    <w:rsid w:val="003605B6"/>
    <w:rsid w:val="00361ECF"/>
    <w:rsid w:val="00361F40"/>
    <w:rsid w:val="00361F86"/>
    <w:rsid w:val="00362474"/>
    <w:rsid w:val="00362EA3"/>
    <w:rsid w:val="0036337F"/>
    <w:rsid w:val="00363C0C"/>
    <w:rsid w:val="003673DE"/>
    <w:rsid w:val="0037027C"/>
    <w:rsid w:val="00371098"/>
    <w:rsid w:val="003713DE"/>
    <w:rsid w:val="0037447B"/>
    <w:rsid w:val="00375A11"/>
    <w:rsid w:val="00376CF5"/>
    <w:rsid w:val="00376E0F"/>
    <w:rsid w:val="00377011"/>
    <w:rsid w:val="00377815"/>
    <w:rsid w:val="00380658"/>
    <w:rsid w:val="0038102D"/>
    <w:rsid w:val="003819D3"/>
    <w:rsid w:val="00382013"/>
    <w:rsid w:val="0038278E"/>
    <w:rsid w:val="00382DC5"/>
    <w:rsid w:val="0038323D"/>
    <w:rsid w:val="00383BF7"/>
    <w:rsid w:val="00384052"/>
    <w:rsid w:val="00384B4D"/>
    <w:rsid w:val="00384D40"/>
    <w:rsid w:val="0038549C"/>
    <w:rsid w:val="003854E8"/>
    <w:rsid w:val="0038643D"/>
    <w:rsid w:val="00386516"/>
    <w:rsid w:val="00386CD7"/>
    <w:rsid w:val="003912A0"/>
    <w:rsid w:val="003916D3"/>
    <w:rsid w:val="00391B19"/>
    <w:rsid w:val="0039428D"/>
    <w:rsid w:val="0039560A"/>
    <w:rsid w:val="00396B0D"/>
    <w:rsid w:val="00396BFD"/>
    <w:rsid w:val="003A0220"/>
    <w:rsid w:val="003A0D89"/>
    <w:rsid w:val="003A1AC9"/>
    <w:rsid w:val="003A2807"/>
    <w:rsid w:val="003A2BBB"/>
    <w:rsid w:val="003A3751"/>
    <w:rsid w:val="003A3D75"/>
    <w:rsid w:val="003A6B92"/>
    <w:rsid w:val="003A6E9D"/>
    <w:rsid w:val="003A71EE"/>
    <w:rsid w:val="003A75DB"/>
    <w:rsid w:val="003B003D"/>
    <w:rsid w:val="003B00DC"/>
    <w:rsid w:val="003B0417"/>
    <w:rsid w:val="003B0E4F"/>
    <w:rsid w:val="003B3B52"/>
    <w:rsid w:val="003B3E12"/>
    <w:rsid w:val="003B46D3"/>
    <w:rsid w:val="003B4C5D"/>
    <w:rsid w:val="003B575A"/>
    <w:rsid w:val="003B6469"/>
    <w:rsid w:val="003B668B"/>
    <w:rsid w:val="003B6D63"/>
    <w:rsid w:val="003B77FC"/>
    <w:rsid w:val="003C2771"/>
    <w:rsid w:val="003C2B57"/>
    <w:rsid w:val="003C2BA2"/>
    <w:rsid w:val="003C3230"/>
    <w:rsid w:val="003C37B7"/>
    <w:rsid w:val="003C42D0"/>
    <w:rsid w:val="003C6A7E"/>
    <w:rsid w:val="003D14EC"/>
    <w:rsid w:val="003D1E4B"/>
    <w:rsid w:val="003D2363"/>
    <w:rsid w:val="003D34BB"/>
    <w:rsid w:val="003D3F7B"/>
    <w:rsid w:val="003D4828"/>
    <w:rsid w:val="003D5082"/>
    <w:rsid w:val="003D58B2"/>
    <w:rsid w:val="003D5EDC"/>
    <w:rsid w:val="003D667B"/>
    <w:rsid w:val="003E04EB"/>
    <w:rsid w:val="003E04FF"/>
    <w:rsid w:val="003E144E"/>
    <w:rsid w:val="003E2C09"/>
    <w:rsid w:val="003E454D"/>
    <w:rsid w:val="003E5DBD"/>
    <w:rsid w:val="003E7F0A"/>
    <w:rsid w:val="003F022D"/>
    <w:rsid w:val="003F037C"/>
    <w:rsid w:val="003F1C26"/>
    <w:rsid w:val="003F3AB2"/>
    <w:rsid w:val="003F47EC"/>
    <w:rsid w:val="003F49AB"/>
    <w:rsid w:val="003F4D57"/>
    <w:rsid w:val="003F4F6D"/>
    <w:rsid w:val="003F5804"/>
    <w:rsid w:val="003F5975"/>
    <w:rsid w:val="003F6E11"/>
    <w:rsid w:val="003F7C18"/>
    <w:rsid w:val="004008FE"/>
    <w:rsid w:val="00401771"/>
    <w:rsid w:val="00402176"/>
    <w:rsid w:val="004026C3"/>
    <w:rsid w:val="00403159"/>
    <w:rsid w:val="004038F1"/>
    <w:rsid w:val="00407C39"/>
    <w:rsid w:val="00407E67"/>
    <w:rsid w:val="00410157"/>
    <w:rsid w:val="0041101A"/>
    <w:rsid w:val="004120EA"/>
    <w:rsid w:val="004125EF"/>
    <w:rsid w:val="00412C0A"/>
    <w:rsid w:val="00413302"/>
    <w:rsid w:val="004134AD"/>
    <w:rsid w:val="00416B45"/>
    <w:rsid w:val="004175A3"/>
    <w:rsid w:val="00417E63"/>
    <w:rsid w:val="00417EE7"/>
    <w:rsid w:val="0042085B"/>
    <w:rsid w:val="004226CB"/>
    <w:rsid w:val="00422E40"/>
    <w:rsid w:val="0042333F"/>
    <w:rsid w:val="00423D02"/>
    <w:rsid w:val="00426B05"/>
    <w:rsid w:val="00427E92"/>
    <w:rsid w:val="004300E6"/>
    <w:rsid w:val="0043035B"/>
    <w:rsid w:val="004324B2"/>
    <w:rsid w:val="00432C38"/>
    <w:rsid w:val="004331DB"/>
    <w:rsid w:val="00433DAA"/>
    <w:rsid w:val="004346C8"/>
    <w:rsid w:val="00434A97"/>
    <w:rsid w:val="00434EBA"/>
    <w:rsid w:val="00435B35"/>
    <w:rsid w:val="00436310"/>
    <w:rsid w:val="004366DE"/>
    <w:rsid w:val="00440E3B"/>
    <w:rsid w:val="004412A8"/>
    <w:rsid w:val="00441A6D"/>
    <w:rsid w:val="00441E4E"/>
    <w:rsid w:val="00442246"/>
    <w:rsid w:val="0044303F"/>
    <w:rsid w:val="0044394F"/>
    <w:rsid w:val="00446238"/>
    <w:rsid w:val="0044745F"/>
    <w:rsid w:val="00451487"/>
    <w:rsid w:val="0045242B"/>
    <w:rsid w:val="00452983"/>
    <w:rsid w:val="00453B41"/>
    <w:rsid w:val="00453D4C"/>
    <w:rsid w:val="00453DDE"/>
    <w:rsid w:val="004544FA"/>
    <w:rsid w:val="00454968"/>
    <w:rsid w:val="0045585D"/>
    <w:rsid w:val="00455907"/>
    <w:rsid w:val="00456B8D"/>
    <w:rsid w:val="00457936"/>
    <w:rsid w:val="004613D9"/>
    <w:rsid w:val="00462563"/>
    <w:rsid w:val="0046272F"/>
    <w:rsid w:val="00462C40"/>
    <w:rsid w:val="00463634"/>
    <w:rsid w:val="004636AF"/>
    <w:rsid w:val="00463A98"/>
    <w:rsid w:val="0046465E"/>
    <w:rsid w:val="00465BF6"/>
    <w:rsid w:val="00466606"/>
    <w:rsid w:val="00467C0A"/>
    <w:rsid w:val="00470363"/>
    <w:rsid w:val="00470B8E"/>
    <w:rsid w:val="0047140A"/>
    <w:rsid w:val="00471534"/>
    <w:rsid w:val="004717DF"/>
    <w:rsid w:val="00472BC6"/>
    <w:rsid w:val="00475490"/>
    <w:rsid w:val="004770BC"/>
    <w:rsid w:val="00477501"/>
    <w:rsid w:val="004776B9"/>
    <w:rsid w:val="00480B8C"/>
    <w:rsid w:val="00482299"/>
    <w:rsid w:val="00483134"/>
    <w:rsid w:val="00483795"/>
    <w:rsid w:val="00485F7F"/>
    <w:rsid w:val="00486102"/>
    <w:rsid w:val="0048628B"/>
    <w:rsid w:val="00486602"/>
    <w:rsid w:val="004906E5"/>
    <w:rsid w:val="00490C9F"/>
    <w:rsid w:val="00491DD5"/>
    <w:rsid w:val="00492FB1"/>
    <w:rsid w:val="004933F5"/>
    <w:rsid w:val="00493703"/>
    <w:rsid w:val="00496032"/>
    <w:rsid w:val="00496518"/>
    <w:rsid w:val="00496AAD"/>
    <w:rsid w:val="00497DCD"/>
    <w:rsid w:val="004A0941"/>
    <w:rsid w:val="004A09C3"/>
    <w:rsid w:val="004A14E7"/>
    <w:rsid w:val="004A1B24"/>
    <w:rsid w:val="004A1DDD"/>
    <w:rsid w:val="004A22EE"/>
    <w:rsid w:val="004A2DD2"/>
    <w:rsid w:val="004A2F55"/>
    <w:rsid w:val="004A3498"/>
    <w:rsid w:val="004A3BAC"/>
    <w:rsid w:val="004A4454"/>
    <w:rsid w:val="004A4577"/>
    <w:rsid w:val="004A5158"/>
    <w:rsid w:val="004A57BA"/>
    <w:rsid w:val="004A709F"/>
    <w:rsid w:val="004A735B"/>
    <w:rsid w:val="004B0553"/>
    <w:rsid w:val="004B0AC9"/>
    <w:rsid w:val="004B11DA"/>
    <w:rsid w:val="004B1244"/>
    <w:rsid w:val="004B1448"/>
    <w:rsid w:val="004B192D"/>
    <w:rsid w:val="004B21CE"/>
    <w:rsid w:val="004B2734"/>
    <w:rsid w:val="004B3603"/>
    <w:rsid w:val="004B399C"/>
    <w:rsid w:val="004B3BB7"/>
    <w:rsid w:val="004B3F2C"/>
    <w:rsid w:val="004B4CBC"/>
    <w:rsid w:val="004B5241"/>
    <w:rsid w:val="004B6CFA"/>
    <w:rsid w:val="004B6E9A"/>
    <w:rsid w:val="004B786C"/>
    <w:rsid w:val="004C09A8"/>
    <w:rsid w:val="004C1500"/>
    <w:rsid w:val="004C1A91"/>
    <w:rsid w:val="004C480E"/>
    <w:rsid w:val="004C59A3"/>
    <w:rsid w:val="004C7106"/>
    <w:rsid w:val="004C7731"/>
    <w:rsid w:val="004C77F8"/>
    <w:rsid w:val="004D0892"/>
    <w:rsid w:val="004D0D91"/>
    <w:rsid w:val="004D110F"/>
    <w:rsid w:val="004D1145"/>
    <w:rsid w:val="004D1250"/>
    <w:rsid w:val="004D1EEB"/>
    <w:rsid w:val="004D27D2"/>
    <w:rsid w:val="004D2D30"/>
    <w:rsid w:val="004D3260"/>
    <w:rsid w:val="004D36F6"/>
    <w:rsid w:val="004D37C7"/>
    <w:rsid w:val="004D3BBB"/>
    <w:rsid w:val="004D4442"/>
    <w:rsid w:val="004D4925"/>
    <w:rsid w:val="004D6E69"/>
    <w:rsid w:val="004D74D6"/>
    <w:rsid w:val="004D7F4C"/>
    <w:rsid w:val="004E04EA"/>
    <w:rsid w:val="004E103E"/>
    <w:rsid w:val="004E26BB"/>
    <w:rsid w:val="004E4BC8"/>
    <w:rsid w:val="004E5308"/>
    <w:rsid w:val="004E5FFF"/>
    <w:rsid w:val="004E63EB"/>
    <w:rsid w:val="004E7A7A"/>
    <w:rsid w:val="004F0366"/>
    <w:rsid w:val="004F062D"/>
    <w:rsid w:val="004F1CE3"/>
    <w:rsid w:val="004F2A29"/>
    <w:rsid w:val="004F3029"/>
    <w:rsid w:val="004F36F2"/>
    <w:rsid w:val="004F4B13"/>
    <w:rsid w:val="004F67FE"/>
    <w:rsid w:val="004F79D5"/>
    <w:rsid w:val="0050308E"/>
    <w:rsid w:val="00503BD6"/>
    <w:rsid w:val="00504CAD"/>
    <w:rsid w:val="005056E7"/>
    <w:rsid w:val="00505AC1"/>
    <w:rsid w:val="00506B71"/>
    <w:rsid w:val="005109DD"/>
    <w:rsid w:val="00510BF0"/>
    <w:rsid w:val="00510EA9"/>
    <w:rsid w:val="0051126A"/>
    <w:rsid w:val="005113BF"/>
    <w:rsid w:val="00511BBC"/>
    <w:rsid w:val="00511C84"/>
    <w:rsid w:val="0051220A"/>
    <w:rsid w:val="005129E3"/>
    <w:rsid w:val="0051484E"/>
    <w:rsid w:val="0051496D"/>
    <w:rsid w:val="00515E04"/>
    <w:rsid w:val="0051606A"/>
    <w:rsid w:val="00516702"/>
    <w:rsid w:val="00517346"/>
    <w:rsid w:val="00517C21"/>
    <w:rsid w:val="00520231"/>
    <w:rsid w:val="005209DD"/>
    <w:rsid w:val="005211E5"/>
    <w:rsid w:val="00521753"/>
    <w:rsid w:val="0052338C"/>
    <w:rsid w:val="00523A58"/>
    <w:rsid w:val="00523ED6"/>
    <w:rsid w:val="00524FD7"/>
    <w:rsid w:val="00526056"/>
    <w:rsid w:val="00526766"/>
    <w:rsid w:val="00526A53"/>
    <w:rsid w:val="00530F51"/>
    <w:rsid w:val="0053224A"/>
    <w:rsid w:val="0053287E"/>
    <w:rsid w:val="00532DBF"/>
    <w:rsid w:val="005332CD"/>
    <w:rsid w:val="005333DB"/>
    <w:rsid w:val="00533891"/>
    <w:rsid w:val="00533EDD"/>
    <w:rsid w:val="0053596D"/>
    <w:rsid w:val="005359D4"/>
    <w:rsid w:val="00535D7B"/>
    <w:rsid w:val="0053654D"/>
    <w:rsid w:val="00540A7E"/>
    <w:rsid w:val="00540FEA"/>
    <w:rsid w:val="00541A6C"/>
    <w:rsid w:val="0054353A"/>
    <w:rsid w:val="00543B8C"/>
    <w:rsid w:val="00545C7D"/>
    <w:rsid w:val="00547D40"/>
    <w:rsid w:val="00552AF2"/>
    <w:rsid w:val="00552BC5"/>
    <w:rsid w:val="005534E5"/>
    <w:rsid w:val="005539DE"/>
    <w:rsid w:val="00553DD3"/>
    <w:rsid w:val="00554BB4"/>
    <w:rsid w:val="005554E7"/>
    <w:rsid w:val="00555EC1"/>
    <w:rsid w:val="0055650E"/>
    <w:rsid w:val="0055697A"/>
    <w:rsid w:val="005609CE"/>
    <w:rsid w:val="00561A6E"/>
    <w:rsid w:val="00561C23"/>
    <w:rsid w:val="00561C82"/>
    <w:rsid w:val="00561E1C"/>
    <w:rsid w:val="005629F7"/>
    <w:rsid w:val="00562A26"/>
    <w:rsid w:val="00562F7B"/>
    <w:rsid w:val="00563974"/>
    <w:rsid w:val="00564463"/>
    <w:rsid w:val="005657C8"/>
    <w:rsid w:val="005664B3"/>
    <w:rsid w:val="00567B2A"/>
    <w:rsid w:val="00567D52"/>
    <w:rsid w:val="005702AA"/>
    <w:rsid w:val="005732F2"/>
    <w:rsid w:val="00573398"/>
    <w:rsid w:val="00573A34"/>
    <w:rsid w:val="00574383"/>
    <w:rsid w:val="00574509"/>
    <w:rsid w:val="00574B0A"/>
    <w:rsid w:val="005753AC"/>
    <w:rsid w:val="00575D49"/>
    <w:rsid w:val="00577334"/>
    <w:rsid w:val="00577EF9"/>
    <w:rsid w:val="0058097C"/>
    <w:rsid w:val="00580F97"/>
    <w:rsid w:val="005819F3"/>
    <w:rsid w:val="0058274A"/>
    <w:rsid w:val="0058463E"/>
    <w:rsid w:val="005846C8"/>
    <w:rsid w:val="00585FAE"/>
    <w:rsid w:val="005875BF"/>
    <w:rsid w:val="00587B1A"/>
    <w:rsid w:val="0059092E"/>
    <w:rsid w:val="005914F7"/>
    <w:rsid w:val="00592112"/>
    <w:rsid w:val="00594F6C"/>
    <w:rsid w:val="00595762"/>
    <w:rsid w:val="0059580F"/>
    <w:rsid w:val="0059664F"/>
    <w:rsid w:val="005967D4"/>
    <w:rsid w:val="00596E40"/>
    <w:rsid w:val="0059797F"/>
    <w:rsid w:val="005A07F5"/>
    <w:rsid w:val="005A1311"/>
    <w:rsid w:val="005A1B75"/>
    <w:rsid w:val="005A21BE"/>
    <w:rsid w:val="005A2308"/>
    <w:rsid w:val="005A2877"/>
    <w:rsid w:val="005A3EE6"/>
    <w:rsid w:val="005A536C"/>
    <w:rsid w:val="005A62C0"/>
    <w:rsid w:val="005A660E"/>
    <w:rsid w:val="005B0491"/>
    <w:rsid w:val="005B0976"/>
    <w:rsid w:val="005B1A5F"/>
    <w:rsid w:val="005B1E41"/>
    <w:rsid w:val="005B3A41"/>
    <w:rsid w:val="005B4E9D"/>
    <w:rsid w:val="005B5976"/>
    <w:rsid w:val="005B67A6"/>
    <w:rsid w:val="005B79C6"/>
    <w:rsid w:val="005C130C"/>
    <w:rsid w:val="005C2A24"/>
    <w:rsid w:val="005C342C"/>
    <w:rsid w:val="005C56F2"/>
    <w:rsid w:val="005C579D"/>
    <w:rsid w:val="005C7AA1"/>
    <w:rsid w:val="005D0EF2"/>
    <w:rsid w:val="005D23EA"/>
    <w:rsid w:val="005D2B4A"/>
    <w:rsid w:val="005D62D4"/>
    <w:rsid w:val="005D6519"/>
    <w:rsid w:val="005D7194"/>
    <w:rsid w:val="005E0590"/>
    <w:rsid w:val="005E1E22"/>
    <w:rsid w:val="005E33B5"/>
    <w:rsid w:val="005E355D"/>
    <w:rsid w:val="005E4747"/>
    <w:rsid w:val="005E509D"/>
    <w:rsid w:val="005E6150"/>
    <w:rsid w:val="005E7208"/>
    <w:rsid w:val="005F05C0"/>
    <w:rsid w:val="005F0D1E"/>
    <w:rsid w:val="005F3481"/>
    <w:rsid w:val="005F35FA"/>
    <w:rsid w:val="005F4596"/>
    <w:rsid w:val="005F4CF0"/>
    <w:rsid w:val="005F652F"/>
    <w:rsid w:val="006003DC"/>
    <w:rsid w:val="00600769"/>
    <w:rsid w:val="00600C29"/>
    <w:rsid w:val="00600CCB"/>
    <w:rsid w:val="0060100D"/>
    <w:rsid w:val="00601486"/>
    <w:rsid w:val="00601A0B"/>
    <w:rsid w:val="00602036"/>
    <w:rsid w:val="006025A4"/>
    <w:rsid w:val="00603BD5"/>
    <w:rsid w:val="00603C7E"/>
    <w:rsid w:val="006043D1"/>
    <w:rsid w:val="006051C8"/>
    <w:rsid w:val="00605832"/>
    <w:rsid w:val="006059E4"/>
    <w:rsid w:val="00606689"/>
    <w:rsid w:val="00610645"/>
    <w:rsid w:val="00612866"/>
    <w:rsid w:val="00613EC0"/>
    <w:rsid w:val="00615A69"/>
    <w:rsid w:val="00616463"/>
    <w:rsid w:val="00616FD0"/>
    <w:rsid w:val="00617428"/>
    <w:rsid w:val="00617857"/>
    <w:rsid w:val="00620DD6"/>
    <w:rsid w:val="00620F47"/>
    <w:rsid w:val="00621618"/>
    <w:rsid w:val="0062168D"/>
    <w:rsid w:val="00621DFF"/>
    <w:rsid w:val="006229C4"/>
    <w:rsid w:val="00622B6D"/>
    <w:rsid w:val="0062359A"/>
    <w:rsid w:val="00624045"/>
    <w:rsid w:val="006255C0"/>
    <w:rsid w:val="00626DD8"/>
    <w:rsid w:val="006270AA"/>
    <w:rsid w:val="00631A7D"/>
    <w:rsid w:val="0063244B"/>
    <w:rsid w:val="00633E2D"/>
    <w:rsid w:val="00634B25"/>
    <w:rsid w:val="00634BAB"/>
    <w:rsid w:val="0063541D"/>
    <w:rsid w:val="00637AFC"/>
    <w:rsid w:val="0064182D"/>
    <w:rsid w:val="00642148"/>
    <w:rsid w:val="00642D64"/>
    <w:rsid w:val="006439F3"/>
    <w:rsid w:val="00644C95"/>
    <w:rsid w:val="006468EB"/>
    <w:rsid w:val="00646A59"/>
    <w:rsid w:val="00646CD3"/>
    <w:rsid w:val="00647319"/>
    <w:rsid w:val="0064739E"/>
    <w:rsid w:val="00647742"/>
    <w:rsid w:val="00651C55"/>
    <w:rsid w:val="006536A7"/>
    <w:rsid w:val="00653DE4"/>
    <w:rsid w:val="00653F31"/>
    <w:rsid w:val="00655BF9"/>
    <w:rsid w:val="00655E71"/>
    <w:rsid w:val="00656070"/>
    <w:rsid w:val="006567F0"/>
    <w:rsid w:val="006573AD"/>
    <w:rsid w:val="006604DE"/>
    <w:rsid w:val="00660DEB"/>
    <w:rsid w:val="00664173"/>
    <w:rsid w:val="00665396"/>
    <w:rsid w:val="006668A3"/>
    <w:rsid w:val="00666A3A"/>
    <w:rsid w:val="00666D03"/>
    <w:rsid w:val="00667535"/>
    <w:rsid w:val="00667754"/>
    <w:rsid w:val="0067068A"/>
    <w:rsid w:val="00670E13"/>
    <w:rsid w:val="0067108A"/>
    <w:rsid w:val="00671C7E"/>
    <w:rsid w:val="00672386"/>
    <w:rsid w:val="00674A74"/>
    <w:rsid w:val="00674F6D"/>
    <w:rsid w:val="00676D9A"/>
    <w:rsid w:val="006771AB"/>
    <w:rsid w:val="006800E3"/>
    <w:rsid w:val="00680708"/>
    <w:rsid w:val="006808B5"/>
    <w:rsid w:val="00682D8E"/>
    <w:rsid w:val="006856D7"/>
    <w:rsid w:val="006869AB"/>
    <w:rsid w:val="006900D3"/>
    <w:rsid w:val="00690A83"/>
    <w:rsid w:val="00691C5F"/>
    <w:rsid w:val="00691E9C"/>
    <w:rsid w:val="00692B3C"/>
    <w:rsid w:val="00692FE2"/>
    <w:rsid w:val="0069401A"/>
    <w:rsid w:val="0069454C"/>
    <w:rsid w:val="00695627"/>
    <w:rsid w:val="00695807"/>
    <w:rsid w:val="006959F9"/>
    <w:rsid w:val="00696907"/>
    <w:rsid w:val="00697100"/>
    <w:rsid w:val="006975B5"/>
    <w:rsid w:val="00697A9C"/>
    <w:rsid w:val="006A063B"/>
    <w:rsid w:val="006A0DDE"/>
    <w:rsid w:val="006A206A"/>
    <w:rsid w:val="006A2C28"/>
    <w:rsid w:val="006A2F32"/>
    <w:rsid w:val="006A35F2"/>
    <w:rsid w:val="006B28F9"/>
    <w:rsid w:val="006B2952"/>
    <w:rsid w:val="006B37CE"/>
    <w:rsid w:val="006B3F4F"/>
    <w:rsid w:val="006B3F83"/>
    <w:rsid w:val="006B5A5B"/>
    <w:rsid w:val="006B5B33"/>
    <w:rsid w:val="006B630F"/>
    <w:rsid w:val="006B7331"/>
    <w:rsid w:val="006B76DA"/>
    <w:rsid w:val="006C05ED"/>
    <w:rsid w:val="006C154F"/>
    <w:rsid w:val="006C159C"/>
    <w:rsid w:val="006C1B54"/>
    <w:rsid w:val="006C2A2F"/>
    <w:rsid w:val="006C3FA7"/>
    <w:rsid w:val="006C41B0"/>
    <w:rsid w:val="006C41DD"/>
    <w:rsid w:val="006C42F4"/>
    <w:rsid w:val="006C60EB"/>
    <w:rsid w:val="006C61EF"/>
    <w:rsid w:val="006C62A8"/>
    <w:rsid w:val="006C64E4"/>
    <w:rsid w:val="006D004B"/>
    <w:rsid w:val="006D0445"/>
    <w:rsid w:val="006D052A"/>
    <w:rsid w:val="006D0D6E"/>
    <w:rsid w:val="006D25E4"/>
    <w:rsid w:val="006D3507"/>
    <w:rsid w:val="006D3F4A"/>
    <w:rsid w:val="006D45A2"/>
    <w:rsid w:val="006D6E48"/>
    <w:rsid w:val="006D7460"/>
    <w:rsid w:val="006D7E67"/>
    <w:rsid w:val="006E037D"/>
    <w:rsid w:val="006E0642"/>
    <w:rsid w:val="006E086B"/>
    <w:rsid w:val="006E086C"/>
    <w:rsid w:val="006E08B0"/>
    <w:rsid w:val="006E1985"/>
    <w:rsid w:val="006E2433"/>
    <w:rsid w:val="006E265B"/>
    <w:rsid w:val="006E2988"/>
    <w:rsid w:val="006E3E67"/>
    <w:rsid w:val="006E3E6D"/>
    <w:rsid w:val="006E3EE9"/>
    <w:rsid w:val="006E59D7"/>
    <w:rsid w:val="006E776E"/>
    <w:rsid w:val="006E7D47"/>
    <w:rsid w:val="006F050A"/>
    <w:rsid w:val="006F219D"/>
    <w:rsid w:val="006F30AF"/>
    <w:rsid w:val="006F3DF6"/>
    <w:rsid w:val="006F47C7"/>
    <w:rsid w:val="006F4988"/>
    <w:rsid w:val="006F6907"/>
    <w:rsid w:val="006F7F48"/>
    <w:rsid w:val="00700049"/>
    <w:rsid w:val="007007A0"/>
    <w:rsid w:val="00700B5B"/>
    <w:rsid w:val="0070113E"/>
    <w:rsid w:val="0070132A"/>
    <w:rsid w:val="00702E5E"/>
    <w:rsid w:val="007038B9"/>
    <w:rsid w:val="00704565"/>
    <w:rsid w:val="00707DB6"/>
    <w:rsid w:val="007127A9"/>
    <w:rsid w:val="00712D99"/>
    <w:rsid w:val="007135A3"/>
    <w:rsid w:val="00717792"/>
    <w:rsid w:val="00721D10"/>
    <w:rsid w:val="00722C38"/>
    <w:rsid w:val="00722F5F"/>
    <w:rsid w:val="00723392"/>
    <w:rsid w:val="0072367B"/>
    <w:rsid w:val="007238DF"/>
    <w:rsid w:val="00724B33"/>
    <w:rsid w:val="007261E8"/>
    <w:rsid w:val="00727FDD"/>
    <w:rsid w:val="0073079C"/>
    <w:rsid w:val="0073326F"/>
    <w:rsid w:val="00734DEC"/>
    <w:rsid w:val="00735AC2"/>
    <w:rsid w:val="0073698D"/>
    <w:rsid w:val="0073762B"/>
    <w:rsid w:val="00737DF3"/>
    <w:rsid w:val="00740CC1"/>
    <w:rsid w:val="007419B3"/>
    <w:rsid w:val="00741F25"/>
    <w:rsid w:val="0074219E"/>
    <w:rsid w:val="007421B9"/>
    <w:rsid w:val="00742A94"/>
    <w:rsid w:val="00742C70"/>
    <w:rsid w:val="00742E67"/>
    <w:rsid w:val="00743617"/>
    <w:rsid w:val="0074387F"/>
    <w:rsid w:val="007439CF"/>
    <w:rsid w:val="00747332"/>
    <w:rsid w:val="00747BAF"/>
    <w:rsid w:val="00750840"/>
    <w:rsid w:val="00752448"/>
    <w:rsid w:val="007546BD"/>
    <w:rsid w:val="00754769"/>
    <w:rsid w:val="007548C2"/>
    <w:rsid w:val="007555B9"/>
    <w:rsid w:val="00755C71"/>
    <w:rsid w:val="00757B91"/>
    <w:rsid w:val="00761380"/>
    <w:rsid w:val="007634C6"/>
    <w:rsid w:val="00763942"/>
    <w:rsid w:val="0076492A"/>
    <w:rsid w:val="00765318"/>
    <w:rsid w:val="0076574A"/>
    <w:rsid w:val="00766350"/>
    <w:rsid w:val="00766C9F"/>
    <w:rsid w:val="00767427"/>
    <w:rsid w:val="007704BE"/>
    <w:rsid w:val="00772F8D"/>
    <w:rsid w:val="00773017"/>
    <w:rsid w:val="0077381F"/>
    <w:rsid w:val="0077388B"/>
    <w:rsid w:val="00775E40"/>
    <w:rsid w:val="007763B0"/>
    <w:rsid w:val="007766B8"/>
    <w:rsid w:val="007777A4"/>
    <w:rsid w:val="007778E1"/>
    <w:rsid w:val="00781337"/>
    <w:rsid w:val="00781564"/>
    <w:rsid w:val="00781A1E"/>
    <w:rsid w:val="00781D8A"/>
    <w:rsid w:val="007833EB"/>
    <w:rsid w:val="00783A58"/>
    <w:rsid w:val="00783E98"/>
    <w:rsid w:val="007849D1"/>
    <w:rsid w:val="0078581C"/>
    <w:rsid w:val="00785893"/>
    <w:rsid w:val="00786E7F"/>
    <w:rsid w:val="00791819"/>
    <w:rsid w:val="00791F57"/>
    <w:rsid w:val="0079202B"/>
    <w:rsid w:val="007934AE"/>
    <w:rsid w:val="007938F6"/>
    <w:rsid w:val="0079433A"/>
    <w:rsid w:val="007954EA"/>
    <w:rsid w:val="007963A8"/>
    <w:rsid w:val="007A159B"/>
    <w:rsid w:val="007A1B59"/>
    <w:rsid w:val="007A1D0F"/>
    <w:rsid w:val="007A261A"/>
    <w:rsid w:val="007A4763"/>
    <w:rsid w:val="007A4FE5"/>
    <w:rsid w:val="007A63C1"/>
    <w:rsid w:val="007A69D0"/>
    <w:rsid w:val="007A7020"/>
    <w:rsid w:val="007A7200"/>
    <w:rsid w:val="007B0080"/>
    <w:rsid w:val="007B02F2"/>
    <w:rsid w:val="007B12FF"/>
    <w:rsid w:val="007B2072"/>
    <w:rsid w:val="007B2134"/>
    <w:rsid w:val="007B2883"/>
    <w:rsid w:val="007B28EC"/>
    <w:rsid w:val="007B3CB6"/>
    <w:rsid w:val="007B3FBA"/>
    <w:rsid w:val="007B42DE"/>
    <w:rsid w:val="007B6CF2"/>
    <w:rsid w:val="007B7296"/>
    <w:rsid w:val="007B77D1"/>
    <w:rsid w:val="007B784A"/>
    <w:rsid w:val="007B79BC"/>
    <w:rsid w:val="007C0282"/>
    <w:rsid w:val="007C04BB"/>
    <w:rsid w:val="007C1081"/>
    <w:rsid w:val="007C2125"/>
    <w:rsid w:val="007C2F07"/>
    <w:rsid w:val="007C2F4A"/>
    <w:rsid w:val="007C319F"/>
    <w:rsid w:val="007C3415"/>
    <w:rsid w:val="007C3B59"/>
    <w:rsid w:val="007C3F27"/>
    <w:rsid w:val="007C64D1"/>
    <w:rsid w:val="007C71CF"/>
    <w:rsid w:val="007C740A"/>
    <w:rsid w:val="007C75D0"/>
    <w:rsid w:val="007C7B8A"/>
    <w:rsid w:val="007C7EF4"/>
    <w:rsid w:val="007D1037"/>
    <w:rsid w:val="007D17DE"/>
    <w:rsid w:val="007D1D04"/>
    <w:rsid w:val="007D2696"/>
    <w:rsid w:val="007D280A"/>
    <w:rsid w:val="007D33A8"/>
    <w:rsid w:val="007D4039"/>
    <w:rsid w:val="007D4BF7"/>
    <w:rsid w:val="007D658F"/>
    <w:rsid w:val="007D6B5B"/>
    <w:rsid w:val="007D73E4"/>
    <w:rsid w:val="007D77E3"/>
    <w:rsid w:val="007D7CDB"/>
    <w:rsid w:val="007E0998"/>
    <w:rsid w:val="007E0A43"/>
    <w:rsid w:val="007E14D3"/>
    <w:rsid w:val="007E389E"/>
    <w:rsid w:val="007E59B3"/>
    <w:rsid w:val="007E6132"/>
    <w:rsid w:val="007E6228"/>
    <w:rsid w:val="007E736C"/>
    <w:rsid w:val="007F0853"/>
    <w:rsid w:val="007F0943"/>
    <w:rsid w:val="007F0AEC"/>
    <w:rsid w:val="007F11BD"/>
    <w:rsid w:val="007F139F"/>
    <w:rsid w:val="007F3057"/>
    <w:rsid w:val="007F52EE"/>
    <w:rsid w:val="007F68F4"/>
    <w:rsid w:val="007F7563"/>
    <w:rsid w:val="0080165A"/>
    <w:rsid w:val="00803963"/>
    <w:rsid w:val="00803F4F"/>
    <w:rsid w:val="00804258"/>
    <w:rsid w:val="0080519E"/>
    <w:rsid w:val="00805460"/>
    <w:rsid w:val="00805F08"/>
    <w:rsid w:val="0080600B"/>
    <w:rsid w:val="00807468"/>
    <w:rsid w:val="00811678"/>
    <w:rsid w:val="0081191D"/>
    <w:rsid w:val="00812E14"/>
    <w:rsid w:val="00814566"/>
    <w:rsid w:val="008152AE"/>
    <w:rsid w:val="00815420"/>
    <w:rsid w:val="00815CE6"/>
    <w:rsid w:val="00820B7E"/>
    <w:rsid w:val="00821DC0"/>
    <w:rsid w:val="00821E3F"/>
    <w:rsid w:val="008220C4"/>
    <w:rsid w:val="008225F1"/>
    <w:rsid w:val="0082284C"/>
    <w:rsid w:val="0082321E"/>
    <w:rsid w:val="00823926"/>
    <w:rsid w:val="00823C70"/>
    <w:rsid w:val="0082443D"/>
    <w:rsid w:val="00824B27"/>
    <w:rsid w:val="00825A1C"/>
    <w:rsid w:val="008263F6"/>
    <w:rsid w:val="00826E8B"/>
    <w:rsid w:val="00830078"/>
    <w:rsid w:val="00830F96"/>
    <w:rsid w:val="00832521"/>
    <w:rsid w:val="00833E35"/>
    <w:rsid w:val="008341B0"/>
    <w:rsid w:val="008343D5"/>
    <w:rsid w:val="0083509A"/>
    <w:rsid w:val="0083531A"/>
    <w:rsid w:val="00835EB7"/>
    <w:rsid w:val="008366D3"/>
    <w:rsid w:val="00836862"/>
    <w:rsid w:val="00836B34"/>
    <w:rsid w:val="00836CB8"/>
    <w:rsid w:val="008411B6"/>
    <w:rsid w:val="00841BA7"/>
    <w:rsid w:val="00841E70"/>
    <w:rsid w:val="00845ADD"/>
    <w:rsid w:val="00850E95"/>
    <w:rsid w:val="00851435"/>
    <w:rsid w:val="0085403D"/>
    <w:rsid w:val="0085441C"/>
    <w:rsid w:val="00855237"/>
    <w:rsid w:val="00855BCB"/>
    <w:rsid w:val="00855EFF"/>
    <w:rsid w:val="00856373"/>
    <w:rsid w:val="00860D9B"/>
    <w:rsid w:val="00860FE1"/>
    <w:rsid w:val="00862101"/>
    <w:rsid w:val="00862627"/>
    <w:rsid w:val="0086297B"/>
    <w:rsid w:val="00864F84"/>
    <w:rsid w:val="00865ED5"/>
    <w:rsid w:val="008666A3"/>
    <w:rsid w:val="00872BB9"/>
    <w:rsid w:val="008733B4"/>
    <w:rsid w:val="0087342C"/>
    <w:rsid w:val="008748F9"/>
    <w:rsid w:val="0087496D"/>
    <w:rsid w:val="00877547"/>
    <w:rsid w:val="00877A85"/>
    <w:rsid w:val="00877EF7"/>
    <w:rsid w:val="00877F78"/>
    <w:rsid w:val="00880294"/>
    <w:rsid w:val="008809A9"/>
    <w:rsid w:val="008819A8"/>
    <w:rsid w:val="00882E56"/>
    <w:rsid w:val="008835A6"/>
    <w:rsid w:val="0088447E"/>
    <w:rsid w:val="0088496B"/>
    <w:rsid w:val="00884E01"/>
    <w:rsid w:val="008858D0"/>
    <w:rsid w:val="008909D7"/>
    <w:rsid w:val="00891380"/>
    <w:rsid w:val="00893021"/>
    <w:rsid w:val="00893CE5"/>
    <w:rsid w:val="0089447F"/>
    <w:rsid w:val="00894F7E"/>
    <w:rsid w:val="00895A76"/>
    <w:rsid w:val="0089629E"/>
    <w:rsid w:val="008976DD"/>
    <w:rsid w:val="008A00A2"/>
    <w:rsid w:val="008A00C4"/>
    <w:rsid w:val="008A052E"/>
    <w:rsid w:val="008A1995"/>
    <w:rsid w:val="008A2D88"/>
    <w:rsid w:val="008A4F96"/>
    <w:rsid w:val="008A5A9E"/>
    <w:rsid w:val="008A6143"/>
    <w:rsid w:val="008A65E1"/>
    <w:rsid w:val="008B014A"/>
    <w:rsid w:val="008B0320"/>
    <w:rsid w:val="008B0A49"/>
    <w:rsid w:val="008B0DC9"/>
    <w:rsid w:val="008B0DE3"/>
    <w:rsid w:val="008B1A51"/>
    <w:rsid w:val="008B2A70"/>
    <w:rsid w:val="008B322D"/>
    <w:rsid w:val="008B50DC"/>
    <w:rsid w:val="008B5548"/>
    <w:rsid w:val="008B6115"/>
    <w:rsid w:val="008B6816"/>
    <w:rsid w:val="008B76B2"/>
    <w:rsid w:val="008C1BB1"/>
    <w:rsid w:val="008C2E68"/>
    <w:rsid w:val="008C36D6"/>
    <w:rsid w:val="008C5E1F"/>
    <w:rsid w:val="008C6AE1"/>
    <w:rsid w:val="008C6B9A"/>
    <w:rsid w:val="008C72E6"/>
    <w:rsid w:val="008C7D39"/>
    <w:rsid w:val="008D00B9"/>
    <w:rsid w:val="008D0161"/>
    <w:rsid w:val="008D07C2"/>
    <w:rsid w:val="008D1371"/>
    <w:rsid w:val="008D1B93"/>
    <w:rsid w:val="008D3BD6"/>
    <w:rsid w:val="008D3F80"/>
    <w:rsid w:val="008D4324"/>
    <w:rsid w:val="008D4C1D"/>
    <w:rsid w:val="008D5333"/>
    <w:rsid w:val="008D5C18"/>
    <w:rsid w:val="008D6AA0"/>
    <w:rsid w:val="008D6D50"/>
    <w:rsid w:val="008D732D"/>
    <w:rsid w:val="008D75CE"/>
    <w:rsid w:val="008E0D81"/>
    <w:rsid w:val="008E16A5"/>
    <w:rsid w:val="008E2442"/>
    <w:rsid w:val="008E4261"/>
    <w:rsid w:val="008E64C2"/>
    <w:rsid w:val="008E6766"/>
    <w:rsid w:val="008E679C"/>
    <w:rsid w:val="008E6F8E"/>
    <w:rsid w:val="008F023B"/>
    <w:rsid w:val="008F057D"/>
    <w:rsid w:val="008F1532"/>
    <w:rsid w:val="008F15F4"/>
    <w:rsid w:val="008F1DEB"/>
    <w:rsid w:val="008F2376"/>
    <w:rsid w:val="008F261E"/>
    <w:rsid w:val="008F2A0F"/>
    <w:rsid w:val="008F2C29"/>
    <w:rsid w:val="008F2DD2"/>
    <w:rsid w:val="008F3558"/>
    <w:rsid w:val="008F3BB5"/>
    <w:rsid w:val="008F6127"/>
    <w:rsid w:val="008F6F02"/>
    <w:rsid w:val="008F701D"/>
    <w:rsid w:val="008F7780"/>
    <w:rsid w:val="00900462"/>
    <w:rsid w:val="00900B3D"/>
    <w:rsid w:val="00900D08"/>
    <w:rsid w:val="0090194B"/>
    <w:rsid w:val="00901977"/>
    <w:rsid w:val="00902D8D"/>
    <w:rsid w:val="00904215"/>
    <w:rsid w:val="00905809"/>
    <w:rsid w:val="00905BD0"/>
    <w:rsid w:val="00906377"/>
    <w:rsid w:val="00906968"/>
    <w:rsid w:val="00907721"/>
    <w:rsid w:val="00910ED7"/>
    <w:rsid w:val="009119A5"/>
    <w:rsid w:val="00911B52"/>
    <w:rsid w:val="00913910"/>
    <w:rsid w:val="00913A58"/>
    <w:rsid w:val="00913CFB"/>
    <w:rsid w:val="00914302"/>
    <w:rsid w:val="00914362"/>
    <w:rsid w:val="00914FA9"/>
    <w:rsid w:val="009152D2"/>
    <w:rsid w:val="00915A3C"/>
    <w:rsid w:val="00916DAD"/>
    <w:rsid w:val="009171E7"/>
    <w:rsid w:val="00917AEF"/>
    <w:rsid w:val="00920E54"/>
    <w:rsid w:val="00921B4F"/>
    <w:rsid w:val="00922568"/>
    <w:rsid w:val="00924D67"/>
    <w:rsid w:val="00924E31"/>
    <w:rsid w:val="009271FC"/>
    <w:rsid w:val="00927298"/>
    <w:rsid w:val="00930125"/>
    <w:rsid w:val="009318A8"/>
    <w:rsid w:val="0093215F"/>
    <w:rsid w:val="0093216D"/>
    <w:rsid w:val="009327ED"/>
    <w:rsid w:val="00932BE7"/>
    <w:rsid w:val="00933925"/>
    <w:rsid w:val="00933B23"/>
    <w:rsid w:val="00933FE1"/>
    <w:rsid w:val="00936565"/>
    <w:rsid w:val="009365AC"/>
    <w:rsid w:val="00936ED2"/>
    <w:rsid w:val="009407B4"/>
    <w:rsid w:val="009415FE"/>
    <w:rsid w:val="0094177F"/>
    <w:rsid w:val="00941DED"/>
    <w:rsid w:val="00941F31"/>
    <w:rsid w:val="0094287F"/>
    <w:rsid w:val="00942C31"/>
    <w:rsid w:val="00943C20"/>
    <w:rsid w:val="0094475A"/>
    <w:rsid w:val="009448CA"/>
    <w:rsid w:val="00944B64"/>
    <w:rsid w:val="00945183"/>
    <w:rsid w:val="00945C91"/>
    <w:rsid w:val="0094738C"/>
    <w:rsid w:val="0095525E"/>
    <w:rsid w:val="00955989"/>
    <w:rsid w:val="00956196"/>
    <w:rsid w:val="009602A2"/>
    <w:rsid w:val="009603E0"/>
    <w:rsid w:val="00960EBD"/>
    <w:rsid w:val="00961AA4"/>
    <w:rsid w:val="00962C98"/>
    <w:rsid w:val="0096364F"/>
    <w:rsid w:val="0096383C"/>
    <w:rsid w:val="0096570B"/>
    <w:rsid w:val="00966113"/>
    <w:rsid w:val="00966D61"/>
    <w:rsid w:val="00967226"/>
    <w:rsid w:val="00967A24"/>
    <w:rsid w:val="00970836"/>
    <w:rsid w:val="009723AA"/>
    <w:rsid w:val="00973293"/>
    <w:rsid w:val="0097342D"/>
    <w:rsid w:val="009743CF"/>
    <w:rsid w:val="00974C28"/>
    <w:rsid w:val="00974DCE"/>
    <w:rsid w:val="0097660A"/>
    <w:rsid w:val="0097752C"/>
    <w:rsid w:val="00977A2B"/>
    <w:rsid w:val="0098082D"/>
    <w:rsid w:val="00980851"/>
    <w:rsid w:val="00981048"/>
    <w:rsid w:val="00982BFB"/>
    <w:rsid w:val="00982D30"/>
    <w:rsid w:val="00983052"/>
    <w:rsid w:val="00983209"/>
    <w:rsid w:val="00984019"/>
    <w:rsid w:val="009850C5"/>
    <w:rsid w:val="00986719"/>
    <w:rsid w:val="00986839"/>
    <w:rsid w:val="00987C97"/>
    <w:rsid w:val="009911CE"/>
    <w:rsid w:val="009919AF"/>
    <w:rsid w:val="00992197"/>
    <w:rsid w:val="009923BF"/>
    <w:rsid w:val="00995A72"/>
    <w:rsid w:val="00995BC0"/>
    <w:rsid w:val="0099622E"/>
    <w:rsid w:val="009964C9"/>
    <w:rsid w:val="009A0463"/>
    <w:rsid w:val="009A19FE"/>
    <w:rsid w:val="009A3403"/>
    <w:rsid w:val="009A3D1B"/>
    <w:rsid w:val="009A49F0"/>
    <w:rsid w:val="009A54D6"/>
    <w:rsid w:val="009A661D"/>
    <w:rsid w:val="009A7EC7"/>
    <w:rsid w:val="009B052F"/>
    <w:rsid w:val="009B43C9"/>
    <w:rsid w:val="009B48DF"/>
    <w:rsid w:val="009B5667"/>
    <w:rsid w:val="009B6772"/>
    <w:rsid w:val="009B71E4"/>
    <w:rsid w:val="009B7296"/>
    <w:rsid w:val="009C0189"/>
    <w:rsid w:val="009C1A40"/>
    <w:rsid w:val="009C21BA"/>
    <w:rsid w:val="009C2AAA"/>
    <w:rsid w:val="009C2E36"/>
    <w:rsid w:val="009C4AE4"/>
    <w:rsid w:val="009C4BD0"/>
    <w:rsid w:val="009C4FAF"/>
    <w:rsid w:val="009C7367"/>
    <w:rsid w:val="009C7440"/>
    <w:rsid w:val="009C78B0"/>
    <w:rsid w:val="009C7ECF"/>
    <w:rsid w:val="009D0564"/>
    <w:rsid w:val="009D4174"/>
    <w:rsid w:val="009D4E5D"/>
    <w:rsid w:val="009D7170"/>
    <w:rsid w:val="009D7174"/>
    <w:rsid w:val="009E1302"/>
    <w:rsid w:val="009E2747"/>
    <w:rsid w:val="009E3062"/>
    <w:rsid w:val="009E4D00"/>
    <w:rsid w:val="009E4DD0"/>
    <w:rsid w:val="009F1444"/>
    <w:rsid w:val="009F1BA2"/>
    <w:rsid w:val="009F204B"/>
    <w:rsid w:val="009F3198"/>
    <w:rsid w:val="009F3CE6"/>
    <w:rsid w:val="009F4616"/>
    <w:rsid w:val="009F6C7A"/>
    <w:rsid w:val="009F7E71"/>
    <w:rsid w:val="00A00723"/>
    <w:rsid w:val="00A01B12"/>
    <w:rsid w:val="00A027BB"/>
    <w:rsid w:val="00A055C9"/>
    <w:rsid w:val="00A05803"/>
    <w:rsid w:val="00A05EC7"/>
    <w:rsid w:val="00A07331"/>
    <w:rsid w:val="00A105FB"/>
    <w:rsid w:val="00A116D4"/>
    <w:rsid w:val="00A12059"/>
    <w:rsid w:val="00A12186"/>
    <w:rsid w:val="00A1257D"/>
    <w:rsid w:val="00A135EC"/>
    <w:rsid w:val="00A136A5"/>
    <w:rsid w:val="00A13BE2"/>
    <w:rsid w:val="00A14EE3"/>
    <w:rsid w:val="00A155B2"/>
    <w:rsid w:val="00A15DBA"/>
    <w:rsid w:val="00A1623F"/>
    <w:rsid w:val="00A162F8"/>
    <w:rsid w:val="00A16D45"/>
    <w:rsid w:val="00A16DC3"/>
    <w:rsid w:val="00A2026F"/>
    <w:rsid w:val="00A21103"/>
    <w:rsid w:val="00A22F63"/>
    <w:rsid w:val="00A2364B"/>
    <w:rsid w:val="00A27879"/>
    <w:rsid w:val="00A27F87"/>
    <w:rsid w:val="00A302AB"/>
    <w:rsid w:val="00A30D7B"/>
    <w:rsid w:val="00A30DD5"/>
    <w:rsid w:val="00A322FF"/>
    <w:rsid w:val="00A32726"/>
    <w:rsid w:val="00A32E17"/>
    <w:rsid w:val="00A33E34"/>
    <w:rsid w:val="00A34180"/>
    <w:rsid w:val="00A35026"/>
    <w:rsid w:val="00A358BF"/>
    <w:rsid w:val="00A360CF"/>
    <w:rsid w:val="00A36E31"/>
    <w:rsid w:val="00A37836"/>
    <w:rsid w:val="00A400D7"/>
    <w:rsid w:val="00A404C8"/>
    <w:rsid w:val="00A40570"/>
    <w:rsid w:val="00A40E57"/>
    <w:rsid w:val="00A4264E"/>
    <w:rsid w:val="00A432E0"/>
    <w:rsid w:val="00A44599"/>
    <w:rsid w:val="00A44E8D"/>
    <w:rsid w:val="00A461B9"/>
    <w:rsid w:val="00A50C4B"/>
    <w:rsid w:val="00A51F68"/>
    <w:rsid w:val="00A528B8"/>
    <w:rsid w:val="00A52FC9"/>
    <w:rsid w:val="00A53D63"/>
    <w:rsid w:val="00A56298"/>
    <w:rsid w:val="00A5653F"/>
    <w:rsid w:val="00A575CC"/>
    <w:rsid w:val="00A60789"/>
    <w:rsid w:val="00A61F2C"/>
    <w:rsid w:val="00A624B5"/>
    <w:rsid w:val="00A6284B"/>
    <w:rsid w:val="00A630ED"/>
    <w:rsid w:val="00A63285"/>
    <w:rsid w:val="00A63496"/>
    <w:rsid w:val="00A63F00"/>
    <w:rsid w:val="00A641C5"/>
    <w:rsid w:val="00A64C25"/>
    <w:rsid w:val="00A64CF5"/>
    <w:rsid w:val="00A64EE2"/>
    <w:rsid w:val="00A64F39"/>
    <w:rsid w:val="00A6598F"/>
    <w:rsid w:val="00A65BEF"/>
    <w:rsid w:val="00A65E36"/>
    <w:rsid w:val="00A67708"/>
    <w:rsid w:val="00A6771A"/>
    <w:rsid w:val="00A70333"/>
    <w:rsid w:val="00A707CC"/>
    <w:rsid w:val="00A71FD9"/>
    <w:rsid w:val="00A741A8"/>
    <w:rsid w:val="00A746F2"/>
    <w:rsid w:val="00A752CE"/>
    <w:rsid w:val="00A7531E"/>
    <w:rsid w:val="00A7566F"/>
    <w:rsid w:val="00A75950"/>
    <w:rsid w:val="00A76BB2"/>
    <w:rsid w:val="00A7755A"/>
    <w:rsid w:val="00A809CC"/>
    <w:rsid w:val="00A813A0"/>
    <w:rsid w:val="00A81926"/>
    <w:rsid w:val="00A82F93"/>
    <w:rsid w:val="00A834A8"/>
    <w:rsid w:val="00A866F1"/>
    <w:rsid w:val="00A91206"/>
    <w:rsid w:val="00A912F9"/>
    <w:rsid w:val="00A916F1"/>
    <w:rsid w:val="00A92448"/>
    <w:rsid w:val="00A9267E"/>
    <w:rsid w:val="00A93BBB"/>
    <w:rsid w:val="00A94F4E"/>
    <w:rsid w:val="00A9507A"/>
    <w:rsid w:val="00A9751D"/>
    <w:rsid w:val="00AA1C75"/>
    <w:rsid w:val="00AA2868"/>
    <w:rsid w:val="00AA329E"/>
    <w:rsid w:val="00AA364C"/>
    <w:rsid w:val="00AA43F0"/>
    <w:rsid w:val="00AA51FC"/>
    <w:rsid w:val="00AA546B"/>
    <w:rsid w:val="00AA6513"/>
    <w:rsid w:val="00AA6DA5"/>
    <w:rsid w:val="00AA6FA4"/>
    <w:rsid w:val="00AA79F5"/>
    <w:rsid w:val="00AA7DE7"/>
    <w:rsid w:val="00AA7EA1"/>
    <w:rsid w:val="00AB1179"/>
    <w:rsid w:val="00AB4CD7"/>
    <w:rsid w:val="00AB60E6"/>
    <w:rsid w:val="00AB697B"/>
    <w:rsid w:val="00AB7302"/>
    <w:rsid w:val="00AC1FEB"/>
    <w:rsid w:val="00AC22B4"/>
    <w:rsid w:val="00AC3920"/>
    <w:rsid w:val="00AC3B16"/>
    <w:rsid w:val="00AC4875"/>
    <w:rsid w:val="00AC4E83"/>
    <w:rsid w:val="00AC5ED1"/>
    <w:rsid w:val="00AC602E"/>
    <w:rsid w:val="00AC694B"/>
    <w:rsid w:val="00AC7F8B"/>
    <w:rsid w:val="00AD02AA"/>
    <w:rsid w:val="00AD059B"/>
    <w:rsid w:val="00AD1330"/>
    <w:rsid w:val="00AD16BD"/>
    <w:rsid w:val="00AD1B33"/>
    <w:rsid w:val="00AD2289"/>
    <w:rsid w:val="00AD4A3C"/>
    <w:rsid w:val="00AD63B6"/>
    <w:rsid w:val="00AD69C2"/>
    <w:rsid w:val="00AE07B0"/>
    <w:rsid w:val="00AE0D00"/>
    <w:rsid w:val="00AE135C"/>
    <w:rsid w:val="00AE2733"/>
    <w:rsid w:val="00AE286F"/>
    <w:rsid w:val="00AE3F6C"/>
    <w:rsid w:val="00AE45AD"/>
    <w:rsid w:val="00AE4C99"/>
    <w:rsid w:val="00AE6ACB"/>
    <w:rsid w:val="00AE6F18"/>
    <w:rsid w:val="00AE6FA4"/>
    <w:rsid w:val="00AF0D5F"/>
    <w:rsid w:val="00AF260B"/>
    <w:rsid w:val="00AF2D3D"/>
    <w:rsid w:val="00AF2D85"/>
    <w:rsid w:val="00AF30E3"/>
    <w:rsid w:val="00AF3988"/>
    <w:rsid w:val="00AF554E"/>
    <w:rsid w:val="00AF574E"/>
    <w:rsid w:val="00AF65E4"/>
    <w:rsid w:val="00B014D9"/>
    <w:rsid w:val="00B01CFD"/>
    <w:rsid w:val="00B034C2"/>
    <w:rsid w:val="00B03FC6"/>
    <w:rsid w:val="00B04503"/>
    <w:rsid w:val="00B046E1"/>
    <w:rsid w:val="00B04843"/>
    <w:rsid w:val="00B04B03"/>
    <w:rsid w:val="00B06573"/>
    <w:rsid w:val="00B06E83"/>
    <w:rsid w:val="00B07AF3"/>
    <w:rsid w:val="00B10AC6"/>
    <w:rsid w:val="00B116C7"/>
    <w:rsid w:val="00B11F37"/>
    <w:rsid w:val="00B1320D"/>
    <w:rsid w:val="00B132EF"/>
    <w:rsid w:val="00B149F8"/>
    <w:rsid w:val="00B15404"/>
    <w:rsid w:val="00B15423"/>
    <w:rsid w:val="00B15F57"/>
    <w:rsid w:val="00B16189"/>
    <w:rsid w:val="00B16DE2"/>
    <w:rsid w:val="00B20E0B"/>
    <w:rsid w:val="00B20EDA"/>
    <w:rsid w:val="00B22AD1"/>
    <w:rsid w:val="00B23FB7"/>
    <w:rsid w:val="00B24796"/>
    <w:rsid w:val="00B250F0"/>
    <w:rsid w:val="00B2524F"/>
    <w:rsid w:val="00B252AC"/>
    <w:rsid w:val="00B25D35"/>
    <w:rsid w:val="00B263EC"/>
    <w:rsid w:val="00B2659F"/>
    <w:rsid w:val="00B278DD"/>
    <w:rsid w:val="00B3080C"/>
    <w:rsid w:val="00B313DF"/>
    <w:rsid w:val="00B31CCF"/>
    <w:rsid w:val="00B31F39"/>
    <w:rsid w:val="00B3211F"/>
    <w:rsid w:val="00B32D3C"/>
    <w:rsid w:val="00B33029"/>
    <w:rsid w:val="00B3422D"/>
    <w:rsid w:val="00B34BEF"/>
    <w:rsid w:val="00B34F91"/>
    <w:rsid w:val="00B354F9"/>
    <w:rsid w:val="00B370F5"/>
    <w:rsid w:val="00B37ED5"/>
    <w:rsid w:val="00B4088C"/>
    <w:rsid w:val="00B423FE"/>
    <w:rsid w:val="00B42565"/>
    <w:rsid w:val="00B45E38"/>
    <w:rsid w:val="00B4623D"/>
    <w:rsid w:val="00B46841"/>
    <w:rsid w:val="00B46CCF"/>
    <w:rsid w:val="00B46D44"/>
    <w:rsid w:val="00B5039A"/>
    <w:rsid w:val="00B529BA"/>
    <w:rsid w:val="00B5415F"/>
    <w:rsid w:val="00B5431F"/>
    <w:rsid w:val="00B54886"/>
    <w:rsid w:val="00B54EFB"/>
    <w:rsid w:val="00B5533B"/>
    <w:rsid w:val="00B564EC"/>
    <w:rsid w:val="00B56CF6"/>
    <w:rsid w:val="00B578BF"/>
    <w:rsid w:val="00B63223"/>
    <w:rsid w:val="00B640E1"/>
    <w:rsid w:val="00B656C5"/>
    <w:rsid w:val="00B66C5E"/>
    <w:rsid w:val="00B67456"/>
    <w:rsid w:val="00B67BAA"/>
    <w:rsid w:val="00B7288A"/>
    <w:rsid w:val="00B74967"/>
    <w:rsid w:val="00B75462"/>
    <w:rsid w:val="00B75B5C"/>
    <w:rsid w:val="00B75B69"/>
    <w:rsid w:val="00B7654B"/>
    <w:rsid w:val="00B768C2"/>
    <w:rsid w:val="00B77706"/>
    <w:rsid w:val="00B77C1A"/>
    <w:rsid w:val="00B8100A"/>
    <w:rsid w:val="00B82AA3"/>
    <w:rsid w:val="00B835FB"/>
    <w:rsid w:val="00B86682"/>
    <w:rsid w:val="00B86BBC"/>
    <w:rsid w:val="00B87810"/>
    <w:rsid w:val="00B87931"/>
    <w:rsid w:val="00B87C29"/>
    <w:rsid w:val="00B91DED"/>
    <w:rsid w:val="00B92A7A"/>
    <w:rsid w:val="00B931A6"/>
    <w:rsid w:val="00B933AB"/>
    <w:rsid w:val="00B93A89"/>
    <w:rsid w:val="00B946FD"/>
    <w:rsid w:val="00B947D6"/>
    <w:rsid w:val="00B951A2"/>
    <w:rsid w:val="00B9596C"/>
    <w:rsid w:val="00B95A81"/>
    <w:rsid w:val="00B9709E"/>
    <w:rsid w:val="00B970C3"/>
    <w:rsid w:val="00B97950"/>
    <w:rsid w:val="00BA1983"/>
    <w:rsid w:val="00BA1F4C"/>
    <w:rsid w:val="00BA31B9"/>
    <w:rsid w:val="00BA31F2"/>
    <w:rsid w:val="00BA540E"/>
    <w:rsid w:val="00BA5693"/>
    <w:rsid w:val="00BA5A9F"/>
    <w:rsid w:val="00BA6F19"/>
    <w:rsid w:val="00BB03B5"/>
    <w:rsid w:val="00BB0F2A"/>
    <w:rsid w:val="00BB1291"/>
    <w:rsid w:val="00BB37E4"/>
    <w:rsid w:val="00BB3E20"/>
    <w:rsid w:val="00BB3FAA"/>
    <w:rsid w:val="00BB41A2"/>
    <w:rsid w:val="00BB44D8"/>
    <w:rsid w:val="00BB4734"/>
    <w:rsid w:val="00BB580A"/>
    <w:rsid w:val="00BB5F2A"/>
    <w:rsid w:val="00BB658F"/>
    <w:rsid w:val="00BB6CFC"/>
    <w:rsid w:val="00BB73BF"/>
    <w:rsid w:val="00BB73D7"/>
    <w:rsid w:val="00BB7465"/>
    <w:rsid w:val="00BB76AD"/>
    <w:rsid w:val="00BC0360"/>
    <w:rsid w:val="00BC09C8"/>
    <w:rsid w:val="00BC1899"/>
    <w:rsid w:val="00BC1AFB"/>
    <w:rsid w:val="00BC2014"/>
    <w:rsid w:val="00BC209D"/>
    <w:rsid w:val="00BC4402"/>
    <w:rsid w:val="00BC5807"/>
    <w:rsid w:val="00BD0240"/>
    <w:rsid w:val="00BD21C5"/>
    <w:rsid w:val="00BD3296"/>
    <w:rsid w:val="00BD358E"/>
    <w:rsid w:val="00BD4BDA"/>
    <w:rsid w:val="00BD6089"/>
    <w:rsid w:val="00BD65FD"/>
    <w:rsid w:val="00BD69BF"/>
    <w:rsid w:val="00BD713A"/>
    <w:rsid w:val="00BD7365"/>
    <w:rsid w:val="00BE2017"/>
    <w:rsid w:val="00BE345A"/>
    <w:rsid w:val="00BE3F78"/>
    <w:rsid w:val="00BE413C"/>
    <w:rsid w:val="00BE4306"/>
    <w:rsid w:val="00BE4E38"/>
    <w:rsid w:val="00BE527D"/>
    <w:rsid w:val="00BE5564"/>
    <w:rsid w:val="00BE633E"/>
    <w:rsid w:val="00BE6A6A"/>
    <w:rsid w:val="00BE6ADA"/>
    <w:rsid w:val="00BE7C39"/>
    <w:rsid w:val="00BF1C65"/>
    <w:rsid w:val="00BF1EA0"/>
    <w:rsid w:val="00BF2162"/>
    <w:rsid w:val="00BF3181"/>
    <w:rsid w:val="00BF4673"/>
    <w:rsid w:val="00BF6187"/>
    <w:rsid w:val="00BF6630"/>
    <w:rsid w:val="00BF6748"/>
    <w:rsid w:val="00BF6CDF"/>
    <w:rsid w:val="00BF7421"/>
    <w:rsid w:val="00BF78F9"/>
    <w:rsid w:val="00C00CCD"/>
    <w:rsid w:val="00C012B2"/>
    <w:rsid w:val="00C0304B"/>
    <w:rsid w:val="00C03C9D"/>
    <w:rsid w:val="00C047CC"/>
    <w:rsid w:val="00C06E58"/>
    <w:rsid w:val="00C105D4"/>
    <w:rsid w:val="00C1116F"/>
    <w:rsid w:val="00C13883"/>
    <w:rsid w:val="00C14B71"/>
    <w:rsid w:val="00C150A4"/>
    <w:rsid w:val="00C151A9"/>
    <w:rsid w:val="00C15751"/>
    <w:rsid w:val="00C1612D"/>
    <w:rsid w:val="00C161DB"/>
    <w:rsid w:val="00C16887"/>
    <w:rsid w:val="00C16C2C"/>
    <w:rsid w:val="00C16DC4"/>
    <w:rsid w:val="00C173A7"/>
    <w:rsid w:val="00C17CB3"/>
    <w:rsid w:val="00C20E35"/>
    <w:rsid w:val="00C220F1"/>
    <w:rsid w:val="00C26181"/>
    <w:rsid w:val="00C261C9"/>
    <w:rsid w:val="00C27A19"/>
    <w:rsid w:val="00C27EC0"/>
    <w:rsid w:val="00C30F62"/>
    <w:rsid w:val="00C31956"/>
    <w:rsid w:val="00C31B22"/>
    <w:rsid w:val="00C31B6C"/>
    <w:rsid w:val="00C31C26"/>
    <w:rsid w:val="00C31EA1"/>
    <w:rsid w:val="00C33A94"/>
    <w:rsid w:val="00C35427"/>
    <w:rsid w:val="00C35491"/>
    <w:rsid w:val="00C35BCA"/>
    <w:rsid w:val="00C36FDE"/>
    <w:rsid w:val="00C37431"/>
    <w:rsid w:val="00C376E0"/>
    <w:rsid w:val="00C40458"/>
    <w:rsid w:val="00C409A9"/>
    <w:rsid w:val="00C41650"/>
    <w:rsid w:val="00C41C5A"/>
    <w:rsid w:val="00C42992"/>
    <w:rsid w:val="00C42AA2"/>
    <w:rsid w:val="00C45165"/>
    <w:rsid w:val="00C4558F"/>
    <w:rsid w:val="00C45F7C"/>
    <w:rsid w:val="00C4638B"/>
    <w:rsid w:val="00C463D7"/>
    <w:rsid w:val="00C46A20"/>
    <w:rsid w:val="00C500E2"/>
    <w:rsid w:val="00C50434"/>
    <w:rsid w:val="00C50C81"/>
    <w:rsid w:val="00C5277E"/>
    <w:rsid w:val="00C53653"/>
    <w:rsid w:val="00C53912"/>
    <w:rsid w:val="00C53A88"/>
    <w:rsid w:val="00C54C9E"/>
    <w:rsid w:val="00C57C42"/>
    <w:rsid w:val="00C60241"/>
    <w:rsid w:val="00C60A3B"/>
    <w:rsid w:val="00C61411"/>
    <w:rsid w:val="00C61D21"/>
    <w:rsid w:val="00C62652"/>
    <w:rsid w:val="00C6418A"/>
    <w:rsid w:val="00C64354"/>
    <w:rsid w:val="00C65295"/>
    <w:rsid w:val="00C65560"/>
    <w:rsid w:val="00C66482"/>
    <w:rsid w:val="00C669AB"/>
    <w:rsid w:val="00C6720D"/>
    <w:rsid w:val="00C70409"/>
    <w:rsid w:val="00C7046C"/>
    <w:rsid w:val="00C70D93"/>
    <w:rsid w:val="00C74922"/>
    <w:rsid w:val="00C75186"/>
    <w:rsid w:val="00C800E7"/>
    <w:rsid w:val="00C81391"/>
    <w:rsid w:val="00C8180D"/>
    <w:rsid w:val="00C85BAD"/>
    <w:rsid w:val="00C86EA4"/>
    <w:rsid w:val="00C86EB7"/>
    <w:rsid w:val="00C918E0"/>
    <w:rsid w:val="00C9583B"/>
    <w:rsid w:val="00C9587D"/>
    <w:rsid w:val="00C967C7"/>
    <w:rsid w:val="00C96DF3"/>
    <w:rsid w:val="00C96F4F"/>
    <w:rsid w:val="00C97745"/>
    <w:rsid w:val="00C97970"/>
    <w:rsid w:val="00C97BFB"/>
    <w:rsid w:val="00CA06EC"/>
    <w:rsid w:val="00CA16D4"/>
    <w:rsid w:val="00CA20C2"/>
    <w:rsid w:val="00CA2BDA"/>
    <w:rsid w:val="00CA383E"/>
    <w:rsid w:val="00CA48D7"/>
    <w:rsid w:val="00CA4FBA"/>
    <w:rsid w:val="00CA5299"/>
    <w:rsid w:val="00CA6DAB"/>
    <w:rsid w:val="00CA739D"/>
    <w:rsid w:val="00CA7DF6"/>
    <w:rsid w:val="00CA7E69"/>
    <w:rsid w:val="00CB1B66"/>
    <w:rsid w:val="00CB2A9C"/>
    <w:rsid w:val="00CB2DC3"/>
    <w:rsid w:val="00CB3115"/>
    <w:rsid w:val="00CB4D7B"/>
    <w:rsid w:val="00CB5367"/>
    <w:rsid w:val="00CB69DE"/>
    <w:rsid w:val="00CB6FF8"/>
    <w:rsid w:val="00CB77F4"/>
    <w:rsid w:val="00CC0DE0"/>
    <w:rsid w:val="00CC0F5E"/>
    <w:rsid w:val="00CC11DF"/>
    <w:rsid w:val="00CC17D8"/>
    <w:rsid w:val="00CC18C4"/>
    <w:rsid w:val="00CC21B7"/>
    <w:rsid w:val="00CC266F"/>
    <w:rsid w:val="00CC277F"/>
    <w:rsid w:val="00CC376B"/>
    <w:rsid w:val="00CC39FC"/>
    <w:rsid w:val="00CC3BE8"/>
    <w:rsid w:val="00CC3CAD"/>
    <w:rsid w:val="00CC5321"/>
    <w:rsid w:val="00CC533B"/>
    <w:rsid w:val="00CC6E6A"/>
    <w:rsid w:val="00CC6EA0"/>
    <w:rsid w:val="00CC74C5"/>
    <w:rsid w:val="00CC7B07"/>
    <w:rsid w:val="00CD0C63"/>
    <w:rsid w:val="00CD102E"/>
    <w:rsid w:val="00CD159C"/>
    <w:rsid w:val="00CD1A15"/>
    <w:rsid w:val="00CD26B5"/>
    <w:rsid w:val="00CD31DA"/>
    <w:rsid w:val="00CD344F"/>
    <w:rsid w:val="00CD4120"/>
    <w:rsid w:val="00CD43B1"/>
    <w:rsid w:val="00CD78C6"/>
    <w:rsid w:val="00CE12E2"/>
    <w:rsid w:val="00CE1FA5"/>
    <w:rsid w:val="00CE3725"/>
    <w:rsid w:val="00CE3935"/>
    <w:rsid w:val="00CE3DD2"/>
    <w:rsid w:val="00CE5CA8"/>
    <w:rsid w:val="00CE5CB4"/>
    <w:rsid w:val="00CE6A4B"/>
    <w:rsid w:val="00CE7B07"/>
    <w:rsid w:val="00CF0432"/>
    <w:rsid w:val="00CF0579"/>
    <w:rsid w:val="00CF18E0"/>
    <w:rsid w:val="00CF4240"/>
    <w:rsid w:val="00CF43C1"/>
    <w:rsid w:val="00CF48BA"/>
    <w:rsid w:val="00CF64C3"/>
    <w:rsid w:val="00D002E1"/>
    <w:rsid w:val="00D0037C"/>
    <w:rsid w:val="00D01969"/>
    <w:rsid w:val="00D04566"/>
    <w:rsid w:val="00D05D2C"/>
    <w:rsid w:val="00D05DC3"/>
    <w:rsid w:val="00D061F6"/>
    <w:rsid w:val="00D07F2B"/>
    <w:rsid w:val="00D1044F"/>
    <w:rsid w:val="00D10552"/>
    <w:rsid w:val="00D1089B"/>
    <w:rsid w:val="00D11332"/>
    <w:rsid w:val="00D1149C"/>
    <w:rsid w:val="00D11E05"/>
    <w:rsid w:val="00D13991"/>
    <w:rsid w:val="00D14D98"/>
    <w:rsid w:val="00D16287"/>
    <w:rsid w:val="00D16C11"/>
    <w:rsid w:val="00D1710E"/>
    <w:rsid w:val="00D17CD1"/>
    <w:rsid w:val="00D20047"/>
    <w:rsid w:val="00D215A4"/>
    <w:rsid w:val="00D22252"/>
    <w:rsid w:val="00D223E4"/>
    <w:rsid w:val="00D22EEE"/>
    <w:rsid w:val="00D24550"/>
    <w:rsid w:val="00D24B9B"/>
    <w:rsid w:val="00D25268"/>
    <w:rsid w:val="00D26C9C"/>
    <w:rsid w:val="00D2776C"/>
    <w:rsid w:val="00D322C2"/>
    <w:rsid w:val="00D369C1"/>
    <w:rsid w:val="00D40EAB"/>
    <w:rsid w:val="00D41AA1"/>
    <w:rsid w:val="00D42CC2"/>
    <w:rsid w:val="00D43154"/>
    <w:rsid w:val="00D44759"/>
    <w:rsid w:val="00D4524F"/>
    <w:rsid w:val="00D45ECA"/>
    <w:rsid w:val="00D46B04"/>
    <w:rsid w:val="00D46D83"/>
    <w:rsid w:val="00D4718D"/>
    <w:rsid w:val="00D502F9"/>
    <w:rsid w:val="00D5075E"/>
    <w:rsid w:val="00D50A8D"/>
    <w:rsid w:val="00D52337"/>
    <w:rsid w:val="00D52E2A"/>
    <w:rsid w:val="00D53BA2"/>
    <w:rsid w:val="00D56146"/>
    <w:rsid w:val="00D56771"/>
    <w:rsid w:val="00D56D75"/>
    <w:rsid w:val="00D5765B"/>
    <w:rsid w:val="00D6019B"/>
    <w:rsid w:val="00D604D5"/>
    <w:rsid w:val="00D606EB"/>
    <w:rsid w:val="00D60FF1"/>
    <w:rsid w:val="00D61779"/>
    <w:rsid w:val="00D62166"/>
    <w:rsid w:val="00D62C92"/>
    <w:rsid w:val="00D62F12"/>
    <w:rsid w:val="00D630C6"/>
    <w:rsid w:val="00D65EA1"/>
    <w:rsid w:val="00D664D9"/>
    <w:rsid w:val="00D66B54"/>
    <w:rsid w:val="00D671C6"/>
    <w:rsid w:val="00D67EF5"/>
    <w:rsid w:val="00D71294"/>
    <w:rsid w:val="00D71535"/>
    <w:rsid w:val="00D7216F"/>
    <w:rsid w:val="00D725CC"/>
    <w:rsid w:val="00D73051"/>
    <w:rsid w:val="00D735C3"/>
    <w:rsid w:val="00D74113"/>
    <w:rsid w:val="00D747C6"/>
    <w:rsid w:val="00D75EBA"/>
    <w:rsid w:val="00D76563"/>
    <w:rsid w:val="00D7735D"/>
    <w:rsid w:val="00D77D67"/>
    <w:rsid w:val="00D8132B"/>
    <w:rsid w:val="00D83928"/>
    <w:rsid w:val="00D83FDE"/>
    <w:rsid w:val="00D842FB"/>
    <w:rsid w:val="00D84983"/>
    <w:rsid w:val="00D85443"/>
    <w:rsid w:val="00D86F0B"/>
    <w:rsid w:val="00D90B52"/>
    <w:rsid w:val="00D90FC6"/>
    <w:rsid w:val="00D91A14"/>
    <w:rsid w:val="00D92206"/>
    <w:rsid w:val="00D93BB8"/>
    <w:rsid w:val="00D965D2"/>
    <w:rsid w:val="00D967D0"/>
    <w:rsid w:val="00D9794A"/>
    <w:rsid w:val="00DA286D"/>
    <w:rsid w:val="00DA2945"/>
    <w:rsid w:val="00DA2DB3"/>
    <w:rsid w:val="00DA331A"/>
    <w:rsid w:val="00DA3F4D"/>
    <w:rsid w:val="00DA515E"/>
    <w:rsid w:val="00DA576F"/>
    <w:rsid w:val="00DA5F31"/>
    <w:rsid w:val="00DA685E"/>
    <w:rsid w:val="00DA7331"/>
    <w:rsid w:val="00DB2B98"/>
    <w:rsid w:val="00DB31F4"/>
    <w:rsid w:val="00DB3972"/>
    <w:rsid w:val="00DB4EEE"/>
    <w:rsid w:val="00DC03F1"/>
    <w:rsid w:val="00DC12DB"/>
    <w:rsid w:val="00DC2B8A"/>
    <w:rsid w:val="00DC2D36"/>
    <w:rsid w:val="00DC4915"/>
    <w:rsid w:val="00DC531F"/>
    <w:rsid w:val="00DC5EE0"/>
    <w:rsid w:val="00DC650D"/>
    <w:rsid w:val="00DC78D9"/>
    <w:rsid w:val="00DC7ADD"/>
    <w:rsid w:val="00DD095B"/>
    <w:rsid w:val="00DD1CB0"/>
    <w:rsid w:val="00DD3B8E"/>
    <w:rsid w:val="00DD460F"/>
    <w:rsid w:val="00DD4F6A"/>
    <w:rsid w:val="00DD6DCF"/>
    <w:rsid w:val="00DD7A70"/>
    <w:rsid w:val="00DE250C"/>
    <w:rsid w:val="00DE269E"/>
    <w:rsid w:val="00DE290B"/>
    <w:rsid w:val="00DE3D8C"/>
    <w:rsid w:val="00DE49FA"/>
    <w:rsid w:val="00DE5891"/>
    <w:rsid w:val="00DE593E"/>
    <w:rsid w:val="00DF0B40"/>
    <w:rsid w:val="00DF1F04"/>
    <w:rsid w:val="00DF20F4"/>
    <w:rsid w:val="00DF2206"/>
    <w:rsid w:val="00DF40CB"/>
    <w:rsid w:val="00DF465B"/>
    <w:rsid w:val="00DF4A61"/>
    <w:rsid w:val="00DF5B47"/>
    <w:rsid w:val="00E006F7"/>
    <w:rsid w:val="00E00DDC"/>
    <w:rsid w:val="00E01E99"/>
    <w:rsid w:val="00E02C85"/>
    <w:rsid w:val="00E05213"/>
    <w:rsid w:val="00E05B1E"/>
    <w:rsid w:val="00E079C3"/>
    <w:rsid w:val="00E1011F"/>
    <w:rsid w:val="00E10545"/>
    <w:rsid w:val="00E125E3"/>
    <w:rsid w:val="00E13B2E"/>
    <w:rsid w:val="00E13C4C"/>
    <w:rsid w:val="00E1454E"/>
    <w:rsid w:val="00E148EF"/>
    <w:rsid w:val="00E14C1F"/>
    <w:rsid w:val="00E1673E"/>
    <w:rsid w:val="00E17408"/>
    <w:rsid w:val="00E175E8"/>
    <w:rsid w:val="00E17C04"/>
    <w:rsid w:val="00E17CB7"/>
    <w:rsid w:val="00E2090B"/>
    <w:rsid w:val="00E20966"/>
    <w:rsid w:val="00E20C45"/>
    <w:rsid w:val="00E231F7"/>
    <w:rsid w:val="00E23CE7"/>
    <w:rsid w:val="00E25176"/>
    <w:rsid w:val="00E26735"/>
    <w:rsid w:val="00E30A87"/>
    <w:rsid w:val="00E3241D"/>
    <w:rsid w:val="00E3311E"/>
    <w:rsid w:val="00E33426"/>
    <w:rsid w:val="00E33DA2"/>
    <w:rsid w:val="00E35A8C"/>
    <w:rsid w:val="00E374D5"/>
    <w:rsid w:val="00E4244A"/>
    <w:rsid w:val="00E436C1"/>
    <w:rsid w:val="00E4465A"/>
    <w:rsid w:val="00E4487B"/>
    <w:rsid w:val="00E45B1E"/>
    <w:rsid w:val="00E46A49"/>
    <w:rsid w:val="00E52C99"/>
    <w:rsid w:val="00E54678"/>
    <w:rsid w:val="00E5469D"/>
    <w:rsid w:val="00E54FF8"/>
    <w:rsid w:val="00E5534E"/>
    <w:rsid w:val="00E560FE"/>
    <w:rsid w:val="00E56855"/>
    <w:rsid w:val="00E56C26"/>
    <w:rsid w:val="00E56EEB"/>
    <w:rsid w:val="00E608E7"/>
    <w:rsid w:val="00E61818"/>
    <w:rsid w:val="00E6181B"/>
    <w:rsid w:val="00E61C86"/>
    <w:rsid w:val="00E63275"/>
    <w:rsid w:val="00E643EC"/>
    <w:rsid w:val="00E650F5"/>
    <w:rsid w:val="00E65879"/>
    <w:rsid w:val="00E65AB8"/>
    <w:rsid w:val="00E665AF"/>
    <w:rsid w:val="00E66F5E"/>
    <w:rsid w:val="00E678C0"/>
    <w:rsid w:val="00E70A1B"/>
    <w:rsid w:val="00E70CA8"/>
    <w:rsid w:val="00E718ED"/>
    <w:rsid w:val="00E7275F"/>
    <w:rsid w:val="00E73362"/>
    <w:rsid w:val="00E743E1"/>
    <w:rsid w:val="00E75402"/>
    <w:rsid w:val="00E7540F"/>
    <w:rsid w:val="00E75884"/>
    <w:rsid w:val="00E75C00"/>
    <w:rsid w:val="00E75C30"/>
    <w:rsid w:val="00E767F6"/>
    <w:rsid w:val="00E774A7"/>
    <w:rsid w:val="00E80317"/>
    <w:rsid w:val="00E80536"/>
    <w:rsid w:val="00E80D2B"/>
    <w:rsid w:val="00E80E8B"/>
    <w:rsid w:val="00E80F81"/>
    <w:rsid w:val="00E813A4"/>
    <w:rsid w:val="00E81677"/>
    <w:rsid w:val="00E81E4E"/>
    <w:rsid w:val="00E8251B"/>
    <w:rsid w:val="00E8567C"/>
    <w:rsid w:val="00E864EC"/>
    <w:rsid w:val="00E86B35"/>
    <w:rsid w:val="00E8792C"/>
    <w:rsid w:val="00E908AB"/>
    <w:rsid w:val="00E90959"/>
    <w:rsid w:val="00E90E2F"/>
    <w:rsid w:val="00E912BC"/>
    <w:rsid w:val="00E9164D"/>
    <w:rsid w:val="00E917E6"/>
    <w:rsid w:val="00E91AEC"/>
    <w:rsid w:val="00E92AFB"/>
    <w:rsid w:val="00E930E4"/>
    <w:rsid w:val="00E931DF"/>
    <w:rsid w:val="00E933BA"/>
    <w:rsid w:val="00E94356"/>
    <w:rsid w:val="00E9459D"/>
    <w:rsid w:val="00E9577A"/>
    <w:rsid w:val="00E96200"/>
    <w:rsid w:val="00E962F4"/>
    <w:rsid w:val="00E965BA"/>
    <w:rsid w:val="00E96712"/>
    <w:rsid w:val="00E979DD"/>
    <w:rsid w:val="00E97E50"/>
    <w:rsid w:val="00EA0DF5"/>
    <w:rsid w:val="00EA10C3"/>
    <w:rsid w:val="00EA1204"/>
    <w:rsid w:val="00EA2B95"/>
    <w:rsid w:val="00EA2F85"/>
    <w:rsid w:val="00EA35C6"/>
    <w:rsid w:val="00EA3D16"/>
    <w:rsid w:val="00EA3E87"/>
    <w:rsid w:val="00EA4574"/>
    <w:rsid w:val="00EB1048"/>
    <w:rsid w:val="00EB10CC"/>
    <w:rsid w:val="00EB10EF"/>
    <w:rsid w:val="00EB1EEA"/>
    <w:rsid w:val="00EB2041"/>
    <w:rsid w:val="00EB29B1"/>
    <w:rsid w:val="00EB2D68"/>
    <w:rsid w:val="00EB3C9A"/>
    <w:rsid w:val="00EB4069"/>
    <w:rsid w:val="00EB4960"/>
    <w:rsid w:val="00EB5422"/>
    <w:rsid w:val="00EB5661"/>
    <w:rsid w:val="00EB71AF"/>
    <w:rsid w:val="00EB7395"/>
    <w:rsid w:val="00EB7DA1"/>
    <w:rsid w:val="00EC04EE"/>
    <w:rsid w:val="00EC0CBE"/>
    <w:rsid w:val="00EC1F18"/>
    <w:rsid w:val="00EC22F4"/>
    <w:rsid w:val="00EC466A"/>
    <w:rsid w:val="00EC4E0D"/>
    <w:rsid w:val="00EC656D"/>
    <w:rsid w:val="00EC6612"/>
    <w:rsid w:val="00EC6675"/>
    <w:rsid w:val="00EC6F5E"/>
    <w:rsid w:val="00EC7C40"/>
    <w:rsid w:val="00ED00DF"/>
    <w:rsid w:val="00ED063D"/>
    <w:rsid w:val="00ED0802"/>
    <w:rsid w:val="00ED11B5"/>
    <w:rsid w:val="00ED1948"/>
    <w:rsid w:val="00ED1BEA"/>
    <w:rsid w:val="00ED2856"/>
    <w:rsid w:val="00ED2E35"/>
    <w:rsid w:val="00ED32EB"/>
    <w:rsid w:val="00ED3439"/>
    <w:rsid w:val="00ED4D94"/>
    <w:rsid w:val="00ED4E53"/>
    <w:rsid w:val="00ED702A"/>
    <w:rsid w:val="00EE0E24"/>
    <w:rsid w:val="00EE12C2"/>
    <w:rsid w:val="00EE1323"/>
    <w:rsid w:val="00EE30EB"/>
    <w:rsid w:val="00EE32FB"/>
    <w:rsid w:val="00EE4CD0"/>
    <w:rsid w:val="00EE5D03"/>
    <w:rsid w:val="00EF15F3"/>
    <w:rsid w:val="00EF1FCA"/>
    <w:rsid w:val="00EF2C7D"/>
    <w:rsid w:val="00EF365F"/>
    <w:rsid w:val="00EF4A16"/>
    <w:rsid w:val="00EF5883"/>
    <w:rsid w:val="00EF6849"/>
    <w:rsid w:val="00EF6CC6"/>
    <w:rsid w:val="00F000FB"/>
    <w:rsid w:val="00F01096"/>
    <w:rsid w:val="00F01804"/>
    <w:rsid w:val="00F0222E"/>
    <w:rsid w:val="00F03C6E"/>
    <w:rsid w:val="00F0427C"/>
    <w:rsid w:val="00F043F8"/>
    <w:rsid w:val="00F047AF"/>
    <w:rsid w:val="00F047F5"/>
    <w:rsid w:val="00F053CD"/>
    <w:rsid w:val="00F06841"/>
    <w:rsid w:val="00F070A5"/>
    <w:rsid w:val="00F077DE"/>
    <w:rsid w:val="00F07D71"/>
    <w:rsid w:val="00F10A66"/>
    <w:rsid w:val="00F11011"/>
    <w:rsid w:val="00F12627"/>
    <w:rsid w:val="00F12B82"/>
    <w:rsid w:val="00F137DA"/>
    <w:rsid w:val="00F13D93"/>
    <w:rsid w:val="00F15773"/>
    <w:rsid w:val="00F157F2"/>
    <w:rsid w:val="00F15E14"/>
    <w:rsid w:val="00F1604A"/>
    <w:rsid w:val="00F16746"/>
    <w:rsid w:val="00F1719E"/>
    <w:rsid w:val="00F17BC9"/>
    <w:rsid w:val="00F20B9E"/>
    <w:rsid w:val="00F2147B"/>
    <w:rsid w:val="00F21719"/>
    <w:rsid w:val="00F21E7E"/>
    <w:rsid w:val="00F2202B"/>
    <w:rsid w:val="00F2286D"/>
    <w:rsid w:val="00F22B52"/>
    <w:rsid w:val="00F23469"/>
    <w:rsid w:val="00F23C5F"/>
    <w:rsid w:val="00F257D5"/>
    <w:rsid w:val="00F2660B"/>
    <w:rsid w:val="00F2686B"/>
    <w:rsid w:val="00F313C5"/>
    <w:rsid w:val="00F31465"/>
    <w:rsid w:val="00F31E3B"/>
    <w:rsid w:val="00F32341"/>
    <w:rsid w:val="00F3348F"/>
    <w:rsid w:val="00F33797"/>
    <w:rsid w:val="00F34138"/>
    <w:rsid w:val="00F35055"/>
    <w:rsid w:val="00F35AAD"/>
    <w:rsid w:val="00F35FE0"/>
    <w:rsid w:val="00F37EB3"/>
    <w:rsid w:val="00F41B80"/>
    <w:rsid w:val="00F41D2B"/>
    <w:rsid w:val="00F423FF"/>
    <w:rsid w:val="00F42562"/>
    <w:rsid w:val="00F431E2"/>
    <w:rsid w:val="00F43558"/>
    <w:rsid w:val="00F43951"/>
    <w:rsid w:val="00F43C9F"/>
    <w:rsid w:val="00F44CA0"/>
    <w:rsid w:val="00F45B3E"/>
    <w:rsid w:val="00F45FA4"/>
    <w:rsid w:val="00F47F30"/>
    <w:rsid w:val="00F53E60"/>
    <w:rsid w:val="00F542B5"/>
    <w:rsid w:val="00F5514B"/>
    <w:rsid w:val="00F55531"/>
    <w:rsid w:val="00F555CA"/>
    <w:rsid w:val="00F55B54"/>
    <w:rsid w:val="00F55D35"/>
    <w:rsid w:val="00F55F94"/>
    <w:rsid w:val="00F56141"/>
    <w:rsid w:val="00F57AA2"/>
    <w:rsid w:val="00F57C1F"/>
    <w:rsid w:val="00F6087F"/>
    <w:rsid w:val="00F61FA3"/>
    <w:rsid w:val="00F62907"/>
    <w:rsid w:val="00F63C66"/>
    <w:rsid w:val="00F64320"/>
    <w:rsid w:val="00F6595F"/>
    <w:rsid w:val="00F67261"/>
    <w:rsid w:val="00F70F68"/>
    <w:rsid w:val="00F72185"/>
    <w:rsid w:val="00F72F89"/>
    <w:rsid w:val="00F73CFF"/>
    <w:rsid w:val="00F751F9"/>
    <w:rsid w:val="00F760C4"/>
    <w:rsid w:val="00F7762D"/>
    <w:rsid w:val="00F77918"/>
    <w:rsid w:val="00F77F85"/>
    <w:rsid w:val="00F800BF"/>
    <w:rsid w:val="00F80B7D"/>
    <w:rsid w:val="00F81A4D"/>
    <w:rsid w:val="00F81B77"/>
    <w:rsid w:val="00F83CBF"/>
    <w:rsid w:val="00F8507B"/>
    <w:rsid w:val="00F8561C"/>
    <w:rsid w:val="00F85EDC"/>
    <w:rsid w:val="00F86178"/>
    <w:rsid w:val="00F86F6F"/>
    <w:rsid w:val="00F87675"/>
    <w:rsid w:val="00F87A17"/>
    <w:rsid w:val="00F90072"/>
    <w:rsid w:val="00F90305"/>
    <w:rsid w:val="00F90E74"/>
    <w:rsid w:val="00F91219"/>
    <w:rsid w:val="00F91806"/>
    <w:rsid w:val="00F91811"/>
    <w:rsid w:val="00F91A50"/>
    <w:rsid w:val="00F91C81"/>
    <w:rsid w:val="00F91C88"/>
    <w:rsid w:val="00F92962"/>
    <w:rsid w:val="00F94657"/>
    <w:rsid w:val="00F95642"/>
    <w:rsid w:val="00F963EB"/>
    <w:rsid w:val="00F9661E"/>
    <w:rsid w:val="00F9682B"/>
    <w:rsid w:val="00F96BEA"/>
    <w:rsid w:val="00F97352"/>
    <w:rsid w:val="00F97555"/>
    <w:rsid w:val="00FA1301"/>
    <w:rsid w:val="00FA1329"/>
    <w:rsid w:val="00FA17AF"/>
    <w:rsid w:val="00FA2169"/>
    <w:rsid w:val="00FA3EEA"/>
    <w:rsid w:val="00FA3FD9"/>
    <w:rsid w:val="00FA41FA"/>
    <w:rsid w:val="00FA5B92"/>
    <w:rsid w:val="00FA73F3"/>
    <w:rsid w:val="00FA7442"/>
    <w:rsid w:val="00FA7543"/>
    <w:rsid w:val="00FB18D9"/>
    <w:rsid w:val="00FB2832"/>
    <w:rsid w:val="00FB3335"/>
    <w:rsid w:val="00FB3AD9"/>
    <w:rsid w:val="00FB41BA"/>
    <w:rsid w:val="00FB5A8B"/>
    <w:rsid w:val="00FB6957"/>
    <w:rsid w:val="00FB6A3E"/>
    <w:rsid w:val="00FB6D25"/>
    <w:rsid w:val="00FB6E44"/>
    <w:rsid w:val="00FB73DB"/>
    <w:rsid w:val="00FB7816"/>
    <w:rsid w:val="00FC0D3D"/>
    <w:rsid w:val="00FC1C23"/>
    <w:rsid w:val="00FC1D5C"/>
    <w:rsid w:val="00FC30BF"/>
    <w:rsid w:val="00FC5832"/>
    <w:rsid w:val="00FC6E7B"/>
    <w:rsid w:val="00FC7363"/>
    <w:rsid w:val="00FC75F0"/>
    <w:rsid w:val="00FD0D72"/>
    <w:rsid w:val="00FD107D"/>
    <w:rsid w:val="00FD1520"/>
    <w:rsid w:val="00FD16F0"/>
    <w:rsid w:val="00FD1C21"/>
    <w:rsid w:val="00FD5F2E"/>
    <w:rsid w:val="00FD66F8"/>
    <w:rsid w:val="00FD7B5E"/>
    <w:rsid w:val="00FD7E66"/>
    <w:rsid w:val="00FE17E4"/>
    <w:rsid w:val="00FE1B2F"/>
    <w:rsid w:val="00FE282A"/>
    <w:rsid w:val="00FE45BF"/>
    <w:rsid w:val="00FE468D"/>
    <w:rsid w:val="00FE48ED"/>
    <w:rsid w:val="00FE5AE8"/>
    <w:rsid w:val="00FE6C33"/>
    <w:rsid w:val="00FE7805"/>
    <w:rsid w:val="00FF04FE"/>
    <w:rsid w:val="00FF1013"/>
    <w:rsid w:val="00FF28B8"/>
    <w:rsid w:val="00FF2E88"/>
    <w:rsid w:val="00FF2FFF"/>
    <w:rsid w:val="00FF312D"/>
    <w:rsid w:val="00FF3265"/>
    <w:rsid w:val="00FF336A"/>
    <w:rsid w:val="00FF375D"/>
    <w:rsid w:val="00FF4499"/>
    <w:rsid w:val="00FF53E7"/>
    <w:rsid w:val="00FF5D89"/>
    <w:rsid w:val="00FF78FE"/>
    <w:rsid w:val="5ED13662"/>
  </w:rsids>
  <m:mathPr>
    <m:mathFont m:val="Cambria Math"/>
    <m:brkBin m:val="before"/>
    <m:brkBinSub m:val="--"/>
    <m:smallFrac m:val="0"/>
    <m:dispDef/>
    <m:lMargin m:val="361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3AC86"/>
  <w15:docId w15:val="{22FC9659-821B-4BF6-8C36-A4D71C21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7F4"/>
    <w:pPr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F4A61"/>
    <w:pPr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61"/>
    <w:pPr>
      <w:numPr>
        <w:numId w:val="2"/>
      </w:numPr>
      <w:spacing w:line="415" w:lineRule="auto"/>
      <w:ind w:leftChars="100" w:left="6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A61"/>
    <w:pPr>
      <w:numPr>
        <w:numId w:val="3"/>
      </w:numPr>
      <w:spacing w:line="415" w:lineRule="auto"/>
      <w:ind w:rightChars="100" w:right="1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4A61"/>
    <w:pPr>
      <w:numPr>
        <w:numId w:val="4"/>
      </w:numPr>
      <w:spacing w:line="377" w:lineRule="auto"/>
      <w:ind w:leftChars="100" w:left="6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4A61"/>
    <w:pPr>
      <w:numPr>
        <w:numId w:val="5"/>
      </w:numPr>
      <w:ind w:leftChars="100" w:left="1470" w:rightChars="100" w:right="10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F3CCA"/>
    <w:pPr>
      <w:numPr>
        <w:numId w:val="6"/>
      </w:numPr>
      <w:spacing w:line="319" w:lineRule="auto"/>
      <w:ind w:rightChars="100" w:right="100"/>
      <w:outlineLvl w:val="5"/>
    </w:pPr>
    <w:rPr>
      <w:rFonts w:eastAsiaTheme="majorEastAsia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F4A61"/>
    <w:pPr>
      <w:widowControl w:val="0"/>
      <w:numPr>
        <w:numId w:val="7"/>
      </w:numPr>
      <w:outlineLvl w:val="6"/>
    </w:pPr>
    <w:rPr>
      <w:rFonts w:eastAsia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F4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DF4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DF4A61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character" w:styleId="ab">
    <w:name w:val="Hyperlink"/>
    <w:rsid w:val="00DF4A61"/>
    <w:rPr>
      <w:color w:val="0000FF"/>
      <w:u w:val="single"/>
    </w:rPr>
  </w:style>
  <w:style w:type="table" w:styleId="ac">
    <w:name w:val="Table Grid"/>
    <w:basedOn w:val="a1"/>
    <w:uiPriority w:val="39"/>
    <w:rsid w:val="00DF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DF4A61"/>
    <w:rPr>
      <w:b/>
      <w:bCs/>
      <w:kern w:val="44"/>
      <w:sz w:val="30"/>
      <w:szCs w:val="44"/>
    </w:rPr>
  </w:style>
  <w:style w:type="character" w:customStyle="1" w:styleId="aa">
    <w:name w:val="标题 字符"/>
    <w:basedOn w:val="a0"/>
    <w:link w:val="a9"/>
    <w:uiPriority w:val="10"/>
    <w:qFormat/>
    <w:rsid w:val="00DF4A61"/>
    <w:rPr>
      <w:rFonts w:asciiTheme="majorHAnsi" w:eastAsia="宋体" w:hAnsiTheme="majorHAnsi" w:cstheme="majorBidi"/>
      <w:bCs/>
      <w:sz w:val="32"/>
      <w:szCs w:val="32"/>
    </w:rPr>
  </w:style>
  <w:style w:type="paragraph" w:styleId="ad">
    <w:name w:val="List Paragraph"/>
    <w:basedOn w:val="a"/>
    <w:uiPriority w:val="34"/>
    <w:qFormat/>
    <w:rsid w:val="00DF4A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DF4A6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rsid w:val="00DF4A61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F4A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4A61"/>
    <w:rPr>
      <w:b/>
      <w:bCs/>
      <w:sz w:val="28"/>
      <w:szCs w:val="32"/>
    </w:rPr>
  </w:style>
  <w:style w:type="character" w:customStyle="1" w:styleId="webkit-html-attribute-name">
    <w:name w:val="webkit-html-attribute-name"/>
    <w:basedOn w:val="a0"/>
    <w:rsid w:val="00DF4A61"/>
  </w:style>
  <w:style w:type="character" w:customStyle="1" w:styleId="webkit-html-attribute-value">
    <w:name w:val="webkit-html-attribute-value"/>
    <w:basedOn w:val="a0"/>
    <w:rsid w:val="00DF4A61"/>
  </w:style>
  <w:style w:type="character" w:customStyle="1" w:styleId="40">
    <w:name w:val="标题 4 字符"/>
    <w:basedOn w:val="a0"/>
    <w:link w:val="4"/>
    <w:uiPriority w:val="9"/>
    <w:rsid w:val="00DF4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4A61"/>
    <w:rPr>
      <w:rFonts w:ascii="Times New Roman" w:hAnsi="Times New Roman"/>
      <w:b/>
      <w:bCs/>
      <w:szCs w:val="28"/>
    </w:rPr>
  </w:style>
  <w:style w:type="character" w:customStyle="1" w:styleId="fontstyle01">
    <w:name w:val="fontstyle01"/>
    <w:basedOn w:val="a0"/>
    <w:qFormat/>
    <w:rsid w:val="00DF4A61"/>
    <w:rPr>
      <w:rFonts w:ascii="TimesNewRoman" w:hAnsi="TimesNewRoman" w:hint="default"/>
      <w:color w:val="000000"/>
      <w:sz w:val="22"/>
      <w:szCs w:val="22"/>
    </w:rPr>
  </w:style>
  <w:style w:type="character" w:styleId="ae">
    <w:name w:val="Placeholder Text"/>
    <w:basedOn w:val="a0"/>
    <w:uiPriority w:val="99"/>
    <w:semiHidden/>
    <w:rsid w:val="00DF4A61"/>
    <w:rPr>
      <w:color w:val="808080"/>
    </w:rPr>
  </w:style>
  <w:style w:type="character" w:customStyle="1" w:styleId="MTEquationSection">
    <w:name w:val="MTEquationSection"/>
    <w:basedOn w:val="a0"/>
    <w:qFormat/>
    <w:rsid w:val="00DF4A61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DF4A61"/>
    <w:pPr>
      <w:tabs>
        <w:tab w:val="center" w:pos="4160"/>
        <w:tab w:val="right" w:pos="8300"/>
      </w:tabs>
    </w:pPr>
    <w:rPr>
      <w:rFonts w:ascii="Cambria Math" w:hAnsi="Cambria Math"/>
      <w:i/>
    </w:rPr>
  </w:style>
  <w:style w:type="character" w:customStyle="1" w:styleId="MTDisplayEquationChar">
    <w:name w:val="MTDisplayEquation Char"/>
    <w:basedOn w:val="a0"/>
    <w:link w:val="MTDisplayEquation"/>
    <w:rsid w:val="00DF4A61"/>
    <w:rPr>
      <w:rFonts w:ascii="Cambria Math" w:hAnsi="Cambria Math"/>
      <w:i/>
      <w:sz w:val="21"/>
    </w:rPr>
  </w:style>
  <w:style w:type="table" w:customStyle="1" w:styleId="MTEBNumberedEquation">
    <w:name w:val="MTEBNumberedEquation"/>
    <w:basedOn w:val="a1"/>
    <w:rsid w:val="00DF4A61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60">
    <w:name w:val="标题 6 字符"/>
    <w:basedOn w:val="a0"/>
    <w:link w:val="6"/>
    <w:uiPriority w:val="9"/>
    <w:rsid w:val="000F3CCA"/>
    <w:rPr>
      <w:rFonts w:ascii="Times New Roman" w:eastAsiaTheme="majorEastAsia" w:hAnsi="Times New Roman" w:cstheme="majorBidi"/>
      <w:b/>
      <w:bCs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rsid w:val="00DF4A61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qFormat/>
    <w:rsid w:val="00DF4A61"/>
    <w:rPr>
      <w:rFonts w:ascii="Times New Roman" w:eastAsia="Times New Roman" w:hAnsi="Times New Roman"/>
      <w:bCs/>
      <w:sz w:val="21"/>
      <w:szCs w:val="24"/>
    </w:rPr>
  </w:style>
  <w:style w:type="paragraph" w:styleId="af">
    <w:name w:val="annotation text"/>
    <w:basedOn w:val="a"/>
    <w:link w:val="af0"/>
    <w:uiPriority w:val="99"/>
    <w:semiHidden/>
    <w:unhideWhenUsed/>
    <w:rsid w:val="00156459"/>
  </w:style>
  <w:style w:type="character" w:customStyle="1" w:styleId="af0">
    <w:name w:val="批注文字 字符"/>
    <w:basedOn w:val="a0"/>
    <w:link w:val="af"/>
    <w:uiPriority w:val="99"/>
    <w:semiHidden/>
    <w:rsid w:val="00156459"/>
    <w:rPr>
      <w:rFonts w:ascii="Times New Roman" w:hAnsi="Times New Roman"/>
      <w:kern w:val="2"/>
      <w:sz w:val="21"/>
      <w:szCs w:val="22"/>
    </w:rPr>
  </w:style>
  <w:style w:type="character" w:styleId="af1">
    <w:name w:val="annotation reference"/>
    <w:basedOn w:val="a0"/>
    <w:uiPriority w:val="99"/>
    <w:semiHidden/>
    <w:unhideWhenUsed/>
    <w:rsid w:val="0015645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package" Target="embeddings/Microsoft_Visio___1.vsdx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package" Target="embeddings/Microsoft_Visio___2.vsdx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header" Target="header2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4.bin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athType%20Commands%206%20For%20Word%202013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57E67A-7FC0-4D84-A7DC-562467F8A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MathType Commands 6 For Word 2013.dotm</Template>
  <TotalTime>847</TotalTime>
  <Pages>5</Pages>
  <Words>691</Words>
  <Characters>3939</Characters>
  <Application>Microsoft Office Word</Application>
  <DocSecurity>0</DocSecurity>
  <Lines>32</Lines>
  <Paragraphs>9</Paragraphs>
  <ScaleCrop>false</ScaleCrop>
  <Company>微软中国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430</cp:revision>
  <cp:lastPrinted>2018-04-04T09:08:00Z</cp:lastPrinted>
  <dcterms:created xsi:type="dcterms:W3CDTF">2018-04-04T09:58:00Z</dcterms:created>
  <dcterms:modified xsi:type="dcterms:W3CDTF">2018-05-21T06:29:00Z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2052-10.1.0.7223</vt:lpwstr>
  </property>
</Properties>
</file>