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A21" w:rsidRPr="004A5A21" w:rsidRDefault="004A5A21" w:rsidP="004A5A21">
      <w:pPr>
        <w:widowControl/>
        <w:spacing w:line="750" w:lineRule="atLeast"/>
        <w:jc w:val="center"/>
        <w:rPr>
          <w:rFonts w:ascii="宋体" w:eastAsia="宋体" w:hAnsi="宋体" w:cs="宋体"/>
          <w:b/>
          <w:bCs/>
          <w:color w:val="000000"/>
          <w:kern w:val="0"/>
          <w:sz w:val="27"/>
          <w:szCs w:val="27"/>
        </w:rPr>
      </w:pPr>
      <w:r w:rsidRPr="004A5A21">
        <w:rPr>
          <w:rFonts w:ascii="宋体" w:eastAsia="宋体" w:hAnsi="宋体" w:cs="宋体" w:hint="eastAsia"/>
          <w:b/>
          <w:bCs/>
          <w:color w:val="000000"/>
          <w:kern w:val="0"/>
          <w:sz w:val="27"/>
          <w:szCs w:val="27"/>
        </w:rPr>
        <w:t>关于举办北京邮电大学第十三届研究生学术论坛的通知</w:t>
      </w:r>
    </w:p>
    <w:p w:rsidR="004A5A21" w:rsidRDefault="004A5A21" w:rsidP="004A5A21">
      <w:pPr>
        <w:widowControl/>
        <w:spacing w:line="450" w:lineRule="atLeast"/>
        <w:jc w:val="center"/>
        <w:rPr>
          <w:rFonts w:ascii="宋体" w:eastAsia="宋体" w:hAnsi="宋体" w:cs="宋体"/>
          <w:color w:val="FF6600"/>
          <w:kern w:val="0"/>
          <w:sz w:val="18"/>
          <w:szCs w:val="18"/>
        </w:rPr>
      </w:pPr>
      <w:r w:rsidRPr="004A5A21">
        <w:rPr>
          <w:rFonts w:ascii="宋体" w:eastAsia="宋体" w:hAnsi="宋体" w:cs="宋体" w:hint="eastAsia"/>
          <w:color w:val="FF6600"/>
          <w:kern w:val="0"/>
          <w:sz w:val="18"/>
          <w:szCs w:val="18"/>
        </w:rPr>
        <w:t>发布时间:2018-03-21    出处:专业学位管理办公室    点击:850次</w:t>
      </w:r>
    </w:p>
    <w:p w:rsidR="00CE73B2" w:rsidRPr="004A5A21" w:rsidRDefault="00CE73B2" w:rsidP="004A5A21">
      <w:pPr>
        <w:widowControl/>
        <w:spacing w:line="450" w:lineRule="atLeast"/>
        <w:jc w:val="center"/>
        <w:rPr>
          <w:rFonts w:ascii="宋体" w:eastAsia="宋体" w:hAnsi="宋体" w:cs="宋体" w:hint="eastAsia"/>
          <w:color w:val="FF6600"/>
          <w:kern w:val="0"/>
          <w:sz w:val="18"/>
          <w:szCs w:val="18"/>
        </w:rPr>
      </w:pPr>
      <w:hyperlink r:id="rId7" w:history="1">
        <w:r w:rsidRPr="00E66769">
          <w:rPr>
            <w:rStyle w:val="a9"/>
            <w:rFonts w:ascii="宋体" w:eastAsia="宋体" w:hAnsi="宋体" w:cs="宋体"/>
            <w:kern w:val="0"/>
            <w:sz w:val="18"/>
            <w:szCs w:val="18"/>
          </w:rPr>
          <w:t>http://grs.bupt.edu.cn/content/content.php?p=16_1_1526</w:t>
        </w:r>
      </w:hyperlink>
      <w:r>
        <w:rPr>
          <w:rFonts w:ascii="宋体" w:eastAsia="宋体" w:hAnsi="宋体" w:cs="宋体"/>
          <w:color w:val="FF6600"/>
          <w:kern w:val="0"/>
          <w:sz w:val="18"/>
          <w:szCs w:val="18"/>
        </w:rPr>
        <w:t xml:space="preserve"> </w:t>
      </w:r>
    </w:p>
    <w:p w:rsidR="004A5A21" w:rsidRPr="004A5A21" w:rsidRDefault="004A5A21" w:rsidP="003A779D">
      <w:pPr>
        <w:rPr>
          <w:rFonts w:hint="eastAsia"/>
        </w:rPr>
      </w:pPr>
      <w:r w:rsidRPr="004A5A21">
        <w:rPr>
          <w:rFonts w:hint="eastAsia"/>
        </w:rPr>
        <w:t xml:space="preserve">  </w:t>
      </w:r>
      <w:r w:rsidR="003A779D">
        <w:tab/>
      </w:r>
      <w:r w:rsidRPr="00D46E88">
        <w:rPr>
          <w:rFonts w:hint="eastAsia"/>
          <w:b/>
          <w:color w:val="FF0000"/>
        </w:rPr>
        <w:t>北京邮电大学第十三届研究生学术论坛</w:t>
      </w:r>
      <w:r w:rsidRPr="004A5A21">
        <w:rPr>
          <w:rFonts w:hint="eastAsia"/>
        </w:rPr>
        <w:t>由北京邮电大学教育基金会资助，研究生院、团委主办，由研究生会承办。本届学术论坛主题为“聚焦学术前沿，激发创新思维”，以原创性学术论文为依托，邀约各领域、多学科的专家、学者及企业人士共同参与，进行学术研讨。</w:t>
      </w:r>
    </w:p>
    <w:p w:rsidR="004A5A21" w:rsidRPr="004A5A21" w:rsidRDefault="004A5A21" w:rsidP="003A779D">
      <w:pPr>
        <w:rPr>
          <w:rFonts w:hint="eastAsia"/>
        </w:rPr>
      </w:pPr>
      <w:r w:rsidRPr="004A5A21">
        <w:rPr>
          <w:rFonts w:hint="eastAsia"/>
        </w:rPr>
        <w:t xml:space="preserve">  </w:t>
      </w:r>
      <w:r w:rsidR="003A779D">
        <w:tab/>
      </w:r>
      <w:r w:rsidRPr="004A5A21">
        <w:rPr>
          <w:rFonts w:hint="eastAsia"/>
        </w:rPr>
        <w:t>作为北京邮电大学历年来规模最大、影响力最广的研究生学术类活动，“研究生学术论坛”旨在服务于我校优良学术文化的建设，以提高全体研究生论文水平以及学术素养为己任。第十三届“研究生学术论坛”报名工作正在火热进行中。</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002578">
      <w:pPr>
        <w:pStyle w:val="4"/>
        <w:rPr>
          <w:rFonts w:hint="eastAsia"/>
        </w:rPr>
      </w:pPr>
      <w:r w:rsidRPr="004A5A21">
        <w:rPr>
          <w:rFonts w:hint="eastAsia"/>
        </w:rPr>
        <w:t>参与方式</w:t>
      </w:r>
      <w:r w:rsidRPr="004A5A21">
        <w:rPr>
          <w:rFonts w:hint="eastAsia"/>
        </w:rPr>
        <w:t> </w:t>
      </w:r>
    </w:p>
    <w:p w:rsidR="004A5A21" w:rsidRPr="004A5A21" w:rsidRDefault="00B73DE3" w:rsidP="00B73DE3">
      <w:pPr>
        <w:pStyle w:val="1"/>
        <w:rPr>
          <w:rFonts w:hint="eastAsia"/>
        </w:rPr>
      </w:pPr>
      <w:r>
        <w:rPr>
          <w:rFonts w:hint="eastAsia"/>
        </w:rPr>
        <w:t xml:space="preserve">  </w:t>
      </w:r>
      <w:r w:rsidR="004A5A21" w:rsidRPr="004A5A21">
        <w:rPr>
          <w:rFonts w:hint="eastAsia"/>
        </w:rPr>
        <w:t>报名资格</w:t>
      </w:r>
      <w:r w:rsidR="004A5A21" w:rsidRPr="004A5A21">
        <w:rPr>
          <w:rFonts w:hint="eastAsia"/>
        </w:rPr>
        <w:t> </w:t>
      </w:r>
    </w:p>
    <w:p w:rsidR="004A5A21" w:rsidRPr="004A5A21" w:rsidRDefault="004A5A21" w:rsidP="00EE1B98">
      <w:pPr>
        <w:rPr>
          <w:rFonts w:hint="eastAsia"/>
        </w:rPr>
      </w:pPr>
      <w:r w:rsidRPr="004A5A21">
        <w:rPr>
          <w:rFonts w:hint="eastAsia"/>
        </w:rPr>
        <w:t>     </w:t>
      </w:r>
      <w:r w:rsidRPr="004A5A21">
        <w:rPr>
          <w:rFonts w:hint="eastAsia"/>
        </w:rPr>
        <w:t>凡北京邮电大学在读的硕士研究生、博士研究生均可报名参加。</w:t>
      </w:r>
      <w:r w:rsidRPr="004A5A21">
        <w:rPr>
          <w:rFonts w:hint="eastAsia"/>
        </w:rPr>
        <w:t> </w:t>
      </w:r>
    </w:p>
    <w:p w:rsidR="004A5A21" w:rsidRPr="004A5A21" w:rsidRDefault="00B73DE3" w:rsidP="00B73DE3">
      <w:pPr>
        <w:pStyle w:val="1"/>
        <w:rPr>
          <w:rFonts w:hint="eastAsia"/>
        </w:rPr>
      </w:pPr>
      <w:r>
        <w:rPr>
          <w:rFonts w:hint="eastAsia"/>
        </w:rPr>
        <w:t xml:space="preserve">  </w:t>
      </w:r>
      <w:r w:rsidR="004A5A21" w:rsidRPr="004A5A21">
        <w:rPr>
          <w:rFonts w:hint="eastAsia"/>
        </w:rPr>
        <w:t>报名时间</w:t>
      </w:r>
      <w:r w:rsidR="004A5A21" w:rsidRPr="004A5A21">
        <w:rPr>
          <w:rFonts w:hint="eastAsia"/>
        </w:rPr>
        <w:t> </w:t>
      </w:r>
    </w:p>
    <w:p w:rsidR="004A5A21" w:rsidRPr="00E87FDD" w:rsidRDefault="004A5A21" w:rsidP="005918EE">
      <w:pPr>
        <w:rPr>
          <w:rFonts w:hint="eastAsia"/>
          <w:b/>
          <w:color w:val="FF0000"/>
        </w:rPr>
      </w:pPr>
      <w:r w:rsidRPr="00E87FDD">
        <w:rPr>
          <w:rFonts w:hint="eastAsia"/>
          <w:b/>
          <w:color w:val="FF0000"/>
        </w:rPr>
        <w:t>     2018</w:t>
      </w:r>
      <w:r w:rsidRPr="00E87FDD">
        <w:rPr>
          <w:rFonts w:hint="eastAsia"/>
          <w:b/>
          <w:color w:val="FF0000"/>
        </w:rPr>
        <w:t>年</w:t>
      </w:r>
      <w:r w:rsidRPr="00E87FDD">
        <w:rPr>
          <w:rFonts w:hint="eastAsia"/>
          <w:b/>
          <w:color w:val="FF0000"/>
        </w:rPr>
        <w:t>3</w:t>
      </w:r>
      <w:r w:rsidRPr="00E87FDD">
        <w:rPr>
          <w:rFonts w:hint="eastAsia"/>
          <w:b/>
          <w:color w:val="FF0000"/>
        </w:rPr>
        <w:t>月</w:t>
      </w:r>
      <w:r w:rsidRPr="00E87FDD">
        <w:rPr>
          <w:rFonts w:hint="eastAsia"/>
          <w:b/>
          <w:color w:val="FF0000"/>
        </w:rPr>
        <w:t>28</w:t>
      </w:r>
      <w:r w:rsidRPr="00E87FDD">
        <w:rPr>
          <w:rFonts w:hint="eastAsia"/>
          <w:b/>
          <w:color w:val="FF0000"/>
        </w:rPr>
        <w:t>日至</w:t>
      </w:r>
      <w:r w:rsidRPr="00E87FDD">
        <w:rPr>
          <w:rFonts w:hint="eastAsia"/>
          <w:b/>
          <w:color w:val="FF0000"/>
        </w:rPr>
        <w:t>2018</w:t>
      </w:r>
      <w:r w:rsidRPr="00E87FDD">
        <w:rPr>
          <w:rFonts w:hint="eastAsia"/>
          <w:b/>
          <w:color w:val="FF0000"/>
        </w:rPr>
        <w:t>年</w:t>
      </w:r>
      <w:r w:rsidRPr="00E87FDD">
        <w:rPr>
          <w:rFonts w:hint="eastAsia"/>
          <w:b/>
          <w:color w:val="FF0000"/>
        </w:rPr>
        <w:t>5</w:t>
      </w:r>
      <w:r w:rsidRPr="00E87FDD">
        <w:rPr>
          <w:rFonts w:hint="eastAsia"/>
          <w:b/>
          <w:color w:val="FF0000"/>
        </w:rPr>
        <w:t>月</w:t>
      </w:r>
      <w:r w:rsidRPr="00E87FDD">
        <w:rPr>
          <w:rFonts w:hint="eastAsia"/>
          <w:b/>
          <w:color w:val="FF0000"/>
        </w:rPr>
        <w:t>16</w:t>
      </w:r>
      <w:r w:rsidRPr="00E87FDD">
        <w:rPr>
          <w:rFonts w:hint="eastAsia"/>
          <w:b/>
          <w:color w:val="FF0000"/>
        </w:rPr>
        <w:t>日为论文报名时间。</w:t>
      </w:r>
      <w:r w:rsidRPr="00E87FDD">
        <w:rPr>
          <w:rFonts w:hint="eastAsia"/>
          <w:b/>
          <w:color w:val="FF0000"/>
        </w:rPr>
        <w:t> </w:t>
      </w:r>
    </w:p>
    <w:p w:rsidR="004A5A21" w:rsidRPr="00E87FDD" w:rsidRDefault="004A5A21" w:rsidP="005918EE">
      <w:pPr>
        <w:rPr>
          <w:rFonts w:hint="eastAsia"/>
          <w:b/>
          <w:color w:val="FF0000"/>
        </w:rPr>
      </w:pPr>
      <w:r w:rsidRPr="00E87FDD">
        <w:rPr>
          <w:rFonts w:hint="eastAsia"/>
          <w:b/>
          <w:color w:val="FF0000"/>
        </w:rPr>
        <w:t>     2018</w:t>
      </w:r>
      <w:r w:rsidRPr="00E87FDD">
        <w:rPr>
          <w:rFonts w:hint="eastAsia"/>
          <w:b/>
          <w:color w:val="FF0000"/>
        </w:rPr>
        <w:t>年</w:t>
      </w:r>
      <w:r w:rsidRPr="00E87FDD">
        <w:rPr>
          <w:rFonts w:hint="eastAsia"/>
          <w:b/>
          <w:color w:val="FF0000"/>
        </w:rPr>
        <w:t>4</w:t>
      </w:r>
      <w:r w:rsidRPr="00E87FDD">
        <w:rPr>
          <w:rFonts w:hint="eastAsia"/>
          <w:b/>
          <w:color w:val="FF0000"/>
        </w:rPr>
        <w:t>月</w:t>
      </w:r>
      <w:r w:rsidRPr="00E87FDD">
        <w:rPr>
          <w:rFonts w:hint="eastAsia"/>
          <w:b/>
          <w:color w:val="FF0000"/>
        </w:rPr>
        <w:t>2</w:t>
      </w:r>
      <w:r w:rsidRPr="00E87FDD">
        <w:rPr>
          <w:rFonts w:hint="eastAsia"/>
          <w:b/>
          <w:color w:val="FF0000"/>
        </w:rPr>
        <w:t>日至</w:t>
      </w:r>
      <w:r w:rsidRPr="00E87FDD">
        <w:rPr>
          <w:rFonts w:hint="eastAsia"/>
          <w:b/>
          <w:color w:val="FF0000"/>
        </w:rPr>
        <w:t>2018</w:t>
      </w:r>
      <w:r w:rsidRPr="00E87FDD">
        <w:rPr>
          <w:rFonts w:hint="eastAsia"/>
          <w:b/>
          <w:color w:val="FF0000"/>
        </w:rPr>
        <w:t>年</w:t>
      </w:r>
      <w:r w:rsidRPr="00E87FDD">
        <w:rPr>
          <w:rFonts w:hint="eastAsia"/>
          <w:b/>
          <w:color w:val="FF0000"/>
        </w:rPr>
        <w:t>5</w:t>
      </w:r>
      <w:r w:rsidRPr="00E87FDD">
        <w:rPr>
          <w:rFonts w:hint="eastAsia"/>
          <w:b/>
          <w:color w:val="FF0000"/>
        </w:rPr>
        <w:t>月</w:t>
      </w:r>
      <w:r w:rsidRPr="00E87FDD">
        <w:rPr>
          <w:rFonts w:hint="eastAsia"/>
          <w:b/>
          <w:color w:val="FF0000"/>
        </w:rPr>
        <w:t>30</w:t>
      </w:r>
      <w:r w:rsidRPr="00E87FDD">
        <w:rPr>
          <w:rFonts w:hint="eastAsia"/>
          <w:b/>
          <w:color w:val="FF0000"/>
        </w:rPr>
        <w:t>日为论文投稿时间。</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B73DE3" w:rsidP="00B73DE3">
      <w:pPr>
        <w:pStyle w:val="1"/>
        <w:rPr>
          <w:rFonts w:hint="eastAsia"/>
        </w:rPr>
      </w:pPr>
      <w:r>
        <w:rPr>
          <w:rFonts w:hint="eastAsia"/>
        </w:rPr>
        <w:t xml:space="preserve">  </w:t>
      </w:r>
      <w:r w:rsidR="004A5A21" w:rsidRPr="004A5A21">
        <w:rPr>
          <w:rFonts w:hint="eastAsia"/>
        </w:rPr>
        <w:t>参与方式</w:t>
      </w:r>
      <w:r w:rsidR="004A5A21" w:rsidRPr="004A5A21">
        <w:rPr>
          <w:rFonts w:hint="eastAsia"/>
        </w:rPr>
        <w:t> </w:t>
      </w:r>
    </w:p>
    <w:p w:rsidR="004A5A21" w:rsidRPr="004A5A21" w:rsidRDefault="004A5A21" w:rsidP="00830200">
      <w:pPr>
        <w:rPr>
          <w:rFonts w:hint="eastAsia"/>
        </w:rPr>
      </w:pPr>
      <w:r w:rsidRPr="004A5A21">
        <w:rPr>
          <w:rFonts w:hint="eastAsia"/>
        </w:rPr>
        <w:t>     </w:t>
      </w:r>
      <w:r w:rsidR="00830200">
        <w:tab/>
      </w:r>
      <w:r w:rsidRPr="004A5A21">
        <w:rPr>
          <w:rFonts w:hint="eastAsia"/>
        </w:rPr>
        <w:t>凡具备参赛资格的同学只需在报名阶段填写报名表，并在征稿截止日前，以第一作者身份（或在老师为第一作者的情况下，自己为第二作者身份）提交一篇或多篇自主完成的未公开发表的论文，即可参与研究生学术论坛。</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Default="003E1A52" w:rsidP="003E1A52">
      <w:pPr>
        <w:pStyle w:val="1"/>
      </w:pPr>
      <w:r>
        <w:rPr>
          <w:rFonts w:hint="eastAsia"/>
        </w:rPr>
        <w:t> </w:t>
      </w:r>
      <w:r w:rsidR="004A5A21" w:rsidRPr="004A5A21">
        <w:rPr>
          <w:rFonts w:hint="eastAsia"/>
        </w:rPr>
        <w:t>报名方式</w:t>
      </w:r>
      <w:r w:rsidR="004A5A21" w:rsidRPr="004A5A21">
        <w:rPr>
          <w:rFonts w:hint="eastAsia"/>
        </w:rPr>
        <w:t> </w:t>
      </w:r>
    </w:p>
    <w:p w:rsidR="00421034" w:rsidRPr="004A5A21" w:rsidRDefault="00421034" w:rsidP="00421034">
      <w:pPr>
        <w:widowControl/>
        <w:spacing w:line="270" w:lineRule="atLeast"/>
        <w:ind w:firstLine="420"/>
        <w:jc w:val="left"/>
        <w:rPr>
          <w:rFonts w:ascii="宋体" w:eastAsia="宋体" w:hAnsi="宋体" w:cs="宋体" w:hint="eastAsia"/>
          <w:color w:val="000000"/>
          <w:kern w:val="0"/>
          <w:sz w:val="18"/>
          <w:szCs w:val="18"/>
        </w:rPr>
      </w:pPr>
      <w:r w:rsidRPr="00421034">
        <w:rPr>
          <w:rFonts w:ascii="宋体" w:eastAsia="宋体" w:hAnsi="宋体" w:cs="宋体" w:hint="eastAsia"/>
          <w:color w:val="000000"/>
          <w:kern w:val="0"/>
          <w:sz w:val="18"/>
          <w:szCs w:val="18"/>
        </w:rPr>
        <w:t xml:space="preserve">打开下方链接，填写信息提交即可。 </w:t>
      </w:r>
      <w:hyperlink r:id="rId8" w:history="1">
        <w:r w:rsidR="00D46E88" w:rsidRPr="00E66769">
          <w:rPr>
            <w:rStyle w:val="a9"/>
            <w:rFonts w:ascii="宋体" w:eastAsia="宋体" w:hAnsi="宋体" w:cs="宋体" w:hint="eastAsia"/>
            <w:kern w:val="0"/>
            <w:sz w:val="18"/>
            <w:szCs w:val="18"/>
          </w:rPr>
          <w:t>https://www.wjx.cn/jq/21295876.aspx</w:t>
        </w:r>
      </w:hyperlink>
      <w:r w:rsidR="00D46E88">
        <w:rPr>
          <w:rFonts w:ascii="宋体" w:eastAsia="宋体" w:hAnsi="宋体" w:cs="宋体"/>
          <w:color w:val="000000"/>
          <w:kern w:val="0"/>
          <w:sz w:val="18"/>
          <w:szCs w:val="18"/>
        </w:rPr>
        <w:t xml:space="preserve"> </w:t>
      </w:r>
    </w:p>
    <w:p w:rsidR="00421034" w:rsidRPr="004A5A21" w:rsidRDefault="00421034" w:rsidP="00421034">
      <w:pPr>
        <w:widowControl/>
        <w:spacing w:line="270" w:lineRule="atLeast"/>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   </w:t>
      </w:r>
      <w:r w:rsidR="004A5A21" w:rsidRPr="004A5A21">
        <w:rPr>
          <w:rFonts w:ascii="宋体" w:eastAsia="宋体" w:hAnsi="宋体" w:cs="宋体" w:hint="eastAsia"/>
          <w:color w:val="000000"/>
          <w:kern w:val="0"/>
          <w:sz w:val="18"/>
          <w:szCs w:val="18"/>
        </w:rPr>
        <w:t>扫下方二维码进行报名。 </w:t>
      </w:r>
    </w:p>
    <w:p w:rsidR="004A5A21" w:rsidRPr="004A5A21" w:rsidRDefault="004A5A21" w:rsidP="002F25C8">
      <w:pPr>
        <w:widowControl/>
        <w:spacing w:line="270" w:lineRule="atLeast"/>
        <w:jc w:val="center"/>
        <w:rPr>
          <w:rFonts w:ascii="宋体" w:eastAsia="宋体" w:hAnsi="宋体" w:cs="宋体" w:hint="eastAsia"/>
          <w:color w:val="000000"/>
          <w:kern w:val="0"/>
          <w:sz w:val="18"/>
          <w:szCs w:val="18"/>
        </w:rPr>
      </w:pPr>
      <w:r w:rsidRPr="004A5A21">
        <w:rPr>
          <w:rFonts w:ascii="宋体" w:eastAsia="宋体" w:hAnsi="宋体" w:cs="宋体"/>
          <w:noProof/>
          <w:color w:val="000000"/>
          <w:kern w:val="0"/>
          <w:sz w:val="18"/>
          <w:szCs w:val="18"/>
        </w:rPr>
        <w:drawing>
          <wp:inline distT="0" distB="0" distL="0" distR="0">
            <wp:extent cx="1661374" cy="1661374"/>
            <wp:effectExtent l="0" t="0" r="0" b="0"/>
            <wp:docPr id="3" name="图片 3" descr="http://grs.bupt.edu.cn/upload/image/2018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s.bupt.edu.cn/upload/image/201803/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062" cy="1664062"/>
                    </a:xfrm>
                    <a:prstGeom prst="rect">
                      <a:avLst/>
                    </a:prstGeom>
                    <a:noFill/>
                    <a:ln>
                      <a:noFill/>
                    </a:ln>
                  </pic:spPr>
                </pic:pic>
              </a:graphicData>
            </a:graphic>
          </wp:inline>
        </w:drawing>
      </w:r>
    </w:p>
    <w:p w:rsidR="004A5A21" w:rsidRPr="004A5A21" w:rsidRDefault="003E1A52" w:rsidP="003E1A52">
      <w:pPr>
        <w:pStyle w:val="1"/>
        <w:rPr>
          <w:rFonts w:hint="eastAsia"/>
        </w:rPr>
      </w:pPr>
      <w:r>
        <w:rPr>
          <w:rFonts w:hint="eastAsia"/>
        </w:rPr>
        <w:t> </w:t>
      </w:r>
      <w:r w:rsidR="004A5A21" w:rsidRPr="004A5A21">
        <w:rPr>
          <w:rFonts w:hint="eastAsia"/>
        </w:rPr>
        <w:t>联系方式：</w:t>
      </w:r>
    </w:p>
    <w:p w:rsidR="004A5A21" w:rsidRPr="004A5A21" w:rsidRDefault="004A5A21" w:rsidP="00295354">
      <w:pPr>
        <w:rPr>
          <w:rFonts w:hint="eastAsia"/>
        </w:rPr>
      </w:pPr>
      <w:r w:rsidRPr="004A5A21">
        <w:rPr>
          <w:rFonts w:hint="eastAsia"/>
        </w:rPr>
        <w:t>     </w:t>
      </w:r>
      <w:r w:rsidRPr="004A5A21">
        <w:rPr>
          <w:rFonts w:hint="eastAsia"/>
        </w:rPr>
        <w:t>第十三届研究生学术论坛组委会邮箱：</w:t>
      </w:r>
      <w:r w:rsidRPr="004A5A21">
        <w:rPr>
          <w:rFonts w:hint="eastAsia"/>
        </w:rPr>
        <w:t>xueshult2018@163.com.  </w:t>
      </w:r>
    </w:p>
    <w:p w:rsidR="004A5A21" w:rsidRPr="004A5A21" w:rsidRDefault="004A5A21" w:rsidP="00295354">
      <w:pPr>
        <w:rPr>
          <w:rFonts w:hint="eastAsia"/>
        </w:rPr>
      </w:pPr>
      <w:r w:rsidRPr="004A5A21">
        <w:rPr>
          <w:rFonts w:hint="eastAsia"/>
        </w:rPr>
        <w:lastRenderedPageBreak/>
        <w:t>     </w:t>
      </w:r>
      <w:r w:rsidRPr="004A5A21">
        <w:rPr>
          <w:rFonts w:hint="eastAsia"/>
        </w:rPr>
        <w:t>第十三届研究生学术论坛官方交流</w:t>
      </w:r>
      <w:r w:rsidRPr="004A5A21">
        <w:rPr>
          <w:rFonts w:hint="eastAsia"/>
        </w:rPr>
        <w:t>QQ</w:t>
      </w:r>
      <w:r w:rsidRPr="004A5A21">
        <w:rPr>
          <w:rFonts w:hint="eastAsia"/>
        </w:rPr>
        <w:t>群：</w:t>
      </w:r>
      <w:r w:rsidRPr="004A5A21">
        <w:rPr>
          <w:rFonts w:hint="eastAsia"/>
        </w:rPr>
        <w:t xml:space="preserve"> </w:t>
      </w:r>
      <w:r w:rsidRPr="00421034">
        <w:rPr>
          <w:rFonts w:hint="eastAsia"/>
          <w:b/>
        </w:rPr>
        <w:t xml:space="preserve">728133143 </w:t>
      </w:r>
      <w:r w:rsidRPr="00421034">
        <w:rPr>
          <w:rFonts w:hint="eastAsia"/>
          <w:b/>
        </w:rPr>
        <w:t>、</w:t>
      </w:r>
      <w:r w:rsidRPr="00421034">
        <w:rPr>
          <w:rFonts w:hint="eastAsia"/>
          <w:b/>
        </w:rPr>
        <w:t>728189013</w:t>
      </w:r>
    </w:p>
    <w:p w:rsidR="004A5A21" w:rsidRPr="004A5A21" w:rsidRDefault="004A5A21" w:rsidP="00295354">
      <w:pPr>
        <w:rPr>
          <w:rFonts w:hint="eastAsia"/>
        </w:rPr>
      </w:pPr>
      <w:r w:rsidRPr="004A5A21">
        <w:rPr>
          <w:rFonts w:hint="eastAsia"/>
        </w:rPr>
        <w:t>      </w:t>
      </w:r>
      <w:r w:rsidRPr="004A5A21">
        <w:rPr>
          <w:rFonts w:hint="eastAsia"/>
        </w:rPr>
        <w:t>【参赛手册、报名相关材料见附件】</w:t>
      </w:r>
      <w:r w:rsidRPr="004A5A21">
        <w:rPr>
          <w:rFonts w:hint="eastAsia"/>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3E1A52">
      <w:pPr>
        <w:pStyle w:val="4"/>
        <w:rPr>
          <w:rFonts w:hint="eastAsia"/>
        </w:rPr>
      </w:pPr>
      <w:r w:rsidRPr="004A5A21">
        <w:rPr>
          <w:rFonts w:hint="eastAsia"/>
        </w:rPr>
        <w:t>具体活动及时间安排</w:t>
      </w:r>
      <w:r w:rsidRPr="004A5A21">
        <w:rPr>
          <w:rFonts w:hint="eastAsia"/>
        </w:rPr>
        <w:t> </w:t>
      </w:r>
      <w:bookmarkStart w:id="0" w:name="_GoBack"/>
      <w:bookmarkEnd w:id="0"/>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r w:rsidRPr="004A5A21">
        <w:rPr>
          <w:rFonts w:ascii="宋体" w:eastAsia="宋体" w:hAnsi="宋体" w:cs="宋体" w:hint="eastAsia"/>
          <w:b/>
          <w:bCs/>
          <w:color w:val="000000"/>
          <w:kern w:val="0"/>
          <w:sz w:val="18"/>
          <w:szCs w:val="18"/>
        </w:rPr>
        <w:t>论坛日程简表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6"/>
        <w:gridCol w:w="3576"/>
        <w:gridCol w:w="2948"/>
      </w:tblGrid>
      <w:tr w:rsidR="004A5A21" w:rsidRPr="004A5A21" w:rsidTr="004A5A21">
        <w:trPr>
          <w:trHeight w:val="360"/>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hint="eastAsia"/>
                <w:kern w:val="0"/>
                <w:sz w:val="24"/>
                <w:szCs w:val="24"/>
              </w:rPr>
            </w:pPr>
            <w:r w:rsidRPr="004A5A21">
              <w:rPr>
                <w:rFonts w:ascii="宋体" w:eastAsia="宋体" w:hAnsi="宋体" w:cs="宋体"/>
                <w:b/>
                <w:bCs/>
                <w:kern w:val="0"/>
                <w:sz w:val="24"/>
                <w:szCs w:val="24"/>
              </w:rPr>
              <w:t>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b/>
                <w:bCs/>
                <w:kern w:val="0"/>
                <w:sz w:val="24"/>
                <w:szCs w:val="24"/>
              </w:rPr>
              <w:t>时间</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b/>
                <w:bCs/>
                <w:kern w:val="0"/>
                <w:sz w:val="24"/>
                <w:szCs w:val="24"/>
              </w:rPr>
              <w:t>事项</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第一阶段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3月28日</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三大赛开幕式</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第二阶段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6月底</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第二届国际会议经验交流会</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第三阶段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5月下旬～7月上旬</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论文征稿结束进行初评</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第四阶段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7月中旬</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初评公示与推荐发表</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第五阶段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9月下旬</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终期答辩角逐“学术之星”</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第六阶段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10月中旬-11月上旬</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“学术之星”风采展示</w:t>
            </w:r>
          </w:p>
        </w:tc>
      </w:tr>
      <w:tr w:rsidR="004A5A21" w:rsidRPr="004A5A21" w:rsidTr="004A5A21">
        <w:trPr>
          <w:tblCellSpacing w:w="0" w:type="dxa"/>
        </w:trPr>
        <w:tc>
          <w:tcPr>
            <w:tcW w:w="1770"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第七阶段</w:t>
            </w:r>
          </w:p>
        </w:tc>
        <w:tc>
          <w:tcPr>
            <w:tcW w:w="358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11月</w:t>
            </w:r>
          </w:p>
        </w:tc>
        <w:tc>
          <w:tcPr>
            <w:tcW w:w="2955" w:type="dxa"/>
            <w:tcBorders>
              <w:top w:val="outset" w:sz="6" w:space="0" w:color="auto"/>
              <w:left w:val="outset" w:sz="6" w:space="0" w:color="auto"/>
              <w:bottom w:val="outset" w:sz="6" w:space="0" w:color="auto"/>
              <w:right w:val="outset" w:sz="6" w:space="0" w:color="auto"/>
            </w:tcBorders>
            <w:vAlign w:val="center"/>
            <w:hideMark/>
          </w:tcPr>
          <w:p w:rsidR="004A5A21" w:rsidRPr="004A5A21" w:rsidRDefault="004A5A21" w:rsidP="004A5A21">
            <w:pPr>
              <w:widowControl/>
              <w:jc w:val="center"/>
              <w:rPr>
                <w:rFonts w:ascii="宋体" w:eastAsia="宋体" w:hAnsi="宋体" w:cs="宋体"/>
                <w:kern w:val="0"/>
                <w:sz w:val="24"/>
                <w:szCs w:val="24"/>
              </w:rPr>
            </w:pPr>
            <w:r w:rsidRPr="004A5A21">
              <w:rPr>
                <w:rFonts w:ascii="宋体" w:eastAsia="宋体" w:hAnsi="宋体" w:cs="宋体"/>
                <w:kern w:val="0"/>
                <w:sz w:val="24"/>
                <w:szCs w:val="24"/>
              </w:rPr>
              <w:t>颁奖典礼暨闭幕仪式</w:t>
            </w:r>
          </w:p>
        </w:tc>
      </w:tr>
    </w:tbl>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p>
    <w:p w:rsidR="004A5A21" w:rsidRPr="004A5A21" w:rsidRDefault="004A5A21" w:rsidP="00435554">
      <w:pPr>
        <w:pStyle w:val="2"/>
        <w:rPr>
          <w:rFonts w:hint="eastAsia"/>
        </w:rPr>
      </w:pPr>
      <w:r w:rsidRPr="004A5A21">
        <w:rPr>
          <w:rFonts w:hint="eastAsia"/>
        </w:rPr>
        <w:t>第一阶段：三大赛暨学术论坛开幕式</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时间：3月28日</w:t>
      </w:r>
    </w:p>
    <w:p w:rsidR="004A5A21" w:rsidRPr="004A5A21" w:rsidRDefault="004A5A21" w:rsidP="000B217A">
      <w:pPr>
        <w:ind w:firstLine="420"/>
        <w:rPr>
          <w:rFonts w:hint="eastAsia"/>
        </w:rPr>
      </w:pPr>
      <w:r w:rsidRPr="004A5A21">
        <w:rPr>
          <w:rFonts w:hint="eastAsia"/>
        </w:rPr>
        <w:t>第十三届研究生学术论坛将于</w:t>
      </w:r>
      <w:r w:rsidRPr="004A5A21">
        <w:rPr>
          <w:rFonts w:hint="eastAsia"/>
        </w:rPr>
        <w:t>3</w:t>
      </w:r>
      <w:r w:rsidRPr="004A5A21">
        <w:rPr>
          <w:rFonts w:hint="eastAsia"/>
        </w:rPr>
        <w:t>月</w:t>
      </w:r>
      <w:r w:rsidRPr="004A5A21">
        <w:rPr>
          <w:rFonts w:hint="eastAsia"/>
        </w:rPr>
        <w:t>28</w:t>
      </w:r>
      <w:r w:rsidRPr="004A5A21">
        <w:rPr>
          <w:rFonts w:hint="eastAsia"/>
        </w:rPr>
        <w:t>日正式启动，开通论坛官方联系方式，开始接受同学报名。</w:t>
      </w:r>
      <w:r w:rsidRPr="004A5A21">
        <w:rPr>
          <w:rFonts w:hint="eastAsia"/>
        </w:rPr>
        <w:t>3</w:t>
      </w:r>
      <w:r w:rsidRPr="004A5A21">
        <w:rPr>
          <w:rFonts w:hint="eastAsia"/>
        </w:rPr>
        <w:t>月</w:t>
      </w:r>
      <w:r w:rsidRPr="004A5A21">
        <w:rPr>
          <w:rFonts w:hint="eastAsia"/>
        </w:rPr>
        <w:t>28</w:t>
      </w:r>
      <w:r w:rsidRPr="004A5A21">
        <w:rPr>
          <w:rFonts w:hint="eastAsia"/>
        </w:rPr>
        <w:t>日将举办“三大赛”开幕式，介绍本届研究生学术论坛的具体情况。</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第二阶段：参赛报名与论文指导</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报名时间： 3月28日 至 5月16日</w:t>
      </w:r>
    </w:p>
    <w:p w:rsidR="004A5A21" w:rsidRPr="004A5A21" w:rsidRDefault="004A5A21" w:rsidP="000F03F6">
      <w:pPr>
        <w:ind w:firstLine="420"/>
        <w:rPr>
          <w:rFonts w:hint="eastAsia"/>
        </w:rPr>
      </w:pPr>
      <w:r w:rsidRPr="004A5A21">
        <w:rPr>
          <w:rFonts w:hint="eastAsia"/>
        </w:rPr>
        <w:t>在这段时间内，同学们随时可以通过各种渠道向组委会提交报名表（有关报名的具体问题详见“参赛细则”文档）。</w:t>
      </w:r>
    </w:p>
    <w:p w:rsidR="004A5A21" w:rsidRPr="004A5A21" w:rsidRDefault="004A5A21" w:rsidP="000F03F6">
      <w:pPr>
        <w:rPr>
          <w:rFonts w:hint="eastAsia"/>
        </w:rPr>
      </w:pPr>
      <w:r w:rsidRPr="004A5A21">
        <w:rPr>
          <w:rFonts w:hint="eastAsia"/>
        </w:rPr>
        <w:t>第二届国际会议经验交流会（指导论文）：</w:t>
      </w:r>
      <w:r w:rsidRPr="004A5A21">
        <w:rPr>
          <w:rFonts w:hint="eastAsia"/>
        </w:rPr>
        <w:t>6</w:t>
      </w:r>
      <w:r w:rsidRPr="004A5A21">
        <w:rPr>
          <w:rFonts w:hint="eastAsia"/>
        </w:rPr>
        <w:t>月底</w:t>
      </w:r>
    </w:p>
    <w:p w:rsidR="004A5A21" w:rsidRPr="004A5A21" w:rsidRDefault="004A5A21" w:rsidP="00D46E88">
      <w:pPr>
        <w:ind w:firstLine="420"/>
        <w:rPr>
          <w:rFonts w:hint="eastAsia"/>
        </w:rPr>
      </w:pPr>
      <w:r w:rsidRPr="004A5A21">
        <w:rPr>
          <w:rFonts w:hint="eastAsia"/>
        </w:rPr>
        <w:t>组委会将组织第二届国际会议经验交流会，邀请参加过国际会议的学术大牛跟同学们分享自己写论文的过程以及相关学术经验，提升大家的论文写作能力。</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第三阶段：论文征稿与初评</w:t>
      </w:r>
      <w:r w:rsidRPr="004A5A21">
        <w:rPr>
          <w:rFonts w:hint="eastAsia"/>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时间：投稿：4月2日 至 5月30日</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r w:rsidRPr="004A5A21">
        <w:rPr>
          <w:rFonts w:ascii="宋体" w:eastAsia="宋体" w:hAnsi="宋体" w:cs="宋体" w:hint="eastAsia"/>
          <w:b/>
          <w:bCs/>
          <w:color w:val="000000"/>
          <w:kern w:val="0"/>
          <w:sz w:val="18"/>
          <w:szCs w:val="18"/>
        </w:rPr>
        <w:t>初评：6月上旬 至 7月上旬</w:t>
      </w:r>
    </w:p>
    <w:p w:rsidR="004A5A21" w:rsidRPr="004A5A21" w:rsidRDefault="004A5A21" w:rsidP="000115FF">
      <w:pPr>
        <w:ind w:firstLine="420"/>
        <w:rPr>
          <w:rFonts w:hint="eastAsia"/>
        </w:rPr>
      </w:pPr>
      <w:r w:rsidRPr="004A5A21">
        <w:rPr>
          <w:rFonts w:hint="eastAsia"/>
        </w:rPr>
        <w:t>投稿阶段，参与学术论坛的同学需要按照《第十三届研究生学术论坛参赛细则》的要求，向组委会提交论文稿件。</w:t>
      </w:r>
    </w:p>
    <w:p w:rsidR="004A5A21" w:rsidRPr="004A5A21" w:rsidRDefault="004A5A21" w:rsidP="000115FF">
      <w:pPr>
        <w:ind w:firstLine="420"/>
        <w:rPr>
          <w:rFonts w:hint="eastAsia"/>
        </w:rPr>
      </w:pPr>
      <w:r w:rsidRPr="004A5A21">
        <w:rPr>
          <w:rFonts w:hint="eastAsia"/>
        </w:rPr>
        <w:t>征稿结束后，组委会将组织校内外专家评委对论文进行初步评审。根据指定的论文评审标准及专家组的评审结果，</w:t>
      </w:r>
      <w:r w:rsidRPr="00FB35F4">
        <w:rPr>
          <w:rFonts w:hint="eastAsia"/>
          <w:b/>
        </w:rPr>
        <w:t>组委会将评出具有“毕业小论文资格”的同学以及“优秀论文”奖得主。</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第四阶段：初评公示与推荐发表</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时间：7月中旬</w:t>
      </w:r>
    </w:p>
    <w:p w:rsidR="004A5A21" w:rsidRPr="004A5A21" w:rsidRDefault="004A5A21" w:rsidP="00FA77AF">
      <w:pPr>
        <w:rPr>
          <w:rFonts w:hint="eastAsia"/>
        </w:rPr>
      </w:pPr>
      <w:r w:rsidRPr="004A5A21">
        <w:rPr>
          <w:rFonts w:hint="eastAsia"/>
        </w:rPr>
        <w:t xml:space="preserve">  </w:t>
      </w:r>
      <w:r w:rsidR="00FA77AF">
        <w:tab/>
      </w:r>
      <w:r w:rsidRPr="004A5A21">
        <w:rPr>
          <w:rFonts w:hint="eastAsia"/>
        </w:rPr>
        <w:t>评审结束后，各方向的硕士研究生参赛论文前</w:t>
      </w:r>
      <w:r w:rsidRPr="004A5A21">
        <w:rPr>
          <w:rFonts w:hint="eastAsia"/>
        </w:rPr>
        <w:t>60%</w:t>
      </w:r>
      <w:r w:rsidRPr="004A5A21">
        <w:rPr>
          <w:rFonts w:hint="eastAsia"/>
        </w:rPr>
        <w:t>的作者将获得“毕业小论文资格”。论坛组委会将在北邮学生布告栏、北邮人论坛及学术论坛的网络宣传渠道上对“毕业小论文资格”获得者和“优秀论文”奖获得者名单进行公示。</w:t>
      </w:r>
    </w:p>
    <w:p w:rsidR="004A5A21" w:rsidRPr="004A5A21" w:rsidRDefault="004A5A21" w:rsidP="00FA77AF">
      <w:pPr>
        <w:ind w:firstLine="420"/>
        <w:rPr>
          <w:rFonts w:hint="eastAsia"/>
        </w:rPr>
      </w:pPr>
      <w:r w:rsidRPr="004A5A21">
        <w:rPr>
          <w:rFonts w:hint="eastAsia"/>
        </w:rPr>
        <w:lastRenderedPageBreak/>
        <w:t>同期，评审出的部分参赛论文，由作者本人自行投稿参加其他期刊或者会议进行发表，对于符合赞助发表条件的论文，可以由作者提交申请，组委会审核后进行版面费或者会议注册费赞助。</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第五阶段：终期答辩角逐“学术之星”</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时间：9月下旬</w:t>
      </w:r>
    </w:p>
    <w:p w:rsidR="004A5A21" w:rsidRPr="004A5A21" w:rsidRDefault="004A5A21" w:rsidP="00B55F7C">
      <w:pPr>
        <w:rPr>
          <w:rFonts w:hint="eastAsia"/>
        </w:rPr>
      </w:pPr>
      <w:r w:rsidRPr="004A5A21">
        <w:rPr>
          <w:rFonts w:hint="eastAsia"/>
        </w:rPr>
        <w:t>   </w:t>
      </w:r>
      <w:r w:rsidR="00B55F7C">
        <w:tab/>
      </w:r>
      <w:r w:rsidRPr="004A5A21">
        <w:rPr>
          <w:rFonts w:hint="eastAsia"/>
        </w:rPr>
        <w:t>组委会邀请各学院获得“优秀论文”奖的选手参加全校统一组织的“学术论坛终期答辩会”，角逐最终的“学术之星”。参与答辩的选手将向现场专家评委介绍自己论文中的基本观点，并回答评委提出的相关问题。</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第六阶段：“学术之星”风采展示</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时间：10月中旬至11 月上旬</w:t>
      </w:r>
    </w:p>
    <w:p w:rsidR="004A5A21" w:rsidRPr="004A5A21" w:rsidRDefault="004A5A21" w:rsidP="00B55F7C">
      <w:pPr>
        <w:rPr>
          <w:rFonts w:hint="eastAsia"/>
        </w:rPr>
      </w:pPr>
      <w:r w:rsidRPr="004A5A21">
        <w:rPr>
          <w:rFonts w:hint="eastAsia"/>
        </w:rPr>
        <w:t>   </w:t>
      </w:r>
      <w:r w:rsidR="00B55F7C">
        <w:tab/>
      </w:r>
      <w:r w:rsidRPr="004A5A21">
        <w:rPr>
          <w:rFonts w:hint="eastAsia"/>
        </w:rPr>
        <w:t>学术论坛评选出的“学术之星”，组委会将通过交流会等方式在校园内进行风采展示。通过这种形式为广大同学树立学术楷模。在展示的同时，组委会还将在校园内组织学术文化方面的活动，激发同学们学术兴趣的同时，也达到活跃校园学术气息的目的。</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5554">
      <w:pPr>
        <w:pStyle w:val="2"/>
        <w:rPr>
          <w:rFonts w:hint="eastAsia"/>
        </w:rPr>
      </w:pPr>
      <w:r w:rsidRPr="004A5A21">
        <w:rPr>
          <w:rFonts w:hint="eastAsia"/>
        </w:rPr>
        <w:t>第七阶段：颁奖典礼暨闭幕仪式</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时间：11月</w:t>
      </w:r>
    </w:p>
    <w:p w:rsidR="004A5A21" w:rsidRPr="004A5A21" w:rsidRDefault="004A5A21" w:rsidP="009F76FE">
      <w:pPr>
        <w:rPr>
          <w:rFonts w:hint="eastAsia"/>
        </w:rPr>
      </w:pPr>
      <w:r w:rsidRPr="004A5A21">
        <w:rPr>
          <w:rFonts w:hint="eastAsia"/>
        </w:rPr>
        <w:t>   </w:t>
      </w:r>
      <w:r w:rsidR="009F76FE">
        <w:tab/>
      </w:r>
      <w:r w:rsidRPr="004A5A21">
        <w:rPr>
          <w:rFonts w:hint="eastAsia"/>
        </w:rPr>
        <w:t>闭幕式将邀请校领导为第十三届研究生学术论坛获奖选手颁奖，同时对本届论坛进行回顾与总结。所有获奖选手将可领取相应的证书、纪念品及本届论坛论文集一本。闭幕式结束后组委会将择期为本届论坛获奖选手发放奖金。</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924C48">
      <w:pPr>
        <w:pStyle w:val="4"/>
        <w:rPr>
          <w:rFonts w:hint="eastAsia"/>
        </w:rPr>
      </w:pPr>
      <w:r w:rsidRPr="004A5A21">
        <w:rPr>
          <w:rFonts w:hint="eastAsia"/>
        </w:rPr>
        <w:t>参赛收获</w:t>
      </w:r>
      <w:r w:rsidRPr="004A5A21">
        <w:rPr>
          <w:rFonts w:hint="eastAsia"/>
        </w:rPr>
        <w:t> </w:t>
      </w:r>
    </w:p>
    <w:p w:rsidR="004A5A21" w:rsidRPr="004A5A21" w:rsidRDefault="004314B4" w:rsidP="004314B4">
      <w:pPr>
        <w:pStyle w:val="1"/>
        <w:numPr>
          <w:ilvl w:val="0"/>
          <w:numId w:val="5"/>
        </w:numPr>
        <w:rPr>
          <w:rFonts w:hint="eastAsia"/>
        </w:rPr>
      </w:pPr>
      <w:r>
        <w:rPr>
          <w:rFonts w:hint="eastAsia"/>
        </w:rPr>
        <w:t> </w:t>
      </w:r>
      <w:r w:rsidR="004A5A21" w:rsidRPr="004A5A21">
        <w:rPr>
          <w:rFonts w:hint="eastAsia"/>
        </w:rPr>
        <w:t>发表毕业小论文、免费发表</w:t>
      </w:r>
      <w:r w:rsidR="004A5A21" w:rsidRPr="004A5A21">
        <w:rPr>
          <w:rFonts w:hint="eastAsia"/>
        </w:rPr>
        <w:t>EI</w:t>
      </w:r>
      <w:r w:rsidR="004A5A21" w:rsidRPr="004A5A21">
        <w:rPr>
          <w:rFonts w:hint="eastAsia"/>
        </w:rPr>
        <w:t>论文</w:t>
      </w:r>
    </w:p>
    <w:p w:rsidR="004A5A21" w:rsidRPr="004A5A21" w:rsidRDefault="004A5A21" w:rsidP="000F03F6">
      <w:pPr>
        <w:rPr>
          <w:rFonts w:hint="eastAsia"/>
        </w:rPr>
      </w:pPr>
      <w:r w:rsidRPr="004A5A21">
        <w:rPr>
          <w:rFonts w:hint="eastAsia"/>
        </w:rPr>
        <w:t xml:space="preserve">   </w:t>
      </w:r>
      <w:r w:rsidR="000F03F6">
        <w:tab/>
      </w:r>
      <w:r w:rsidRPr="004A5A21">
        <w:rPr>
          <w:rFonts w:hint="eastAsia"/>
        </w:rPr>
        <w:t>硕士研究生参赛论文前</w:t>
      </w:r>
      <w:r w:rsidRPr="004A5A21">
        <w:rPr>
          <w:rFonts w:hint="eastAsia"/>
        </w:rPr>
        <w:t>60%</w:t>
      </w:r>
      <w:r w:rsidRPr="004A5A21">
        <w:rPr>
          <w:rFonts w:hint="eastAsia"/>
        </w:rPr>
        <w:t>的选手，</w:t>
      </w:r>
      <w:r w:rsidRPr="004A5A21">
        <w:rPr>
          <w:rFonts w:hint="eastAsia"/>
        </w:rPr>
        <w:t xml:space="preserve"> </w:t>
      </w:r>
      <w:r w:rsidRPr="004A5A21">
        <w:rPr>
          <w:rFonts w:hint="eastAsia"/>
        </w:rPr>
        <w:t>可以等同于硕士期间在我校刊物上发表的学术论文（即硕士期间可以不再发表其他论文）参与毕业答辩。</w:t>
      </w:r>
    </w:p>
    <w:p w:rsidR="004A5A21" w:rsidRPr="004A5A21" w:rsidRDefault="004A5A21" w:rsidP="000F03F6">
      <w:pPr>
        <w:ind w:firstLine="420"/>
        <w:rPr>
          <w:rFonts w:hint="eastAsia"/>
        </w:rPr>
      </w:pPr>
      <w:r w:rsidRPr="004A5A21">
        <w:rPr>
          <w:rFonts w:hint="eastAsia"/>
        </w:rPr>
        <w:t>参与第十三届研究生学术论坛各方向评分排名居前</w:t>
      </w:r>
      <w:r w:rsidRPr="004A5A21">
        <w:rPr>
          <w:rFonts w:hint="eastAsia"/>
        </w:rPr>
        <w:t>60%</w:t>
      </w:r>
      <w:r w:rsidRPr="004A5A21">
        <w:rPr>
          <w:rFonts w:hint="eastAsia"/>
        </w:rPr>
        <w:t>的论文中，理工类被</w:t>
      </w:r>
      <w:r w:rsidRPr="004A5A21">
        <w:rPr>
          <w:rFonts w:hint="eastAsia"/>
        </w:rPr>
        <w:t>EI</w:t>
      </w:r>
      <w:r w:rsidRPr="004A5A21">
        <w:rPr>
          <w:rFonts w:hint="eastAsia"/>
        </w:rPr>
        <w:t>及其以上等级检索的期刊或国际学术会议接收并发表、</w:t>
      </w:r>
      <w:r w:rsidRPr="004A5A21">
        <w:rPr>
          <w:rFonts w:hint="eastAsia"/>
        </w:rPr>
        <w:t xml:space="preserve"> </w:t>
      </w:r>
      <w:r w:rsidRPr="004A5A21">
        <w:rPr>
          <w:rFonts w:hint="eastAsia"/>
        </w:rPr>
        <w:t>人文经管类被核心期刊及其以上等级检索的期刊或国际学术会议接收并发表，在论坛组委会规定的日期以前，均可向第十三届研究生学术论坛组委会提交相关资料，进行论文版面费发表资助申请，论坛组委会将进行审核后对满足条件的论文给予版面费或者会议注册费赞助，论文赞助发表的具体实施细则将在初审结果公布后公布。优秀论文作者，经组委会推荐，可以参加由北京邮电大学相关组织举办的国际会议（具体会议信息将在会议召开两个月前通知到优秀论文作者）。</w:t>
      </w:r>
      <w:r w:rsidRPr="004A5A21">
        <w:rPr>
          <w:rFonts w:hint="eastAsia"/>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314B4" w:rsidP="004314B4">
      <w:pPr>
        <w:pStyle w:val="1"/>
        <w:rPr>
          <w:rFonts w:hint="eastAsia"/>
        </w:rPr>
      </w:pPr>
      <w:r>
        <w:rPr>
          <w:rFonts w:hint="eastAsia"/>
        </w:rPr>
        <w:t xml:space="preserve">  </w:t>
      </w:r>
      <w:r w:rsidR="004A5A21" w:rsidRPr="004A5A21">
        <w:rPr>
          <w:rFonts w:hint="eastAsia"/>
        </w:rPr>
        <w:t>学术之星及优秀论文奖的荣誉及奖金</w:t>
      </w:r>
    </w:p>
    <w:p w:rsidR="004A5A21" w:rsidRPr="004A5A21" w:rsidRDefault="004A5A21" w:rsidP="0041458B">
      <w:pPr>
        <w:rPr>
          <w:rFonts w:hint="eastAsia"/>
        </w:rPr>
      </w:pPr>
      <w:r w:rsidRPr="004A5A21">
        <w:rPr>
          <w:rFonts w:hint="eastAsia"/>
        </w:rPr>
        <w:t>   </w:t>
      </w:r>
      <w:r w:rsidR="0041458B">
        <w:tab/>
      </w:r>
      <w:r w:rsidRPr="004A5A21">
        <w:rPr>
          <w:rFonts w:hint="eastAsia"/>
        </w:rPr>
        <w:t>学术之星：颁发“学术之星”奖杯及纪念品，“学术之星”总奖金为</w:t>
      </w:r>
      <w:r w:rsidRPr="004A5A21">
        <w:rPr>
          <w:rFonts w:hint="eastAsia"/>
        </w:rPr>
        <w:t>20000</w:t>
      </w:r>
      <w:r w:rsidRPr="004A5A21">
        <w:rPr>
          <w:rFonts w:hint="eastAsia"/>
        </w:rPr>
        <w:t>元。</w:t>
      </w:r>
      <w:r w:rsidRPr="004A5A21">
        <w:rPr>
          <w:rFonts w:hint="eastAsia"/>
        </w:rPr>
        <w:t> </w:t>
      </w:r>
    </w:p>
    <w:p w:rsidR="004A5A21" w:rsidRPr="004A5A21" w:rsidRDefault="004A5A21" w:rsidP="0041458B">
      <w:pPr>
        <w:rPr>
          <w:rFonts w:hint="eastAsia"/>
        </w:rPr>
      </w:pPr>
      <w:r w:rsidRPr="004A5A21">
        <w:rPr>
          <w:rFonts w:hint="eastAsia"/>
        </w:rPr>
        <w:t>   </w:t>
      </w:r>
      <w:r w:rsidR="0041458B">
        <w:tab/>
      </w:r>
      <w:r w:rsidRPr="004A5A21">
        <w:rPr>
          <w:rFonts w:hint="eastAsia"/>
        </w:rPr>
        <w:t>优秀论文：颁发“优秀论文奖”证书及纪念品。获奖文章占参赛文章总数的</w:t>
      </w:r>
      <w:r w:rsidRPr="004A5A21">
        <w:rPr>
          <w:rFonts w:hint="eastAsia"/>
        </w:rPr>
        <w:t>20%-30%</w:t>
      </w:r>
      <w:r w:rsidRPr="004A5A21">
        <w:rPr>
          <w:rFonts w:hint="eastAsia"/>
        </w:rPr>
        <w:t>，每篇优秀论文奖金为：</w:t>
      </w:r>
      <w:r w:rsidRPr="004A5A21">
        <w:rPr>
          <w:rFonts w:hint="eastAsia"/>
        </w:rPr>
        <w:t>400</w:t>
      </w:r>
      <w:r w:rsidRPr="004A5A21">
        <w:rPr>
          <w:rFonts w:hint="eastAsia"/>
        </w:rPr>
        <w:t>元。</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14B4">
      <w:pPr>
        <w:pStyle w:val="1"/>
        <w:rPr>
          <w:rFonts w:hint="eastAsia"/>
        </w:rPr>
      </w:pPr>
      <w:r w:rsidRPr="004A5A21">
        <w:rPr>
          <w:rFonts w:hint="eastAsia"/>
        </w:rPr>
        <w:t> </w:t>
      </w:r>
      <w:r w:rsidR="004314B4">
        <w:rPr>
          <w:rFonts w:hint="eastAsia"/>
        </w:rPr>
        <w:t> </w:t>
      </w:r>
      <w:r w:rsidRPr="004A5A21">
        <w:rPr>
          <w:rFonts w:hint="eastAsia"/>
        </w:rPr>
        <w:t>与权威学者交流、获得论文修改的宝贵意见</w:t>
      </w:r>
    </w:p>
    <w:p w:rsidR="004A5A21" w:rsidRPr="004A5A21" w:rsidRDefault="004A5A21" w:rsidP="00C45816">
      <w:pPr>
        <w:rPr>
          <w:rFonts w:hint="eastAsia"/>
        </w:rPr>
      </w:pPr>
      <w:r w:rsidRPr="004A5A21">
        <w:rPr>
          <w:rFonts w:hint="eastAsia"/>
        </w:rPr>
        <w:lastRenderedPageBreak/>
        <w:t xml:space="preserve">   </w:t>
      </w:r>
      <w:r w:rsidRPr="004A5A21">
        <w:rPr>
          <w:rFonts w:hint="eastAsia"/>
        </w:rPr>
        <w:t>论文评审工作完成后，组委会将把专家的评审意见反馈给选手。使选手能及时得到专家的意见，即使论文未能获奖，也有助于选手完善自己的论文，以便在期刊或者会议上发表。论坛组委会还将举办学术讲座、学术论文写作培训等活动让同学们与校内外专家们近距离交流，感受大师的魅力。</w:t>
      </w:r>
      <w:r w:rsidRPr="004A5A21">
        <w:rPr>
          <w:rFonts w:hint="eastAsia"/>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314B4" w:rsidP="004314B4">
      <w:pPr>
        <w:pStyle w:val="1"/>
        <w:rPr>
          <w:rFonts w:hint="eastAsia"/>
        </w:rPr>
      </w:pPr>
      <w:r>
        <w:rPr>
          <w:rFonts w:hint="eastAsia"/>
        </w:rPr>
        <w:t xml:space="preserve">  </w:t>
      </w:r>
      <w:r w:rsidR="004A5A21" w:rsidRPr="004A5A21">
        <w:rPr>
          <w:rFonts w:hint="eastAsia"/>
        </w:rPr>
        <w:t>与众多优秀研究生进行交流，拓宽自己的思路</w:t>
      </w:r>
    </w:p>
    <w:p w:rsidR="004A5A21" w:rsidRPr="004A5A21" w:rsidRDefault="004A5A21" w:rsidP="00C45816">
      <w:pPr>
        <w:rPr>
          <w:rFonts w:hint="eastAsia"/>
        </w:rPr>
      </w:pPr>
      <w:r w:rsidRPr="004A5A21">
        <w:rPr>
          <w:rFonts w:hint="eastAsia"/>
        </w:rPr>
        <w:t>   </w:t>
      </w:r>
      <w:r w:rsidRPr="004A5A21">
        <w:rPr>
          <w:rFonts w:hint="eastAsia"/>
        </w:rPr>
        <w:t>学术之星是北京邮电大学同学中学术研究的佼佼者。论坛组委会将邀请往届学术之星与参赛同学进行经验交流讲座，以更好地指导同学们进行学术研究。同时，论坛组委会还将建立论文发表共享资源库，为选手论文发表服务。</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314B4">
      <w:pPr>
        <w:pStyle w:val="1"/>
        <w:rPr>
          <w:rFonts w:hint="eastAsia"/>
        </w:rPr>
      </w:pPr>
      <w:r w:rsidRPr="004A5A21">
        <w:rPr>
          <w:rFonts w:hint="eastAsia"/>
        </w:rPr>
        <w:t> </w:t>
      </w:r>
      <w:r w:rsidR="004314B4">
        <w:rPr>
          <w:rFonts w:hint="eastAsia"/>
        </w:rPr>
        <w:t> </w:t>
      </w:r>
      <w:r w:rsidRPr="004A5A21">
        <w:rPr>
          <w:rFonts w:hint="eastAsia"/>
        </w:rPr>
        <w:t>锻炼表达能力和沟通能力，提高自身综合素质</w:t>
      </w:r>
      <w:r w:rsidRPr="004A5A21">
        <w:rPr>
          <w:rFonts w:hint="eastAsia"/>
        </w:rPr>
        <w:t xml:space="preserve">  </w:t>
      </w:r>
    </w:p>
    <w:p w:rsidR="004A5A21" w:rsidRPr="004A5A21" w:rsidRDefault="004A5A21" w:rsidP="00C45816">
      <w:pPr>
        <w:rPr>
          <w:rFonts w:hint="eastAsia"/>
        </w:rPr>
      </w:pPr>
      <w:r w:rsidRPr="004A5A21">
        <w:rPr>
          <w:rFonts w:hint="eastAsia"/>
        </w:rPr>
        <w:t>   </w:t>
      </w:r>
      <w:r w:rsidR="00C45816">
        <w:tab/>
      </w:r>
      <w:r w:rsidRPr="004A5A21">
        <w:rPr>
          <w:rFonts w:hint="eastAsia"/>
        </w:rPr>
        <w:t>论坛组委会将邀请初评中获得“优秀论文”奖的选手进行现场答辩，由现场专家评委评选出“学术之星”得主。答辩中要回答专家评审老师及同学的提问，有助于锻炼表达和沟通能力，提高自身综合素质。</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961862">
      <w:pPr>
        <w:widowControl/>
        <w:spacing w:line="270" w:lineRule="atLeast"/>
        <w:jc w:val="center"/>
        <w:rPr>
          <w:rFonts w:ascii="宋体" w:eastAsia="宋体" w:hAnsi="宋体" w:cs="宋体" w:hint="eastAsia"/>
          <w:color w:val="000000"/>
          <w:kern w:val="0"/>
          <w:sz w:val="18"/>
          <w:szCs w:val="18"/>
        </w:rPr>
      </w:pPr>
      <w:r w:rsidRPr="004A5A21">
        <w:rPr>
          <w:rFonts w:ascii="宋体" w:eastAsia="宋体" w:hAnsi="宋体" w:cs="宋体"/>
          <w:noProof/>
          <w:color w:val="000000"/>
          <w:kern w:val="0"/>
          <w:sz w:val="18"/>
          <w:szCs w:val="18"/>
        </w:rPr>
        <w:drawing>
          <wp:inline distT="0" distB="0" distL="0" distR="0">
            <wp:extent cx="2323300" cy="3181082"/>
            <wp:effectExtent l="0" t="0" r="1270" b="635"/>
            <wp:docPr id="2" name="图片 2" descr="http://grs.bupt.edu.cn/upload/image/2018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rs.bupt.edu.cn/upload/image/20180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8037" cy="3187568"/>
                    </a:xfrm>
                    <a:prstGeom prst="rect">
                      <a:avLst/>
                    </a:prstGeom>
                    <a:noFill/>
                    <a:ln>
                      <a:noFill/>
                    </a:ln>
                  </pic:spPr>
                </pic:pic>
              </a:graphicData>
            </a:graphic>
          </wp:inline>
        </w:drawing>
      </w:r>
      <w:r w:rsidRPr="004A5A21">
        <w:rPr>
          <w:rFonts w:ascii="宋体" w:eastAsia="宋体" w:hAnsi="宋体" w:cs="宋体"/>
          <w:noProof/>
          <w:color w:val="000000"/>
          <w:kern w:val="0"/>
          <w:sz w:val="18"/>
          <w:szCs w:val="18"/>
        </w:rPr>
        <w:drawing>
          <wp:inline distT="0" distB="0" distL="0" distR="0">
            <wp:extent cx="2304487" cy="3155324"/>
            <wp:effectExtent l="0" t="0" r="635" b="6985"/>
            <wp:docPr id="1" name="图片 1" descr="http://grs.bupt.edu.cn/upload/image/2018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s.bupt.edu.cn/upload/image/201803/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192" cy="3169982"/>
                    </a:xfrm>
                    <a:prstGeom prst="rect">
                      <a:avLst/>
                    </a:prstGeom>
                    <a:noFill/>
                    <a:ln>
                      <a:noFill/>
                    </a:ln>
                  </pic:spPr>
                </pic:pic>
              </a:graphicData>
            </a:graphic>
          </wp:inline>
        </w:drawing>
      </w:r>
    </w:p>
    <w:p w:rsidR="003E40C0" w:rsidRDefault="003E40C0" w:rsidP="004A5A21">
      <w:pPr>
        <w:widowControl/>
        <w:spacing w:line="270" w:lineRule="atLeast"/>
        <w:jc w:val="left"/>
        <w:rPr>
          <w:rFonts w:ascii="宋体" w:eastAsia="宋体" w:hAnsi="宋体" w:cs="宋体" w:hint="eastAsia"/>
          <w:color w:val="000000"/>
          <w:kern w:val="0"/>
          <w:sz w:val="18"/>
          <w:szCs w:val="18"/>
        </w:rPr>
      </w:pPr>
    </w:p>
    <w:p w:rsidR="004A5A21" w:rsidRPr="004A5A21" w:rsidRDefault="004A5A21" w:rsidP="00027666">
      <w:pPr>
        <w:ind w:firstLine="420"/>
        <w:rPr>
          <w:rFonts w:hint="eastAsia"/>
        </w:rPr>
      </w:pPr>
      <w:r w:rsidRPr="004A5A21">
        <w:rPr>
          <w:rFonts w:hint="eastAsia"/>
        </w:rPr>
        <w:t>如有任何疑问可加入第十三届学术论坛官方</w:t>
      </w:r>
      <w:r w:rsidRPr="004A5A21">
        <w:rPr>
          <w:rFonts w:hint="eastAsia"/>
        </w:rPr>
        <w:t>QQ</w:t>
      </w:r>
      <w:r w:rsidRPr="004A5A21">
        <w:rPr>
          <w:rFonts w:hint="eastAsia"/>
        </w:rPr>
        <w:t>群</w:t>
      </w:r>
      <w:r w:rsidRPr="004A5A21">
        <w:rPr>
          <w:rFonts w:hint="eastAsia"/>
        </w:rPr>
        <w:t xml:space="preserve">728133143 </w:t>
      </w:r>
      <w:r w:rsidRPr="004A5A21">
        <w:rPr>
          <w:rFonts w:hint="eastAsia"/>
        </w:rPr>
        <w:t>、</w:t>
      </w:r>
      <w:r w:rsidRPr="004A5A21">
        <w:rPr>
          <w:rFonts w:hint="eastAsia"/>
        </w:rPr>
        <w:t>728189013</w:t>
      </w:r>
      <w:r w:rsidRPr="004A5A21">
        <w:rPr>
          <w:rFonts w:hint="eastAsia"/>
        </w:rPr>
        <w:t>，我们有专业人员解答。</w:t>
      </w:r>
      <w:r w:rsidRPr="004A5A21">
        <w:rPr>
          <w:rFonts w:hint="eastAsia"/>
        </w:rPr>
        <w:t> </w:t>
      </w:r>
    </w:p>
    <w:p w:rsidR="004A5A21" w:rsidRPr="004A5A21" w:rsidRDefault="004A5A21" w:rsidP="00C45816">
      <w:pPr>
        <w:widowControl/>
        <w:spacing w:line="270" w:lineRule="atLeast"/>
        <w:jc w:val="center"/>
        <w:rPr>
          <w:rFonts w:ascii="宋体" w:eastAsia="宋体" w:hAnsi="宋体" w:cs="宋体" w:hint="eastAsia"/>
          <w:color w:val="000000"/>
          <w:kern w:val="0"/>
          <w:sz w:val="18"/>
          <w:szCs w:val="18"/>
        </w:rPr>
      </w:pPr>
      <w:r w:rsidRPr="004A5A21">
        <w:rPr>
          <w:rFonts w:ascii="宋体" w:eastAsia="宋体" w:hAnsi="宋体" w:cs="宋体" w:hint="eastAsia"/>
          <w:color w:val="000000"/>
          <w:kern w:val="0"/>
          <w:sz w:val="18"/>
          <w:szCs w:val="18"/>
        </w:rPr>
        <w:t> </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参赛手册、报名相关材料见附件</w:t>
      </w:r>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1、</w:t>
      </w:r>
      <w:hyperlink r:id="rId12" w:history="1">
        <w:r w:rsidRPr="004A5A21">
          <w:rPr>
            <w:rFonts w:ascii="宋体" w:eastAsia="宋体" w:hAnsi="宋体" w:cs="宋体" w:hint="eastAsia"/>
            <w:b/>
            <w:bCs/>
            <w:color w:val="0000FF"/>
            <w:kern w:val="0"/>
            <w:sz w:val="18"/>
            <w:szCs w:val="18"/>
            <w:u w:val="single"/>
          </w:rPr>
          <w:t>第十三届研究生学术论坛参赛手册.pd</w:t>
        </w:r>
        <w:r w:rsidRPr="004A5A21">
          <w:rPr>
            <w:rFonts w:ascii="宋体" w:eastAsia="宋体" w:hAnsi="宋体" w:cs="宋体" w:hint="eastAsia"/>
            <w:b/>
            <w:bCs/>
            <w:color w:val="0000FF"/>
            <w:kern w:val="0"/>
            <w:sz w:val="18"/>
            <w:szCs w:val="18"/>
            <w:u w:val="single"/>
          </w:rPr>
          <w:t>f</w:t>
        </w:r>
      </w:hyperlink>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2、</w:t>
      </w:r>
      <w:hyperlink r:id="rId13" w:history="1">
        <w:r w:rsidRPr="004A5A21">
          <w:rPr>
            <w:rFonts w:ascii="宋体" w:eastAsia="宋体" w:hAnsi="宋体" w:cs="宋体" w:hint="eastAsia"/>
            <w:b/>
            <w:bCs/>
            <w:color w:val="0000FF"/>
            <w:kern w:val="0"/>
            <w:sz w:val="18"/>
            <w:szCs w:val="18"/>
            <w:u w:val="single"/>
          </w:rPr>
          <w:t>北京邮电大学第十三届“研究生学术论坛”作者信息表.xls</w:t>
        </w:r>
      </w:hyperlink>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3、</w:t>
      </w:r>
      <w:hyperlink r:id="rId14" w:history="1">
        <w:r w:rsidRPr="004A5A21">
          <w:rPr>
            <w:rFonts w:ascii="宋体" w:eastAsia="宋体" w:hAnsi="宋体" w:cs="宋体" w:hint="eastAsia"/>
            <w:b/>
            <w:bCs/>
            <w:color w:val="0000FF"/>
            <w:kern w:val="0"/>
            <w:sz w:val="18"/>
            <w:szCs w:val="18"/>
            <w:u w:val="single"/>
          </w:rPr>
          <w:t>北京邮电大学第十三届“研究生学术论坛”中文论文模板.doc</w:t>
        </w:r>
      </w:hyperlink>
    </w:p>
    <w:p w:rsidR="004A5A21" w:rsidRPr="004A5A21" w:rsidRDefault="004A5A21" w:rsidP="004A5A21">
      <w:pPr>
        <w:widowControl/>
        <w:spacing w:line="270" w:lineRule="atLeast"/>
        <w:jc w:val="left"/>
        <w:rPr>
          <w:rFonts w:ascii="宋体" w:eastAsia="宋体" w:hAnsi="宋体" w:cs="宋体" w:hint="eastAsia"/>
          <w:color w:val="000000"/>
          <w:kern w:val="0"/>
          <w:sz w:val="18"/>
          <w:szCs w:val="18"/>
        </w:rPr>
      </w:pPr>
      <w:r w:rsidRPr="004A5A21">
        <w:rPr>
          <w:rFonts w:ascii="宋体" w:eastAsia="宋体" w:hAnsi="宋体" w:cs="宋体" w:hint="eastAsia"/>
          <w:b/>
          <w:bCs/>
          <w:color w:val="000000"/>
          <w:kern w:val="0"/>
          <w:sz w:val="18"/>
          <w:szCs w:val="18"/>
        </w:rPr>
        <w:t>4、</w:t>
      </w:r>
      <w:hyperlink r:id="rId15" w:history="1">
        <w:r w:rsidRPr="004A5A21">
          <w:rPr>
            <w:rFonts w:ascii="宋体" w:eastAsia="宋体" w:hAnsi="宋体" w:cs="宋体" w:hint="eastAsia"/>
            <w:b/>
            <w:bCs/>
            <w:color w:val="0000FF"/>
            <w:kern w:val="0"/>
            <w:sz w:val="18"/>
            <w:szCs w:val="18"/>
            <w:u w:val="single"/>
          </w:rPr>
          <w:t>北京邮电大学第十三届“研究生学术论坛”英文论文模板.doc</w:t>
        </w:r>
      </w:hyperlink>
    </w:p>
    <w:p w:rsidR="00875BCD" w:rsidRPr="004A5A21" w:rsidRDefault="00875BCD" w:rsidP="004A5A21"/>
    <w:sectPr w:rsidR="00875BCD" w:rsidRPr="004A5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70" w:rsidRDefault="00427770" w:rsidP="009D2D5A">
      <w:r>
        <w:separator/>
      </w:r>
    </w:p>
  </w:endnote>
  <w:endnote w:type="continuationSeparator" w:id="0">
    <w:p w:rsidR="00427770" w:rsidRDefault="00427770"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70" w:rsidRDefault="00427770" w:rsidP="009D2D5A">
      <w:r>
        <w:separator/>
      </w:r>
    </w:p>
  </w:footnote>
  <w:footnote w:type="continuationSeparator" w:id="0">
    <w:p w:rsidR="00427770" w:rsidRDefault="00427770"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7C103A3"/>
    <w:multiLevelType w:val="hybridMultilevel"/>
    <w:tmpl w:val="4CF26CCE"/>
    <w:lvl w:ilvl="0" w:tplc="44A62918">
      <w:start w:val="1"/>
      <w:numFmt w:val="chineseCountingThousand"/>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2578"/>
    <w:rsid w:val="000115FF"/>
    <w:rsid w:val="00027666"/>
    <w:rsid w:val="000B217A"/>
    <w:rsid w:val="000F03F6"/>
    <w:rsid w:val="001C0BA0"/>
    <w:rsid w:val="001E408E"/>
    <w:rsid w:val="00217363"/>
    <w:rsid w:val="002378FE"/>
    <w:rsid w:val="0027197D"/>
    <w:rsid w:val="00295354"/>
    <w:rsid w:val="002F25C8"/>
    <w:rsid w:val="00375641"/>
    <w:rsid w:val="003A779D"/>
    <w:rsid w:val="003E1A52"/>
    <w:rsid w:val="003E40C0"/>
    <w:rsid w:val="0041458B"/>
    <w:rsid w:val="00421034"/>
    <w:rsid w:val="00427770"/>
    <w:rsid w:val="004314B4"/>
    <w:rsid w:val="00435554"/>
    <w:rsid w:val="004A097F"/>
    <w:rsid w:val="004A5A21"/>
    <w:rsid w:val="0050413B"/>
    <w:rsid w:val="00550C0E"/>
    <w:rsid w:val="005918EE"/>
    <w:rsid w:val="0068591C"/>
    <w:rsid w:val="006A6B3E"/>
    <w:rsid w:val="007755D2"/>
    <w:rsid w:val="00827244"/>
    <w:rsid w:val="00830200"/>
    <w:rsid w:val="00875BCD"/>
    <w:rsid w:val="008D44EE"/>
    <w:rsid w:val="00924C48"/>
    <w:rsid w:val="00961862"/>
    <w:rsid w:val="00985A14"/>
    <w:rsid w:val="009C7070"/>
    <w:rsid w:val="009D2D5A"/>
    <w:rsid w:val="009F76FE"/>
    <w:rsid w:val="00A42CF8"/>
    <w:rsid w:val="00B03858"/>
    <w:rsid w:val="00B30180"/>
    <w:rsid w:val="00B55F7C"/>
    <w:rsid w:val="00B73DE3"/>
    <w:rsid w:val="00C45816"/>
    <w:rsid w:val="00C73102"/>
    <w:rsid w:val="00C753C3"/>
    <w:rsid w:val="00CD75B7"/>
    <w:rsid w:val="00CE73B2"/>
    <w:rsid w:val="00D46E88"/>
    <w:rsid w:val="00D706CA"/>
    <w:rsid w:val="00D9171B"/>
    <w:rsid w:val="00DD556E"/>
    <w:rsid w:val="00E87FDD"/>
    <w:rsid w:val="00EE1B98"/>
    <w:rsid w:val="00FA77AF"/>
    <w:rsid w:val="00FB3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48606"/>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paragraph" w:styleId="4">
    <w:name w:val="heading 4"/>
    <w:aliases w:val="标题 0"/>
    <w:basedOn w:val="a"/>
    <w:next w:val="a"/>
    <w:link w:val="40"/>
    <w:uiPriority w:val="9"/>
    <w:unhideWhenUsed/>
    <w:qFormat/>
    <w:rsid w:val="002378FE"/>
    <w:pPr>
      <w:numPr>
        <w:numId w:val="4"/>
      </w:numPr>
      <w:spacing w:before="40" w:after="5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875BC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75BCD"/>
    <w:rPr>
      <w:rFonts w:asciiTheme="majorHAnsi" w:eastAsiaTheme="majorEastAsia" w:hAnsiTheme="majorHAnsi" w:cstheme="majorBidi"/>
      <w:b/>
      <w:bCs/>
      <w:sz w:val="32"/>
      <w:szCs w:val="32"/>
    </w:rPr>
  </w:style>
  <w:style w:type="character" w:styleId="a9">
    <w:name w:val="Hyperlink"/>
    <w:basedOn w:val="a0"/>
    <w:uiPriority w:val="99"/>
    <w:unhideWhenUsed/>
    <w:rsid w:val="006A6B3E"/>
    <w:rPr>
      <w:color w:val="0563C1" w:themeColor="hyperlink"/>
      <w:u w:val="single"/>
    </w:rPr>
  </w:style>
  <w:style w:type="character" w:styleId="aa">
    <w:name w:val="FollowedHyperlink"/>
    <w:basedOn w:val="a0"/>
    <w:uiPriority w:val="99"/>
    <w:semiHidden/>
    <w:unhideWhenUsed/>
    <w:rsid w:val="00D9171B"/>
    <w:rPr>
      <w:color w:val="954F72" w:themeColor="followedHyperlink"/>
      <w:u w:val="single"/>
    </w:rPr>
  </w:style>
  <w:style w:type="paragraph" w:styleId="ab">
    <w:name w:val="Normal (Web)"/>
    <w:basedOn w:val="a"/>
    <w:uiPriority w:val="99"/>
    <w:semiHidden/>
    <w:unhideWhenUsed/>
    <w:rsid w:val="004A5A21"/>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4A5A21"/>
    <w:rPr>
      <w:b/>
      <w:bCs/>
    </w:rPr>
  </w:style>
  <w:style w:type="character" w:customStyle="1" w:styleId="40">
    <w:name w:val="标题 4 字符"/>
    <w:aliases w:val="标题 0 字符"/>
    <w:basedOn w:val="a0"/>
    <w:link w:val="4"/>
    <w:uiPriority w:val="9"/>
    <w:rsid w:val="002378F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3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jx.cn/jq/21295876.aspx" TargetMode="External"/><Relationship Id="rId13" Type="http://schemas.openxmlformats.org/officeDocument/2006/relationships/hyperlink" Target="http://grs.bupt.edu.cn/upload/file/201803/%E5%8C%97%E4%BA%AC%E9%82%AE%E7%94%B5%E5%A4%A7%E5%AD%A6%E7%AC%AC%E5%8D%81%E4%B8%89%E5%B1%8A%E2%80%9C%E7%A0%94%E7%A9%B6%E7%94%9F%E5%AD%A6%E6%9C%AF%E8%AE%BA%E5%9D%9B%E2%80%9D%E4%BD%9C%E8%80%85%E4%BF%A1%E6%81%AF%E8%A1%A8.xls" TargetMode="External"/><Relationship Id="rId3" Type="http://schemas.openxmlformats.org/officeDocument/2006/relationships/settings" Target="settings.xml"/><Relationship Id="rId7" Type="http://schemas.openxmlformats.org/officeDocument/2006/relationships/hyperlink" Target="http://grs.bupt.edu.cn/content/content.php?p=16_1_1526" TargetMode="External"/><Relationship Id="rId12" Type="http://schemas.openxmlformats.org/officeDocument/2006/relationships/hyperlink" Target="http://grs.bupt.edu.cn/upload/file/201803/%E7%AC%AC%E5%8D%81%E4%B8%89%E5%B1%8A%E7%A0%94%E7%A9%B6%E7%94%9F%E5%AD%A6%E6%9C%AF%E8%AE%BA%E5%9D%9B%E5%8F%82%E8%B5%9B%E6%89%8B%E5%86%8C.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grs.bupt.edu.cn/upload/file/201803/%E5%8C%97%E4%BA%AC%E9%82%AE%E7%94%B5%E5%A4%A7%E5%AD%A6%E7%AC%AC%E5%8D%81%E4%B8%89%E5%B1%8A%E2%80%9C%E7%A0%94%E7%A9%B6%E7%94%9F%E5%AD%A6%E6%9C%AF%E8%AE%BA%E5%9D%9B%E2%80%9D%E8%8B%B1%E6%96%87%E8%AE%BA%E6%96%87%E6%A8%A1%E6%9D%BF.doc"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grs.bupt.edu.cn/upload/file/201803/%E5%8C%97%E4%BA%AC%E9%82%AE%E7%94%B5%E5%A4%A7%E5%AD%A6%E7%AC%AC%E5%8D%81%E4%B8%89%E5%B1%8A%E2%80%9C%E7%A0%94%E7%A9%B6%E7%94%9F%E5%AD%A6%E6%9C%AF%E8%AE%BA%E5%9D%9B%E2%80%9D%E4%B8%AD%E6%96%87%E8%AE%BA%E6%96%87%E6%A8%A1%E6%9D%BF(1).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657</Words>
  <Characters>3746</Characters>
  <Application>Microsoft Office Word</Application>
  <DocSecurity>0</DocSecurity>
  <Lines>31</Lines>
  <Paragraphs>8</Paragraphs>
  <ScaleCrop>false</ScaleCrop>
  <Company>JDJR</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53</cp:revision>
  <dcterms:created xsi:type="dcterms:W3CDTF">2018-01-31T02:13:00Z</dcterms:created>
  <dcterms:modified xsi:type="dcterms:W3CDTF">2018-04-11T07:36:00Z</dcterms:modified>
</cp:coreProperties>
</file>