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6A" w:rsidRDefault="00951D66" w:rsidP="00951D66">
      <w:pPr>
        <w:pStyle w:val="a3"/>
      </w:pPr>
      <w:r w:rsidRPr="00951D66">
        <w:rPr>
          <w:rFonts w:hint="eastAsia"/>
        </w:rPr>
        <w:t>多普勒频移</w:t>
      </w:r>
      <w:r w:rsidRPr="00951D66">
        <w:rPr>
          <w:rFonts w:hint="eastAsia"/>
        </w:rPr>
        <w:t>Doppler Shift</w:t>
      </w:r>
    </w:p>
    <w:p w:rsidR="00951D66" w:rsidRDefault="00951D66" w:rsidP="00AD4352">
      <w:pPr>
        <w:pStyle w:val="1"/>
      </w:pPr>
    </w:p>
    <w:p w:rsidR="003D33DC" w:rsidRDefault="003D33DC" w:rsidP="003D33DC"/>
    <w:p w:rsidR="003D33DC" w:rsidRPr="003D33DC" w:rsidRDefault="003D33DC" w:rsidP="003D33DC">
      <w:pPr>
        <w:ind w:firstLineChars="200" w:firstLine="480"/>
      </w:pPr>
      <w:r w:rsidRPr="003D33DC">
        <w:t>当移动台以</w:t>
      </w:r>
      <w:r w:rsidRPr="003D33DC">
        <w:rPr>
          <w:b/>
        </w:rPr>
        <w:t>恒定的速率</w:t>
      </w:r>
      <w:r w:rsidRPr="003D33DC">
        <w:t>沿某一方向移动时，由于</w:t>
      </w:r>
      <w:r w:rsidRPr="003D33DC">
        <w:rPr>
          <w:b/>
        </w:rPr>
        <w:t>传播路程差</w:t>
      </w:r>
      <w:r w:rsidRPr="003D33DC">
        <w:t>的原因，会造成</w:t>
      </w:r>
      <w:r w:rsidRPr="003D33DC">
        <w:rPr>
          <w:b/>
        </w:rPr>
        <w:t>相位和频率</w:t>
      </w:r>
      <w:r w:rsidRPr="003D33DC">
        <w:t>的变化，通常将这种变化称为</w:t>
      </w:r>
      <w:r w:rsidRPr="003D33DC">
        <w:rPr>
          <w:b/>
          <w:color w:val="FF0000"/>
        </w:rPr>
        <w:t>多普勒频移</w:t>
      </w:r>
      <w:r w:rsidRPr="003D33DC">
        <w:t>。</w:t>
      </w:r>
    </w:p>
    <w:p w:rsidR="003D33DC" w:rsidRPr="003D33DC" w:rsidRDefault="003D33DC" w:rsidP="003D33DC">
      <w:pPr>
        <w:ind w:firstLineChars="200" w:firstLine="482"/>
      </w:pPr>
      <w:r w:rsidRPr="003D33DC">
        <w:rPr>
          <w:b/>
          <w:color w:val="FF0000"/>
        </w:rPr>
        <w:t>多普勒效应造成的发射和接收的频率之差称为多普勒频移。</w:t>
      </w:r>
      <w:r w:rsidRPr="003D33DC">
        <w:t>它揭示了波的属性在运动中发生变化的规律。</w:t>
      </w:r>
    </w:p>
    <w:p w:rsidR="003D33DC" w:rsidRDefault="003D33DC" w:rsidP="003D33DC">
      <w:pPr>
        <w:ind w:firstLineChars="200" w:firstLine="480"/>
      </w:pPr>
      <w:r w:rsidRPr="003D33DC">
        <w:t>英文名称：</w:t>
      </w:r>
      <w:r w:rsidRPr="003D33DC">
        <w:t xml:space="preserve">Doppler Shift </w:t>
      </w:r>
      <w:r w:rsidRPr="003D33DC">
        <w:t>，</w:t>
      </w:r>
      <w:hyperlink r:id="rId7" w:tgtFrame="_blank" w:history="1">
        <w:r w:rsidRPr="003D33DC">
          <w:rPr>
            <w:color w:val="136EC2"/>
          </w:rPr>
          <w:t>多普勒效应</w:t>
        </w:r>
      </w:hyperlink>
      <w:r w:rsidRPr="003D33DC">
        <w:t>是为纪念克里斯琴</w:t>
      </w:r>
      <w:r w:rsidRPr="003D33DC">
        <w:t>·</w:t>
      </w:r>
      <w:r w:rsidRPr="003D33DC">
        <w:t>多普勒</w:t>
      </w:r>
      <w:r w:rsidRPr="003D33DC">
        <w:t>·</w:t>
      </w:r>
      <w:r w:rsidRPr="003D33DC">
        <w:t>约翰（</w:t>
      </w:r>
      <w:r w:rsidRPr="003D33DC">
        <w:t>Doppler, Christian Johann</w:t>
      </w:r>
      <w:r w:rsidRPr="003D33DC">
        <w:t>）而命名的，他于</w:t>
      </w:r>
      <w:r w:rsidRPr="003D33DC">
        <w:t>1842</w:t>
      </w:r>
      <w:r w:rsidRPr="003D33DC">
        <w:t>年首先提出了这一理论。主要内容为：</w:t>
      </w:r>
      <w:r w:rsidRPr="003D33DC">
        <w:rPr>
          <w:b/>
        </w:rPr>
        <w:t>物体辐射的</w:t>
      </w:r>
      <w:hyperlink r:id="rId8" w:tgtFrame="_blank" w:history="1">
        <w:r w:rsidRPr="003D33DC">
          <w:rPr>
            <w:b/>
            <w:color w:val="136EC2"/>
          </w:rPr>
          <w:t>波长</w:t>
        </w:r>
      </w:hyperlink>
      <w:r w:rsidRPr="003D33DC">
        <w:rPr>
          <w:b/>
        </w:rPr>
        <w:t>因为波源和观测者的相对运动而产生变化。</w:t>
      </w:r>
    </w:p>
    <w:p w:rsidR="003D33DC" w:rsidRDefault="003D33DC" w:rsidP="003D33DC">
      <w:pPr>
        <w:pStyle w:val="a4"/>
        <w:numPr>
          <w:ilvl w:val="0"/>
          <w:numId w:val="6"/>
        </w:numPr>
        <w:ind w:firstLineChars="0"/>
      </w:pPr>
      <w:r w:rsidRPr="003D33DC">
        <w:t>在运动的波源前面，波被压缩，波长变得较短，</w:t>
      </w:r>
      <w:hyperlink r:id="rId9" w:tgtFrame="_blank" w:history="1">
        <w:r w:rsidRPr="003D33DC">
          <w:rPr>
            <w:color w:val="136EC2"/>
          </w:rPr>
          <w:t>频率</w:t>
        </w:r>
      </w:hyperlink>
      <w:r w:rsidRPr="003D33DC">
        <w:t>变得较高</w:t>
      </w:r>
      <w:r w:rsidRPr="003D33DC">
        <w:t xml:space="preserve"> </w:t>
      </w:r>
      <w:r w:rsidRPr="003D33DC">
        <w:t>（</w:t>
      </w:r>
      <w:hyperlink r:id="rId10" w:tgtFrame="_blank" w:history="1">
        <w:r w:rsidRPr="003D33DC">
          <w:rPr>
            <w:color w:val="136EC2"/>
          </w:rPr>
          <w:t>蓝移</w:t>
        </w:r>
      </w:hyperlink>
      <w:r w:rsidRPr="003D33DC">
        <w:t> blue shift</w:t>
      </w:r>
      <w:r w:rsidRPr="003D33DC">
        <w:t>）。</w:t>
      </w:r>
    </w:p>
    <w:p w:rsidR="003D33DC" w:rsidRPr="003D33DC" w:rsidRDefault="003D33DC" w:rsidP="003D33DC">
      <w:pPr>
        <w:pStyle w:val="a4"/>
        <w:numPr>
          <w:ilvl w:val="0"/>
          <w:numId w:val="6"/>
        </w:numPr>
        <w:ind w:firstLineChars="0"/>
      </w:pPr>
      <w:r w:rsidRPr="003D33DC">
        <w:t>多普勒频移，当运动在波源后面时，会产生相反的效应。波长变得较长，频率变得较低</w:t>
      </w:r>
      <w:r w:rsidRPr="003D33DC">
        <w:t xml:space="preserve"> </w:t>
      </w:r>
      <w:r w:rsidRPr="003D33DC">
        <w:t>（红移</w:t>
      </w:r>
      <w:r w:rsidRPr="003D33DC">
        <w:t xml:space="preserve"> red shift</w:t>
      </w:r>
      <w:r w:rsidRPr="003D33DC">
        <w:t>）。</w:t>
      </w:r>
    </w:p>
    <w:p w:rsidR="003D33DC" w:rsidRDefault="003D33DC" w:rsidP="009333C3">
      <w:pPr>
        <w:pStyle w:val="1"/>
      </w:pPr>
    </w:p>
    <w:p w:rsidR="009333C3" w:rsidRPr="009333C3" w:rsidRDefault="009333C3" w:rsidP="00EF7077">
      <w:pPr>
        <w:ind w:firstLineChars="200" w:firstLine="480"/>
      </w:pPr>
      <w:r w:rsidRPr="009333C3">
        <w:t>多普勒频移，当运动在波源后面时，会产生相反的效应。波长变得较长，频率变得较低</w:t>
      </w:r>
      <w:r w:rsidRPr="009333C3">
        <w:t xml:space="preserve"> </w:t>
      </w:r>
      <w:r w:rsidRPr="009333C3">
        <w:t>（</w:t>
      </w:r>
      <w:hyperlink r:id="rId11" w:tgtFrame="_blank" w:history="1">
        <w:r w:rsidRPr="009333C3">
          <w:rPr>
            <w:color w:val="136EC2"/>
          </w:rPr>
          <w:t>红移</w:t>
        </w:r>
      </w:hyperlink>
      <w:r w:rsidRPr="009333C3">
        <w:rPr>
          <w:i/>
          <w:iCs/>
        </w:rPr>
        <w:t>red shift</w:t>
      </w:r>
      <w:r w:rsidRPr="009333C3">
        <w:t>）。波源的速度越高，所产生的效应越大。根据光波红（蓝）移的程度，可以计算出波源循着观测方向运动的速度</w:t>
      </w:r>
    </w:p>
    <w:p w:rsidR="009333C3" w:rsidRDefault="009333C3" w:rsidP="00EF7077">
      <w:pPr>
        <w:ind w:firstLineChars="200" w:firstLine="482"/>
        <w:rPr>
          <w:b/>
        </w:rPr>
      </w:pPr>
      <w:r w:rsidRPr="00C62E01">
        <w:rPr>
          <w:b/>
        </w:rPr>
        <w:t>多普勒频移及信号幅度的变化等如图</w:t>
      </w:r>
      <w:r w:rsidRPr="00C62E01">
        <w:rPr>
          <w:b/>
        </w:rPr>
        <w:t>2</w:t>
      </w:r>
      <w:r w:rsidRPr="00C62E01">
        <w:rPr>
          <w:b/>
        </w:rPr>
        <w:t>所示。当火车迎面驶来时，鸣笛声的波长被压缩（如图</w:t>
      </w:r>
      <w:r w:rsidRPr="00C62E01">
        <w:rPr>
          <w:b/>
        </w:rPr>
        <w:t>2</w:t>
      </w:r>
      <w:r w:rsidRPr="00C62E01">
        <w:rPr>
          <w:b/>
        </w:rPr>
        <w:t>右侧波形变化所示），频率变高，因而声音听起来尖利刺耳。当火车远离时，声音波长就被拉长（如图</w:t>
      </w:r>
      <w:r w:rsidRPr="00C62E01">
        <w:rPr>
          <w:b/>
        </w:rPr>
        <w:t>2</w:t>
      </w:r>
      <w:r w:rsidRPr="00C62E01">
        <w:rPr>
          <w:b/>
        </w:rPr>
        <w:t>左侧波形变化所示），频率变低，从而使得声音听起来减缓且低沉。</w:t>
      </w:r>
    </w:p>
    <w:p w:rsidR="006769F4" w:rsidRDefault="006769F4" w:rsidP="00EF7077">
      <w:pPr>
        <w:ind w:firstLineChars="200" w:firstLine="482"/>
        <w:rPr>
          <w:rFonts w:hint="eastAsia"/>
          <w:b/>
        </w:rPr>
      </w:pPr>
    </w:p>
    <w:p w:rsidR="00C62E01" w:rsidRDefault="00C62E01" w:rsidP="00C86FBB">
      <w:pPr>
        <w:rPr>
          <w:b/>
        </w:rPr>
      </w:pPr>
      <w:r>
        <w:rPr>
          <w:noProof/>
        </w:rPr>
        <w:drawing>
          <wp:inline distT="0" distB="0" distL="0" distR="0" wp14:anchorId="765E1AB4" wp14:editId="71DB21B7">
            <wp:extent cx="5274310" cy="1155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55065"/>
                    </a:xfrm>
                    <a:prstGeom prst="rect">
                      <a:avLst/>
                    </a:prstGeom>
                  </pic:spPr>
                </pic:pic>
              </a:graphicData>
            </a:graphic>
          </wp:inline>
        </w:drawing>
      </w:r>
    </w:p>
    <w:p w:rsidR="00C62E01" w:rsidRPr="00C62E01" w:rsidRDefault="00C62E01" w:rsidP="00FA4EC7">
      <w:pPr>
        <w:ind w:firstLineChars="800" w:firstLine="1928"/>
        <w:rPr>
          <w:rFonts w:hint="eastAsia"/>
          <w:b/>
        </w:rPr>
      </w:pPr>
      <w:r>
        <w:rPr>
          <w:b/>
        </w:rPr>
        <w:t>图</w:t>
      </w:r>
      <w:r>
        <w:rPr>
          <w:rFonts w:hint="eastAsia"/>
          <w:b/>
        </w:rPr>
        <w:t xml:space="preserve">2 </w:t>
      </w:r>
      <w:r>
        <w:rPr>
          <w:b/>
        </w:rPr>
        <w:t xml:space="preserve"> </w:t>
      </w:r>
      <w:r>
        <w:rPr>
          <w:b/>
        </w:rPr>
        <w:t>声波的波普勒效应引起的多普勒频移</w:t>
      </w:r>
    </w:p>
    <w:p w:rsidR="00641B7B" w:rsidRDefault="00641B7B" w:rsidP="00641B7B">
      <w:pPr>
        <w:ind w:firstLineChars="200" w:firstLine="480"/>
        <w:rPr>
          <w:rFonts w:hint="eastAsia"/>
        </w:rPr>
      </w:pPr>
    </w:p>
    <w:p w:rsidR="009333C3" w:rsidRPr="00B60AC2" w:rsidRDefault="009333C3" w:rsidP="00641B7B">
      <w:pPr>
        <w:ind w:firstLineChars="200" w:firstLine="480"/>
        <w:rPr>
          <w:b/>
        </w:rPr>
      </w:pPr>
      <w:r w:rsidRPr="009333C3">
        <w:t>这种现象也存在于其他类型的波中，例如光波和电磁波。科学家们观察发现，从外太空而来的光波，其频率在不断变低，既向频率较低的红色波段靠拢，这是光波遵从多普勒效应从而引起多普勒频移的例证。</w:t>
      </w:r>
      <w:r w:rsidRPr="00B60AC2">
        <w:rPr>
          <w:b/>
        </w:rPr>
        <w:t>对于电磁波，高度运动的物体上（例如高铁）进行无线通信，会出现信号质量下降等现象，就是电磁波存在多普勒频移现象的实例。</w:t>
      </w:r>
    </w:p>
    <w:p w:rsidR="009333C3" w:rsidRDefault="009333C3" w:rsidP="00B60AC2">
      <w:pPr>
        <w:ind w:firstLineChars="200" w:firstLine="480"/>
      </w:pPr>
      <w:r w:rsidRPr="009333C3">
        <w:t>多普勒频移导致无线通信中发射和接收的频率不一致，从而使得加载在频率上的信号无法正确接收，甚至无法接收到。</w:t>
      </w:r>
    </w:p>
    <w:p w:rsidR="000016F2" w:rsidRDefault="000016F2" w:rsidP="00B60AC2">
      <w:pPr>
        <w:ind w:firstLineChars="200" w:firstLine="480"/>
      </w:pPr>
    </w:p>
    <w:p w:rsidR="000016F2" w:rsidRDefault="000016F2" w:rsidP="00B60AC2">
      <w:pPr>
        <w:ind w:firstLineChars="200" w:firstLine="480"/>
      </w:pPr>
    </w:p>
    <w:p w:rsidR="000016F2" w:rsidRDefault="000016F2" w:rsidP="00B60AC2">
      <w:pPr>
        <w:ind w:firstLineChars="200" w:firstLine="480"/>
      </w:pPr>
    </w:p>
    <w:p w:rsidR="000016F2" w:rsidRDefault="000016F2" w:rsidP="000016F2">
      <w:pPr>
        <w:pStyle w:val="1"/>
      </w:pPr>
    </w:p>
    <w:p w:rsidR="000016F2" w:rsidRDefault="000016F2" w:rsidP="000016F2"/>
    <w:p w:rsidR="000016F2" w:rsidRDefault="000016F2" w:rsidP="000016F2">
      <w:pPr>
        <w:pStyle w:val="3"/>
        <w:shd w:val="clear" w:color="auto" w:fill="FFFFFF"/>
        <w:spacing w:line="300" w:lineRule="atLeast"/>
        <w:ind w:left="660" w:right="240"/>
        <w:rPr>
          <w:rFonts w:ascii="微软雅黑" w:eastAsia="微软雅黑" w:hAnsi="微软雅黑"/>
          <w:b w:val="0"/>
          <w:bCs w:val="0"/>
          <w:color w:val="333333"/>
        </w:rPr>
      </w:pPr>
      <w:r>
        <w:rPr>
          <w:rFonts w:ascii="微软雅黑" w:eastAsia="微软雅黑" w:hAnsi="微软雅黑" w:hint="eastAsia"/>
          <w:b w:val="0"/>
          <w:bCs w:val="0"/>
          <w:color w:val="333333"/>
        </w:rPr>
        <w:t>发生原因</w:t>
      </w:r>
    </w:p>
    <w:p w:rsidR="000016F2" w:rsidRDefault="000016F2" w:rsidP="000016F2">
      <w:pPr>
        <w:shd w:val="clear" w:color="auto" w:fill="FFFFFF"/>
        <w:spacing w:line="360" w:lineRule="atLeast"/>
        <w:ind w:firstLine="480"/>
        <w:rPr>
          <w:rFonts w:ascii="Arial" w:eastAsia="宋体" w:hAnsi="Arial" w:cs="Arial" w:hint="eastAsia"/>
          <w:color w:val="333333"/>
          <w:sz w:val="21"/>
          <w:szCs w:val="21"/>
        </w:rPr>
      </w:pPr>
      <w:r>
        <w:rPr>
          <w:rFonts w:ascii="Arial" w:hAnsi="Arial" w:cs="Arial"/>
          <w:color w:val="333333"/>
          <w:sz w:val="21"/>
          <w:szCs w:val="21"/>
        </w:rPr>
        <w:t>把声波视为有规律间隔发射的脉冲，可以想象若你每走一步，便发射了一个脉冲，那么在你每走一步时，面前的声源发出的脉冲相对于你的传播距离比你站立不动时近了一步，而在你后面的声源则比原来不动时远了一步。或者说，在你之前的脉冲频率比平常变高，而在你之后的脉冲频率比平常变低了。</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所谓</w:t>
      </w:r>
      <w:hyperlink r:id="rId13" w:tgtFrame="_blank" w:history="1">
        <w:r>
          <w:rPr>
            <w:rStyle w:val="a7"/>
            <w:rFonts w:ascii="Arial" w:hAnsi="Arial" w:cs="Arial"/>
            <w:color w:val="136EC2"/>
            <w:sz w:val="21"/>
            <w:szCs w:val="21"/>
          </w:rPr>
          <w:t>多普勒效应</w:t>
        </w:r>
      </w:hyperlink>
      <w:r>
        <w:rPr>
          <w:rFonts w:ascii="Arial" w:hAnsi="Arial" w:cs="Arial"/>
          <w:color w:val="333333"/>
          <w:sz w:val="21"/>
          <w:szCs w:val="21"/>
        </w:rPr>
        <w:t>就是当发射源与接收体之间存在相对运动时，接收体接收的发射源发射信息的频率与发射源发射信息频率不相同，这种现象称为多普勒效应，接收频率与发射频率之差称为多普勒频移。声音的传播也存在多普勒效应，当声源与接收体之间有相对运动时，接收体接收的声波频率</w:t>
      </w:r>
      <w:r>
        <w:rPr>
          <w:rFonts w:ascii="Arial" w:hAnsi="Arial" w:cs="Arial"/>
          <w:color w:val="333333"/>
          <w:sz w:val="21"/>
          <w:szCs w:val="21"/>
        </w:rPr>
        <w:t>f'</w:t>
      </w:r>
      <w:r>
        <w:rPr>
          <w:rFonts w:ascii="Arial" w:hAnsi="Arial" w:cs="Arial"/>
          <w:color w:val="333333"/>
          <w:sz w:val="21"/>
          <w:szCs w:val="21"/>
        </w:rPr>
        <w:t>与声源频率</w:t>
      </w:r>
      <w:r>
        <w:rPr>
          <w:rFonts w:ascii="Arial" w:hAnsi="Arial" w:cs="Arial"/>
          <w:color w:val="333333"/>
          <w:sz w:val="21"/>
          <w:szCs w:val="21"/>
        </w:rPr>
        <w:t>f</w:t>
      </w:r>
      <w:r>
        <w:rPr>
          <w:rFonts w:ascii="Arial" w:hAnsi="Arial" w:cs="Arial"/>
          <w:color w:val="333333"/>
          <w:sz w:val="21"/>
          <w:szCs w:val="21"/>
        </w:rPr>
        <w:t>存在多普勒频移</w:t>
      </w:r>
      <w:r>
        <w:rPr>
          <w:rFonts w:ascii="Arial" w:hAnsi="Arial" w:cs="Arial"/>
          <w:color w:val="333333"/>
          <w:sz w:val="21"/>
          <w:szCs w:val="21"/>
        </w:rPr>
        <w:t>Δf(doppler shift)</w:t>
      </w:r>
      <w:r>
        <w:rPr>
          <w:rFonts w:ascii="Arial" w:hAnsi="Arial" w:cs="Arial"/>
          <w:color w:val="333333"/>
          <w:sz w:val="21"/>
          <w:szCs w:val="21"/>
        </w:rPr>
        <w:t>即</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Δf=f'-f</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当接收体与声源相互靠近时，接收频率</w:t>
      </w:r>
      <w:r>
        <w:rPr>
          <w:rFonts w:ascii="Arial" w:hAnsi="Arial" w:cs="Arial"/>
          <w:color w:val="333333"/>
          <w:sz w:val="21"/>
          <w:szCs w:val="21"/>
        </w:rPr>
        <w:t>f'</w:t>
      </w:r>
      <w:r>
        <w:rPr>
          <w:rFonts w:ascii="Arial" w:hAnsi="Arial" w:cs="Arial"/>
          <w:color w:val="333333"/>
          <w:sz w:val="21"/>
          <w:szCs w:val="21"/>
        </w:rPr>
        <w:t>大于发射频率</w:t>
      </w:r>
      <w:r>
        <w:rPr>
          <w:rFonts w:ascii="Arial" w:hAnsi="Arial" w:cs="Arial"/>
          <w:color w:val="333333"/>
          <w:sz w:val="21"/>
          <w:szCs w:val="21"/>
        </w:rPr>
        <w:t>f</w:t>
      </w:r>
      <w:r>
        <w:rPr>
          <w:rFonts w:ascii="Arial" w:hAnsi="Arial" w:cs="Arial"/>
          <w:color w:val="333333"/>
          <w:sz w:val="21"/>
          <w:szCs w:val="21"/>
        </w:rPr>
        <w:t>即：</w:t>
      </w:r>
      <w:r>
        <w:rPr>
          <w:rFonts w:ascii="Arial" w:hAnsi="Arial" w:cs="Arial"/>
          <w:color w:val="333333"/>
          <w:sz w:val="21"/>
          <w:szCs w:val="21"/>
        </w:rPr>
        <w:t>Δf&gt;0</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当接收体与声源相互远离时，接收频率</w:t>
      </w:r>
      <w:r>
        <w:rPr>
          <w:rFonts w:ascii="Arial" w:hAnsi="Arial" w:cs="Arial"/>
          <w:color w:val="333333"/>
          <w:sz w:val="21"/>
          <w:szCs w:val="21"/>
        </w:rPr>
        <w:t>f'</w:t>
      </w:r>
      <w:r>
        <w:rPr>
          <w:rFonts w:ascii="Arial" w:hAnsi="Arial" w:cs="Arial"/>
          <w:color w:val="333333"/>
          <w:sz w:val="21"/>
          <w:szCs w:val="21"/>
        </w:rPr>
        <w:t>小于发射频率</w:t>
      </w:r>
      <w:r>
        <w:rPr>
          <w:rFonts w:ascii="Arial" w:hAnsi="Arial" w:cs="Arial"/>
          <w:color w:val="333333"/>
          <w:sz w:val="21"/>
          <w:szCs w:val="21"/>
        </w:rPr>
        <w:t xml:space="preserve"> </w:t>
      </w:r>
      <w:r>
        <w:rPr>
          <w:rFonts w:ascii="Arial" w:hAnsi="Arial" w:cs="Arial"/>
          <w:color w:val="333333"/>
          <w:sz w:val="21"/>
          <w:szCs w:val="21"/>
        </w:rPr>
        <w:t>即：</w:t>
      </w:r>
      <w:r>
        <w:rPr>
          <w:rFonts w:ascii="Arial" w:hAnsi="Arial" w:cs="Arial"/>
          <w:color w:val="333333"/>
          <w:sz w:val="21"/>
          <w:szCs w:val="21"/>
        </w:rPr>
        <w:t xml:space="preserve"> Δf&lt;0</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可以证明若接收体与声源相互靠近或相互远离的速度为</w:t>
      </w:r>
      <w:r>
        <w:rPr>
          <w:rFonts w:ascii="Arial" w:hAnsi="Arial" w:cs="Arial"/>
          <w:color w:val="333333"/>
          <w:sz w:val="21"/>
          <w:szCs w:val="21"/>
        </w:rPr>
        <w:t>v</w:t>
      </w:r>
      <w:r>
        <w:rPr>
          <w:rFonts w:ascii="Arial" w:hAnsi="Arial" w:cs="Arial"/>
          <w:color w:val="333333"/>
          <w:sz w:val="21"/>
          <w:szCs w:val="21"/>
        </w:rPr>
        <w:t>，声速为</w:t>
      </w:r>
      <w:r>
        <w:rPr>
          <w:rFonts w:ascii="Arial" w:hAnsi="Arial" w:cs="Arial"/>
          <w:color w:val="333333"/>
          <w:sz w:val="21"/>
          <w:szCs w:val="21"/>
        </w:rPr>
        <w:t>c</w:t>
      </w:r>
      <w:r>
        <w:rPr>
          <w:rFonts w:ascii="Arial" w:hAnsi="Arial" w:cs="Arial"/>
          <w:color w:val="333333"/>
          <w:sz w:val="21"/>
          <w:szCs w:val="21"/>
        </w:rPr>
        <w:t>，则接收体接收声波的多普勒频率为：</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f'= f·(c+-v1)/(c-+v2)</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括号中分子和</w:t>
      </w:r>
      <w:hyperlink r:id="rId14" w:tgtFrame="_blank" w:history="1">
        <w:r>
          <w:rPr>
            <w:rStyle w:val="a7"/>
            <w:rFonts w:ascii="Arial" w:hAnsi="Arial" w:cs="Arial"/>
            <w:color w:val="136EC2"/>
            <w:sz w:val="21"/>
            <w:szCs w:val="21"/>
          </w:rPr>
          <w:t>分母</w:t>
        </w:r>
      </w:hyperlink>
      <w:r>
        <w:rPr>
          <w:rFonts w:ascii="Arial" w:hAnsi="Arial" w:cs="Arial"/>
          <w:color w:val="333333"/>
          <w:sz w:val="21"/>
          <w:szCs w:val="21"/>
        </w:rPr>
        <w:t>的加、减运算分别为</w:t>
      </w:r>
      <w:r>
        <w:rPr>
          <w:rFonts w:ascii="Arial" w:hAnsi="Arial" w:cs="Arial"/>
          <w:color w:val="333333"/>
          <w:sz w:val="21"/>
          <w:szCs w:val="21"/>
        </w:rPr>
        <w:t>“</w:t>
      </w:r>
      <w:r>
        <w:rPr>
          <w:rFonts w:ascii="Arial" w:hAnsi="Arial" w:cs="Arial"/>
          <w:color w:val="333333"/>
          <w:sz w:val="21"/>
          <w:szCs w:val="21"/>
        </w:rPr>
        <w:t>接近</w:t>
      </w:r>
      <w:r>
        <w:rPr>
          <w:rFonts w:ascii="Arial" w:hAnsi="Arial" w:cs="Arial"/>
          <w:color w:val="333333"/>
          <w:sz w:val="21"/>
          <w:szCs w:val="21"/>
        </w:rPr>
        <w:t>”</w:t>
      </w:r>
      <w:r>
        <w:rPr>
          <w:rFonts w:ascii="Arial" w:hAnsi="Arial" w:cs="Arial"/>
          <w:color w:val="333333"/>
          <w:sz w:val="21"/>
          <w:szCs w:val="21"/>
        </w:rPr>
        <w:t>和</w:t>
      </w:r>
      <w:r>
        <w:rPr>
          <w:rFonts w:ascii="Arial" w:hAnsi="Arial" w:cs="Arial"/>
          <w:color w:val="333333"/>
          <w:sz w:val="21"/>
          <w:szCs w:val="21"/>
        </w:rPr>
        <w:t>“</w:t>
      </w:r>
      <w:r>
        <w:rPr>
          <w:rFonts w:ascii="Arial" w:hAnsi="Arial" w:cs="Arial"/>
          <w:color w:val="333333"/>
          <w:sz w:val="21"/>
          <w:szCs w:val="21"/>
        </w:rPr>
        <w:t>远离</w:t>
      </w:r>
      <w:r>
        <w:rPr>
          <w:rFonts w:ascii="Arial" w:hAnsi="Arial" w:cs="Arial"/>
          <w:color w:val="333333"/>
          <w:sz w:val="21"/>
          <w:szCs w:val="21"/>
        </w:rPr>
        <w:t>”</w:t>
      </w:r>
      <w:r>
        <w:rPr>
          <w:rFonts w:ascii="Arial" w:hAnsi="Arial" w:cs="Arial"/>
          <w:color w:val="333333"/>
          <w:sz w:val="21"/>
          <w:szCs w:val="21"/>
        </w:rPr>
        <w:t>之意。</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多普勒频移最基本的计算公式是：</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noProof/>
          <w:color w:val="136EC2"/>
          <w:sz w:val="21"/>
          <w:szCs w:val="21"/>
        </w:rPr>
        <w:drawing>
          <wp:inline distT="0" distB="0" distL="0" distR="0">
            <wp:extent cx="2381250" cy="523875"/>
            <wp:effectExtent l="0" t="0" r="0" b="9525"/>
            <wp:docPr id="6" name="图片 6" descr="多普勒频移基本公式">
              <a:hlinkClick xmlns:a="http://schemas.openxmlformats.org/drawingml/2006/main" r:id="rId15" tgtFrame="&quot;_blank&quot;" tooltip="&quot;多普勒频移基本公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多普勒频移基本公式">
                      <a:hlinkClick r:id="rId15" tgtFrame="&quot;_blank&quot;" tooltip="&quot;多普勒频移基本公式&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52387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多普勒频移基本公式</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例如在一个运动速度为</w:t>
      </w:r>
      <w:r>
        <w:rPr>
          <w:rFonts w:ascii="Arial" w:hAnsi="Arial" w:cs="Arial"/>
          <w:color w:val="333333"/>
          <w:sz w:val="21"/>
          <w:szCs w:val="21"/>
        </w:rPr>
        <w:t>100 km/h</w:t>
      </w:r>
      <w:r>
        <w:rPr>
          <w:rFonts w:ascii="Arial" w:hAnsi="Arial" w:cs="Arial"/>
          <w:color w:val="333333"/>
          <w:sz w:val="21"/>
          <w:szCs w:val="21"/>
        </w:rPr>
        <w:t>的列车上，使用</w:t>
      </w:r>
      <w:r>
        <w:rPr>
          <w:rFonts w:ascii="Arial" w:hAnsi="Arial" w:cs="Arial"/>
          <w:color w:val="333333"/>
          <w:sz w:val="21"/>
          <w:szCs w:val="21"/>
        </w:rPr>
        <w:t>GSM 900 MHz</w:t>
      </w:r>
      <w:r>
        <w:rPr>
          <w:rFonts w:ascii="Arial" w:hAnsi="Arial" w:cs="Arial"/>
          <w:color w:val="333333"/>
          <w:sz w:val="21"/>
          <w:szCs w:val="21"/>
        </w:rPr>
        <w:t>的手机进行通话，假设发射频率为</w:t>
      </w:r>
      <w:r>
        <w:rPr>
          <w:rFonts w:ascii="Arial" w:hAnsi="Arial" w:cs="Arial"/>
          <w:color w:val="333333"/>
          <w:sz w:val="21"/>
          <w:szCs w:val="21"/>
        </w:rPr>
        <w:t>900 MHz</w:t>
      </w:r>
      <w:r>
        <w:rPr>
          <w:rFonts w:ascii="Arial" w:hAnsi="Arial" w:cs="Arial"/>
          <w:color w:val="333333"/>
          <w:sz w:val="21"/>
          <w:szCs w:val="21"/>
        </w:rPr>
        <w:t>，则最大的多普勒频移为</w:t>
      </w:r>
      <w:r>
        <w:rPr>
          <w:rFonts w:ascii="Arial" w:hAnsi="Arial" w:cs="Arial"/>
          <w:color w:val="333333"/>
          <w:sz w:val="21"/>
          <w:szCs w:val="21"/>
        </w:rPr>
        <w:t>fm=100000/3600/300*900*1=83 Hz</w:t>
      </w:r>
      <w:r>
        <w:rPr>
          <w:rFonts w:ascii="Arial" w:hAnsi="Arial" w:cs="Arial"/>
          <w:color w:val="333333"/>
          <w:sz w:val="21"/>
          <w:szCs w:val="21"/>
        </w:rPr>
        <w:t>，此时列车移动的方向与无线电波发射的方向一致。如果列车运动的方向与发射方向成</w:t>
      </w:r>
      <w:r>
        <w:rPr>
          <w:rFonts w:ascii="Arial" w:hAnsi="Arial" w:cs="Arial"/>
          <w:color w:val="333333"/>
          <w:sz w:val="21"/>
          <w:szCs w:val="21"/>
        </w:rPr>
        <w:t>90°</w:t>
      </w:r>
      <w:r>
        <w:rPr>
          <w:rFonts w:ascii="Arial" w:hAnsi="Arial" w:cs="Arial"/>
          <w:color w:val="333333"/>
          <w:sz w:val="21"/>
          <w:szCs w:val="21"/>
        </w:rPr>
        <w:t>角，则无多普勒频移，夹角在两者之间时，为</w:t>
      </w:r>
      <w:r>
        <w:rPr>
          <w:rFonts w:ascii="Arial" w:hAnsi="Arial" w:cs="Arial"/>
          <w:color w:val="333333"/>
          <w:sz w:val="21"/>
          <w:szCs w:val="21"/>
        </w:rPr>
        <w:t>0~83 Hz</w:t>
      </w:r>
      <w:r>
        <w:rPr>
          <w:rFonts w:ascii="Arial" w:hAnsi="Arial" w:cs="Arial"/>
          <w:color w:val="333333"/>
          <w:sz w:val="21"/>
          <w:szCs w:val="21"/>
        </w:rPr>
        <w:t>的范围值。如列车移动方向与无线电波发射的方向相反或呈</w:t>
      </w:r>
      <w:r>
        <w:rPr>
          <w:rFonts w:ascii="Arial" w:hAnsi="Arial" w:cs="Arial"/>
          <w:color w:val="333333"/>
          <w:sz w:val="21"/>
          <w:szCs w:val="21"/>
        </w:rPr>
        <w:t>90°~180°</w:t>
      </w:r>
      <w:r>
        <w:rPr>
          <w:rFonts w:ascii="Arial" w:hAnsi="Arial" w:cs="Arial"/>
          <w:color w:val="333333"/>
          <w:sz w:val="21"/>
          <w:szCs w:val="21"/>
        </w:rPr>
        <w:t>角，则频移为负值，范围为</w:t>
      </w:r>
      <w:r>
        <w:rPr>
          <w:rFonts w:ascii="Arial" w:hAnsi="Arial" w:cs="Arial"/>
          <w:color w:val="333333"/>
          <w:sz w:val="21"/>
          <w:szCs w:val="21"/>
        </w:rPr>
        <w:t>-83 Hz~0</w:t>
      </w:r>
      <w:r>
        <w:rPr>
          <w:rFonts w:ascii="Arial" w:hAnsi="Arial" w:cs="Arial"/>
          <w:color w:val="333333"/>
          <w:sz w:val="21"/>
          <w:szCs w:val="21"/>
        </w:rPr>
        <w:t>。无线通话中频率误差的标准一般为</w:t>
      </w:r>
      <w:r>
        <w:rPr>
          <w:rFonts w:ascii="Arial" w:hAnsi="Arial" w:cs="Arial"/>
          <w:color w:val="333333"/>
          <w:sz w:val="21"/>
          <w:szCs w:val="21"/>
        </w:rPr>
        <w:t>0.05 ppm</w:t>
      </w:r>
      <w:r>
        <w:rPr>
          <w:rFonts w:ascii="Arial" w:hAnsi="Arial" w:cs="Arial"/>
          <w:color w:val="333333"/>
          <w:sz w:val="21"/>
          <w:szCs w:val="21"/>
        </w:rPr>
        <w:t>，即百万分之</w:t>
      </w:r>
      <w:r>
        <w:rPr>
          <w:rFonts w:ascii="Arial" w:hAnsi="Arial" w:cs="Arial"/>
          <w:color w:val="333333"/>
          <w:sz w:val="21"/>
          <w:szCs w:val="21"/>
        </w:rPr>
        <w:t>0.05</w:t>
      </w:r>
      <w:r>
        <w:rPr>
          <w:rFonts w:ascii="Arial" w:hAnsi="Arial" w:cs="Arial"/>
          <w:color w:val="333333"/>
          <w:sz w:val="21"/>
          <w:szCs w:val="21"/>
        </w:rPr>
        <w:t>，则</w:t>
      </w:r>
      <w:r>
        <w:rPr>
          <w:rFonts w:ascii="Arial" w:hAnsi="Arial" w:cs="Arial"/>
          <w:color w:val="333333"/>
          <w:sz w:val="21"/>
          <w:szCs w:val="21"/>
        </w:rPr>
        <w:t>900 MHz</w:t>
      </w:r>
      <w:r>
        <w:rPr>
          <w:rFonts w:ascii="Arial" w:hAnsi="Arial" w:cs="Arial"/>
          <w:color w:val="333333"/>
          <w:sz w:val="21"/>
          <w:szCs w:val="21"/>
        </w:rPr>
        <w:t>允许的频率误差为</w:t>
      </w:r>
      <w:r>
        <w:rPr>
          <w:rFonts w:ascii="Arial" w:hAnsi="Arial" w:cs="Arial"/>
          <w:color w:val="333333"/>
          <w:sz w:val="21"/>
          <w:szCs w:val="21"/>
        </w:rPr>
        <w:t>900*0.05=45 Hz</w:t>
      </w:r>
      <w:r>
        <w:rPr>
          <w:rFonts w:ascii="Arial" w:hAnsi="Arial" w:cs="Arial"/>
          <w:color w:val="333333"/>
          <w:sz w:val="21"/>
          <w:szCs w:val="21"/>
        </w:rPr>
        <w:t>。</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从而可以看出，列车运动时通话的接收频率的误差经常会超过频率误差，多普勒频移已经影响到了通话质量。因此消除或降低多普勒频移对无线通信的影响，是高速运动中进行无线通信必须解决的问题。解决这个问题通常采用的方法是：估算多普勒频移，并对估算的频率偏差进行补偿。尤其是多普勒效应影响非常大的水中无线通信，业界和学术界已经有很多研究成果，采用的方法大多都是通过某些算法进行多普勒频移的消除或补偿。</w:t>
      </w:r>
    </w:p>
    <w:p w:rsidR="000016F2" w:rsidRDefault="000016F2" w:rsidP="000016F2">
      <w:pPr>
        <w:pStyle w:val="3"/>
        <w:shd w:val="clear" w:color="auto" w:fill="FFFFFF"/>
        <w:spacing w:line="300" w:lineRule="atLeast"/>
        <w:ind w:left="660" w:right="240"/>
        <w:rPr>
          <w:rFonts w:ascii="微软雅黑" w:eastAsia="微软雅黑" w:hAnsi="微软雅黑" w:cs="宋体"/>
          <w:b w:val="0"/>
          <w:bCs w:val="0"/>
          <w:color w:val="333333"/>
          <w:sz w:val="27"/>
          <w:szCs w:val="27"/>
        </w:rPr>
      </w:pPr>
      <w:bookmarkStart w:id="0" w:name="2_3"/>
      <w:bookmarkStart w:id="1" w:name="sub143217_2_3"/>
      <w:bookmarkStart w:id="2" w:name="多普勒频移"/>
      <w:bookmarkEnd w:id="0"/>
      <w:bookmarkEnd w:id="1"/>
      <w:bookmarkEnd w:id="2"/>
      <w:r>
        <w:rPr>
          <w:rFonts w:ascii="微软雅黑" w:eastAsia="微软雅黑" w:hAnsi="微软雅黑" w:hint="eastAsia"/>
          <w:b w:val="0"/>
          <w:bCs w:val="0"/>
          <w:color w:val="333333"/>
        </w:rPr>
        <w:lastRenderedPageBreak/>
        <w:t>多普勒频移</w:t>
      </w:r>
    </w:p>
    <w:p w:rsidR="000016F2" w:rsidRDefault="000016F2" w:rsidP="000016F2">
      <w:pPr>
        <w:shd w:val="clear" w:color="auto" w:fill="FFFFFF"/>
        <w:spacing w:line="360" w:lineRule="atLeast"/>
        <w:ind w:firstLine="480"/>
        <w:rPr>
          <w:rFonts w:ascii="Arial" w:eastAsia="宋体" w:hAnsi="Arial" w:cs="Arial" w:hint="eastAsia"/>
          <w:color w:val="333333"/>
          <w:sz w:val="21"/>
          <w:szCs w:val="21"/>
        </w:rPr>
      </w:pPr>
      <w:r>
        <w:rPr>
          <w:rFonts w:ascii="Arial" w:hAnsi="Arial" w:cs="Arial"/>
          <w:color w:val="333333"/>
          <w:sz w:val="21"/>
          <w:szCs w:val="21"/>
        </w:rPr>
        <w:t>当移动台以恒定的速率</w:t>
      </w:r>
      <w:r>
        <w:rPr>
          <w:rFonts w:ascii="Arial" w:hAnsi="Arial" w:cs="Arial"/>
          <w:i/>
          <w:iCs/>
          <w:color w:val="333333"/>
          <w:sz w:val="21"/>
          <w:szCs w:val="21"/>
        </w:rPr>
        <w:t>v</w:t>
      </w:r>
      <w:r>
        <w:rPr>
          <w:rFonts w:ascii="Arial" w:hAnsi="Arial" w:cs="Arial"/>
          <w:color w:val="333333"/>
          <w:sz w:val="21"/>
          <w:szCs w:val="21"/>
        </w:rPr>
        <w:t>在长度为</w:t>
      </w:r>
      <w:r>
        <w:rPr>
          <w:rFonts w:ascii="Arial" w:hAnsi="Arial" w:cs="Arial"/>
          <w:i/>
          <w:iCs/>
          <w:color w:val="333333"/>
          <w:sz w:val="21"/>
          <w:szCs w:val="21"/>
        </w:rPr>
        <w:t>d</w:t>
      </w:r>
      <w:r>
        <w:rPr>
          <w:rFonts w:ascii="Arial" w:hAnsi="Arial" w:cs="Arial"/>
          <w:color w:val="333333"/>
          <w:sz w:val="21"/>
          <w:szCs w:val="21"/>
        </w:rPr>
        <w:t>，端点为</w:t>
      </w:r>
      <w:r>
        <w:rPr>
          <w:rFonts w:ascii="Arial" w:hAnsi="Arial" w:cs="Arial"/>
          <w:i/>
          <w:iCs/>
          <w:color w:val="333333"/>
          <w:sz w:val="21"/>
          <w:szCs w:val="21"/>
        </w:rPr>
        <w:t>X</w:t>
      </w:r>
      <w:r>
        <w:rPr>
          <w:rFonts w:ascii="Arial" w:hAnsi="Arial" w:cs="Arial"/>
          <w:color w:val="333333"/>
          <w:sz w:val="21"/>
          <w:szCs w:val="21"/>
        </w:rPr>
        <w:t>和</w:t>
      </w:r>
      <w:r>
        <w:rPr>
          <w:rFonts w:ascii="Arial" w:hAnsi="Arial" w:cs="Arial"/>
          <w:i/>
          <w:iCs/>
          <w:color w:val="333333"/>
          <w:sz w:val="21"/>
          <w:szCs w:val="21"/>
        </w:rPr>
        <w:t>Y</w:t>
      </w:r>
      <w:r>
        <w:rPr>
          <w:rFonts w:ascii="Arial" w:hAnsi="Arial" w:cs="Arial"/>
          <w:color w:val="333333"/>
          <w:sz w:val="21"/>
          <w:szCs w:val="21"/>
        </w:rPr>
        <w:t>的路径上运动时收到来自远端源</w:t>
      </w:r>
      <w:r>
        <w:rPr>
          <w:rFonts w:ascii="Arial" w:hAnsi="Arial" w:cs="Arial"/>
          <w:i/>
          <w:iCs/>
          <w:color w:val="333333"/>
          <w:sz w:val="21"/>
          <w:szCs w:val="21"/>
        </w:rPr>
        <w:t>S</w:t>
      </w:r>
      <w:r>
        <w:rPr>
          <w:rFonts w:ascii="Arial" w:hAnsi="Arial" w:cs="Arial"/>
          <w:color w:val="333333"/>
          <w:sz w:val="21"/>
          <w:szCs w:val="21"/>
        </w:rPr>
        <w:t>发出的信号，如下图所示。</w:t>
      </w:r>
    </w:p>
    <w:p w:rsidR="000016F2" w:rsidRDefault="000016F2" w:rsidP="000016F2">
      <w:pPr>
        <w:shd w:val="clear" w:color="auto" w:fill="FFFFFF"/>
        <w:spacing w:line="360" w:lineRule="atLeast"/>
        <w:ind w:firstLine="480"/>
        <w:jc w:val="center"/>
        <w:rPr>
          <w:rFonts w:ascii="Arial" w:hAnsi="Arial" w:cs="Arial"/>
          <w:color w:val="333333"/>
          <w:sz w:val="21"/>
          <w:szCs w:val="21"/>
        </w:rPr>
      </w:pPr>
      <w:r>
        <w:rPr>
          <w:rFonts w:ascii="Arial" w:hAnsi="Arial" w:cs="Arial"/>
          <w:noProof/>
          <w:color w:val="136EC2"/>
          <w:sz w:val="21"/>
          <w:szCs w:val="21"/>
        </w:rPr>
        <w:drawing>
          <wp:inline distT="0" distB="0" distL="0" distR="0">
            <wp:extent cx="2028825" cy="1504950"/>
            <wp:effectExtent l="0" t="0" r="9525" b="0"/>
            <wp:docPr id="5" name="图片 5" descr="多普勒效应示意图">
              <a:hlinkClick xmlns:a="http://schemas.openxmlformats.org/drawingml/2006/main" r:id="rId17" tgtFrame="&quot;_blank&quot;" tooltip="&quot;多普勒效应示意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多普勒效应示意图">
                      <a:hlinkClick r:id="rId17" tgtFrame="&quot;_blank&quot;" tooltip="&quot;多普勒效应示意图&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150495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多普勒效应示意图</w:t>
      </w:r>
    </w:p>
    <w:p w:rsidR="000016F2" w:rsidRDefault="000016F2" w:rsidP="000016F2">
      <w:pPr>
        <w:shd w:val="clear" w:color="auto" w:fill="FFFFFF"/>
        <w:spacing w:line="360" w:lineRule="atLeast"/>
        <w:ind w:firstLine="480"/>
        <w:jc w:val="left"/>
        <w:rPr>
          <w:rFonts w:ascii="Arial" w:hAnsi="Arial" w:cs="Arial"/>
          <w:color w:val="333333"/>
          <w:sz w:val="21"/>
          <w:szCs w:val="21"/>
        </w:rPr>
      </w:pPr>
      <w:r>
        <w:rPr>
          <w:rFonts w:ascii="Arial" w:hAnsi="Arial" w:cs="Arial"/>
          <w:color w:val="333333"/>
          <w:sz w:val="21"/>
          <w:szCs w:val="21"/>
        </w:rPr>
        <w:t>无线电波从源</w:t>
      </w:r>
      <w:r>
        <w:rPr>
          <w:rFonts w:ascii="Arial" w:hAnsi="Arial" w:cs="Arial"/>
          <w:i/>
          <w:iCs/>
          <w:color w:val="333333"/>
          <w:sz w:val="21"/>
          <w:szCs w:val="21"/>
        </w:rPr>
        <w:t>S</w:t>
      </w:r>
      <w:r>
        <w:rPr>
          <w:rFonts w:ascii="Arial" w:hAnsi="Arial" w:cs="Arial"/>
          <w:color w:val="333333"/>
          <w:sz w:val="21"/>
          <w:szCs w:val="21"/>
        </w:rPr>
        <w:t>出发，在</w:t>
      </w:r>
      <w:r>
        <w:rPr>
          <w:rFonts w:ascii="Arial" w:hAnsi="Arial" w:cs="Arial"/>
          <w:i/>
          <w:iCs/>
          <w:color w:val="333333"/>
          <w:sz w:val="21"/>
          <w:szCs w:val="21"/>
        </w:rPr>
        <w:t>X</w:t>
      </w:r>
      <w:r>
        <w:rPr>
          <w:rFonts w:ascii="Arial" w:hAnsi="Arial" w:cs="Arial"/>
          <w:color w:val="333333"/>
          <w:sz w:val="21"/>
          <w:szCs w:val="21"/>
        </w:rPr>
        <w:t>点与</w:t>
      </w:r>
      <w:r>
        <w:rPr>
          <w:rFonts w:ascii="Arial" w:hAnsi="Arial" w:cs="Arial"/>
          <w:i/>
          <w:iCs/>
          <w:color w:val="333333"/>
          <w:sz w:val="21"/>
          <w:szCs w:val="21"/>
        </w:rPr>
        <w:t>Y</w:t>
      </w:r>
      <w:r>
        <w:rPr>
          <w:rFonts w:ascii="Arial" w:hAnsi="Arial" w:cs="Arial"/>
          <w:color w:val="333333"/>
          <w:sz w:val="21"/>
          <w:szCs w:val="21"/>
        </w:rPr>
        <w:t>点分别被移动台接收时所走的路径差为：</w:t>
      </w:r>
    </w:p>
    <w:p w:rsidR="000016F2" w:rsidRDefault="000016F2" w:rsidP="000016F2">
      <w:pPr>
        <w:shd w:val="clear" w:color="auto" w:fill="FFFFFF"/>
        <w:spacing w:line="360" w:lineRule="atLeast"/>
        <w:ind w:firstLine="480"/>
        <w:jc w:val="center"/>
        <w:rPr>
          <w:rFonts w:ascii="Arial" w:hAnsi="Arial" w:cs="Arial"/>
          <w:color w:val="333333"/>
          <w:sz w:val="21"/>
          <w:szCs w:val="21"/>
        </w:rPr>
      </w:pPr>
      <w:r>
        <w:rPr>
          <w:rFonts w:ascii="Arial" w:hAnsi="Arial" w:cs="Arial"/>
          <w:noProof/>
          <w:color w:val="136EC2"/>
          <w:sz w:val="21"/>
          <w:szCs w:val="21"/>
        </w:rPr>
        <w:drawing>
          <wp:inline distT="0" distB="0" distL="0" distR="0">
            <wp:extent cx="1762125" cy="361950"/>
            <wp:effectExtent l="0" t="0" r="9525" b="0"/>
            <wp:docPr id="4" name="图片 4" descr="https://gss3.bdstatic.com/-Po3dSag_xI4khGkpoWK1HF6hhy/baike/s%3D220/sign=7263f4f6c911728b342d8b20f8fdc3b3/4afbfbedab64034fdb93b961abc379310a551d7e.jpg">
              <a:hlinkClick xmlns:a="http://schemas.openxmlformats.org/drawingml/2006/main" r:id="rId1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3.bdstatic.com/-Po3dSag_xI4khGkpoWK1HF6hhy/baike/s%3D220/sign=7263f4f6c911728b342d8b20f8fdc3b3/4afbfbedab64034fdb93b961abc379310a551d7e.jpg">
                      <a:hlinkClick r:id="rId19" tgtFrame="&quot;_blank&quot;" tooltip="&quo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2125" cy="361950"/>
                    </a:xfrm>
                    <a:prstGeom prst="rect">
                      <a:avLst/>
                    </a:prstGeom>
                    <a:noFill/>
                    <a:ln>
                      <a:noFill/>
                    </a:ln>
                  </pic:spPr>
                </pic:pic>
              </a:graphicData>
            </a:graphic>
          </wp:inline>
        </w:drawing>
      </w:r>
    </w:p>
    <w:p w:rsidR="000016F2" w:rsidRDefault="000016F2" w:rsidP="000016F2">
      <w:pPr>
        <w:shd w:val="clear" w:color="auto" w:fill="FFFFFF"/>
        <w:spacing w:line="360" w:lineRule="atLeast"/>
        <w:ind w:firstLine="480"/>
        <w:jc w:val="left"/>
        <w:rPr>
          <w:rFonts w:ascii="Arial" w:hAnsi="Arial" w:cs="Arial"/>
          <w:color w:val="333333"/>
          <w:sz w:val="21"/>
          <w:szCs w:val="21"/>
        </w:rPr>
      </w:pPr>
      <w:r>
        <w:rPr>
          <w:rFonts w:ascii="Arial" w:hAnsi="Arial" w:cs="Arial"/>
          <w:color w:val="333333"/>
          <w:sz w:val="21"/>
          <w:szCs w:val="21"/>
        </w:rPr>
        <w:t>由于路径差造成的接收信号相位变化值为：</w:t>
      </w:r>
    </w:p>
    <w:p w:rsidR="000016F2" w:rsidRDefault="000016F2" w:rsidP="000016F2">
      <w:pPr>
        <w:shd w:val="clear" w:color="auto" w:fill="FFFFFF"/>
        <w:spacing w:line="360" w:lineRule="atLeast"/>
        <w:ind w:firstLine="480"/>
        <w:jc w:val="center"/>
        <w:rPr>
          <w:rFonts w:ascii="Arial" w:hAnsi="Arial" w:cs="Arial"/>
          <w:color w:val="333333"/>
          <w:sz w:val="21"/>
          <w:szCs w:val="21"/>
        </w:rPr>
      </w:pPr>
      <w:r>
        <w:rPr>
          <w:rFonts w:ascii="Arial" w:hAnsi="Arial" w:cs="Arial"/>
          <w:noProof/>
          <w:color w:val="136EC2"/>
          <w:sz w:val="21"/>
          <w:szCs w:val="21"/>
        </w:rPr>
        <w:drawing>
          <wp:inline distT="0" distB="0" distL="0" distR="0">
            <wp:extent cx="2095500" cy="438150"/>
            <wp:effectExtent l="0" t="0" r="0" b="0"/>
            <wp:docPr id="3" name="图片 3" descr="https://gss1.bdstatic.com/-vo3dSag_xI4khGkpoWK1HF6hhy/baike/s%3D220/sign=74616cc3b41bb0518b24b42a067bda77/b3fb43166d224f4afdb213f20ef790529822d12c.jpg">
              <a:hlinkClick xmlns:a="http://schemas.openxmlformats.org/drawingml/2006/main" r:id="rId2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1.bdstatic.com/-vo3dSag_xI4khGkpoWK1HF6hhy/baike/s%3D220/sign=74616cc3b41bb0518b24b42a067bda77/b3fb43166d224f4afdb213f20ef790529822d12c.jpg">
                      <a:hlinkClick r:id="rId21" tgtFrame="&quot;_blank&quot;"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438150"/>
                    </a:xfrm>
                    <a:prstGeom prst="rect">
                      <a:avLst/>
                    </a:prstGeom>
                    <a:noFill/>
                    <a:ln>
                      <a:noFill/>
                    </a:ln>
                  </pic:spPr>
                </pic:pic>
              </a:graphicData>
            </a:graphic>
          </wp:inline>
        </w:drawing>
      </w:r>
    </w:p>
    <w:p w:rsidR="000016F2" w:rsidRDefault="000016F2" w:rsidP="000016F2">
      <w:pPr>
        <w:shd w:val="clear" w:color="auto" w:fill="FFFFFF"/>
        <w:spacing w:line="360" w:lineRule="atLeast"/>
        <w:ind w:firstLine="480"/>
        <w:jc w:val="left"/>
        <w:rPr>
          <w:rFonts w:ascii="Arial" w:hAnsi="Arial" w:cs="Arial"/>
          <w:color w:val="333333"/>
          <w:sz w:val="21"/>
          <w:szCs w:val="21"/>
        </w:rPr>
      </w:pPr>
      <w:r>
        <w:rPr>
          <w:rFonts w:ascii="Arial" w:hAnsi="Arial" w:cs="Arial"/>
          <w:color w:val="333333"/>
          <w:sz w:val="21"/>
          <w:szCs w:val="21"/>
        </w:rPr>
        <w:t>由此可得出频率变化值，即多普勒频移为：</w:t>
      </w:r>
    </w:p>
    <w:p w:rsidR="000016F2" w:rsidRDefault="000016F2" w:rsidP="000016F2">
      <w:pPr>
        <w:shd w:val="clear" w:color="auto" w:fill="FFFFFF"/>
        <w:spacing w:line="360" w:lineRule="atLeast"/>
        <w:ind w:firstLine="480"/>
        <w:jc w:val="center"/>
        <w:rPr>
          <w:rFonts w:ascii="Arial" w:hAnsi="Arial" w:cs="Arial"/>
          <w:color w:val="333333"/>
          <w:sz w:val="21"/>
          <w:szCs w:val="21"/>
        </w:rPr>
      </w:pPr>
      <w:r>
        <w:rPr>
          <w:rFonts w:ascii="Arial" w:hAnsi="Arial" w:cs="Arial"/>
          <w:noProof/>
          <w:color w:val="136EC2"/>
          <w:sz w:val="21"/>
          <w:szCs w:val="21"/>
        </w:rPr>
        <w:drawing>
          <wp:inline distT="0" distB="0" distL="0" distR="0">
            <wp:extent cx="1724025" cy="600075"/>
            <wp:effectExtent l="0" t="0" r="9525" b="9525"/>
            <wp:docPr id="2" name="图片 2" descr="https://gss0.bdstatic.com/94o3dSag_xI4khGkpoWK1HF6hhy/baike/s%3D220/sign=a335cfdca21ea8d38e227306a70b30cf/0824ab18972bd407a535ab9a7f899e510eb309e2.jpg">
              <a:hlinkClick xmlns:a="http://schemas.openxmlformats.org/drawingml/2006/main" r:id="rId23"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ss0.bdstatic.com/94o3dSag_xI4khGkpoWK1HF6hhy/baike/s%3D220/sign=a335cfdca21ea8d38e227306a70b30cf/0824ab18972bd407a535ab9a7f899e510eb309e2.jpg">
                      <a:hlinkClick r:id="rId23" tgtFrame="&quot;_blank&quot;"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4025" cy="600075"/>
                    </a:xfrm>
                    <a:prstGeom prst="rect">
                      <a:avLst/>
                    </a:prstGeom>
                    <a:noFill/>
                    <a:ln>
                      <a:noFill/>
                    </a:ln>
                  </pic:spPr>
                </pic:pic>
              </a:graphicData>
            </a:graphic>
          </wp:inline>
        </w:drawing>
      </w:r>
    </w:p>
    <w:p w:rsidR="000016F2" w:rsidRDefault="000016F2" w:rsidP="000016F2">
      <w:pPr>
        <w:shd w:val="clear" w:color="auto" w:fill="FFFFFF"/>
        <w:spacing w:line="360" w:lineRule="atLeast"/>
        <w:ind w:firstLine="480"/>
        <w:jc w:val="left"/>
        <w:rPr>
          <w:rFonts w:ascii="Arial" w:hAnsi="Arial" w:cs="Arial"/>
          <w:color w:val="333333"/>
          <w:sz w:val="21"/>
          <w:szCs w:val="21"/>
        </w:rPr>
      </w:pPr>
      <w:r>
        <w:rPr>
          <w:rFonts w:ascii="Arial" w:hAnsi="Arial" w:cs="Arial"/>
          <w:color w:val="333333"/>
          <w:sz w:val="21"/>
          <w:szCs w:val="21"/>
        </w:rPr>
        <w:t>由此可知，多普勒频移与移动台运动速度及移动台运动方向以及无线电波入射方向之间的夹角有关。若移动台朝向入射波方向移动，则多普勒频移为正，导致接收频率上升。若移动台背向入射波方向运动，则多普勒频移为负，接收频率下降。信号经不同方向传播，其多径分量造成接收机的多普勒扩散，因而增加了信号带宽。</w:t>
      </w:r>
    </w:p>
    <w:p w:rsidR="000016F2" w:rsidRDefault="000016F2" w:rsidP="000016F2">
      <w:pPr>
        <w:pStyle w:val="2"/>
        <w:shd w:val="clear" w:color="auto" w:fill="FFFFFF"/>
        <w:spacing w:line="360" w:lineRule="atLeast"/>
        <w:ind w:left="660" w:right="240"/>
        <w:rPr>
          <w:rFonts w:ascii="微软雅黑" w:eastAsia="微软雅黑" w:hAnsi="微软雅黑" w:cs="宋体"/>
          <w:b w:val="0"/>
          <w:bCs w:val="0"/>
          <w:color w:val="000000"/>
          <w:sz w:val="33"/>
          <w:szCs w:val="33"/>
        </w:rPr>
      </w:pPr>
      <w:bookmarkStart w:id="3" w:name="3"/>
      <w:bookmarkStart w:id="4" w:name="sub143217_3"/>
      <w:bookmarkStart w:id="5" w:name="应用实例"/>
      <w:bookmarkEnd w:id="3"/>
      <w:bookmarkEnd w:id="4"/>
      <w:bookmarkEnd w:id="5"/>
      <w:r>
        <w:rPr>
          <w:rFonts w:ascii="微软雅黑" w:eastAsia="微软雅黑" w:hAnsi="微软雅黑" w:hint="eastAsia"/>
          <w:b w:val="0"/>
          <w:bCs w:val="0"/>
          <w:color w:val="000000"/>
          <w:sz w:val="33"/>
          <w:szCs w:val="33"/>
        </w:rPr>
        <w:t>应用实例</w:t>
      </w:r>
    </w:p>
    <w:p w:rsidR="000016F2" w:rsidRDefault="000016F2" w:rsidP="000016F2">
      <w:pPr>
        <w:shd w:val="clear" w:color="auto" w:fill="FFFFFF"/>
        <w:spacing w:line="360" w:lineRule="atLeast"/>
        <w:ind w:firstLine="480"/>
        <w:rPr>
          <w:rFonts w:ascii="Arial" w:eastAsia="宋体" w:hAnsi="Arial" w:cs="Arial" w:hint="eastAsia"/>
          <w:color w:val="333333"/>
          <w:sz w:val="21"/>
          <w:szCs w:val="21"/>
        </w:rPr>
      </w:pPr>
      <w:r>
        <w:rPr>
          <w:rFonts w:ascii="Arial" w:hAnsi="Arial" w:cs="Arial"/>
          <w:color w:val="333333"/>
          <w:sz w:val="21"/>
          <w:szCs w:val="21"/>
        </w:rPr>
        <w:t>多普勒效应不仅仅适用于声波，它也适用于所有类型的波形，包括光波。科学家</w:t>
      </w:r>
      <w:r>
        <w:rPr>
          <w:rFonts w:ascii="Arial" w:hAnsi="Arial" w:cs="Arial"/>
          <w:color w:val="333333"/>
          <w:sz w:val="21"/>
          <w:szCs w:val="21"/>
        </w:rPr>
        <w:t>Edwin Hubble</w:t>
      </w:r>
      <w:r>
        <w:rPr>
          <w:rFonts w:ascii="Arial" w:hAnsi="Arial" w:cs="Arial"/>
          <w:color w:val="333333"/>
          <w:sz w:val="21"/>
          <w:szCs w:val="21"/>
        </w:rPr>
        <w:t>使用多普勒效应得出宇宙正在膨胀的结论。他发现远处银河系的光线频率在变低，即移向</w:t>
      </w:r>
      <w:hyperlink r:id="rId25" w:tgtFrame="_blank" w:history="1">
        <w:r>
          <w:rPr>
            <w:rStyle w:val="a7"/>
            <w:rFonts w:ascii="Arial" w:hAnsi="Arial" w:cs="Arial"/>
            <w:color w:val="136EC2"/>
            <w:sz w:val="21"/>
            <w:szCs w:val="21"/>
          </w:rPr>
          <w:t>光谱</w:t>
        </w:r>
      </w:hyperlink>
      <w:r>
        <w:rPr>
          <w:rFonts w:ascii="Arial" w:hAnsi="Arial" w:cs="Arial"/>
          <w:color w:val="333333"/>
          <w:sz w:val="21"/>
          <w:szCs w:val="21"/>
        </w:rPr>
        <w:t>的红端。这就是红色多普勒频移，或称红移。若银河系正移向蓝端，光线就成为</w:t>
      </w:r>
      <w:hyperlink r:id="rId26" w:tgtFrame="_blank" w:history="1">
        <w:r>
          <w:rPr>
            <w:rStyle w:val="a7"/>
            <w:rFonts w:ascii="Arial" w:hAnsi="Arial" w:cs="Arial"/>
            <w:color w:val="136EC2"/>
            <w:sz w:val="21"/>
            <w:szCs w:val="21"/>
          </w:rPr>
          <w:t>蓝移</w:t>
        </w:r>
      </w:hyperlink>
      <w:r>
        <w:rPr>
          <w:rFonts w:ascii="Arial" w:hAnsi="Arial" w:cs="Arial"/>
          <w:color w:val="333333"/>
          <w:sz w:val="21"/>
          <w:szCs w:val="21"/>
        </w:rPr>
        <w:t>。</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在</w:t>
      </w:r>
      <w:hyperlink r:id="rId27" w:tgtFrame="_blank" w:history="1">
        <w:r>
          <w:rPr>
            <w:rStyle w:val="a7"/>
            <w:rFonts w:ascii="Arial" w:hAnsi="Arial" w:cs="Arial"/>
            <w:color w:val="136EC2"/>
            <w:sz w:val="21"/>
            <w:szCs w:val="21"/>
          </w:rPr>
          <w:t>卫星移动通信</w:t>
        </w:r>
      </w:hyperlink>
      <w:r>
        <w:rPr>
          <w:rFonts w:ascii="Arial" w:hAnsi="Arial" w:cs="Arial"/>
          <w:color w:val="333333"/>
          <w:sz w:val="21"/>
          <w:szCs w:val="21"/>
        </w:rPr>
        <w:t>中，当飞机移向卫星时，频率变高，远离卫星时，频率变低，而且由于飞机的速度十分快，所以我们在卫星移动通信中要充分考虑</w:t>
      </w:r>
      <w:r>
        <w:rPr>
          <w:rFonts w:ascii="Arial" w:hAnsi="Arial" w:cs="Arial"/>
          <w:color w:val="333333"/>
          <w:sz w:val="21"/>
          <w:szCs w:val="21"/>
        </w:rPr>
        <w:t>“</w:t>
      </w:r>
      <w:r>
        <w:rPr>
          <w:rFonts w:ascii="Arial" w:hAnsi="Arial" w:cs="Arial"/>
          <w:color w:val="333333"/>
          <w:sz w:val="21"/>
          <w:szCs w:val="21"/>
        </w:rPr>
        <w:t>多普勒效应</w:t>
      </w:r>
      <w:r>
        <w:rPr>
          <w:rFonts w:ascii="Arial" w:hAnsi="Arial" w:cs="Arial"/>
          <w:color w:val="333333"/>
          <w:sz w:val="21"/>
          <w:szCs w:val="21"/>
        </w:rPr>
        <w:t>”</w:t>
      </w:r>
      <w:r>
        <w:rPr>
          <w:rFonts w:ascii="Arial" w:hAnsi="Arial" w:cs="Arial"/>
          <w:color w:val="333333"/>
          <w:sz w:val="21"/>
          <w:szCs w:val="21"/>
        </w:rPr>
        <w:t>。另外一方面，由于非静止卫星本身也具有很高的速度，所以现在主要用静止卫星与飞机进行通信，同时为了避免这种影响造成我们通信中的问题，我们不得不在技术上加以各种考虑。也加大了卫星移动通信的复杂性。</w:t>
      </w:r>
    </w:p>
    <w:p w:rsidR="000016F2" w:rsidRDefault="000016F2" w:rsidP="000016F2">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声波的多普勒效应也可以用于医学的诊断，也就是我们平常说的</w:t>
      </w:r>
      <w:hyperlink r:id="rId28" w:tgtFrame="_blank" w:history="1">
        <w:r>
          <w:rPr>
            <w:rStyle w:val="a7"/>
            <w:rFonts w:ascii="Arial" w:hAnsi="Arial" w:cs="Arial"/>
            <w:color w:val="136EC2"/>
            <w:sz w:val="21"/>
            <w:szCs w:val="21"/>
          </w:rPr>
          <w:t>彩超</w:t>
        </w:r>
      </w:hyperlink>
      <w:r>
        <w:rPr>
          <w:rFonts w:ascii="Arial" w:hAnsi="Arial" w:cs="Arial"/>
          <w:color w:val="333333"/>
          <w:sz w:val="21"/>
          <w:szCs w:val="21"/>
        </w:rPr>
        <w:t>。彩超简单的说</w:t>
      </w:r>
      <w:r>
        <w:rPr>
          <w:rFonts w:ascii="Arial" w:hAnsi="Arial" w:cs="Arial"/>
          <w:color w:val="333333"/>
          <w:sz w:val="21"/>
          <w:szCs w:val="21"/>
        </w:rPr>
        <w:lastRenderedPageBreak/>
        <w:t>就是高清晰度的黑白</w:t>
      </w:r>
      <w:r>
        <w:rPr>
          <w:rFonts w:ascii="Arial" w:hAnsi="Arial" w:cs="Arial"/>
          <w:color w:val="333333"/>
          <w:sz w:val="21"/>
          <w:szCs w:val="21"/>
        </w:rPr>
        <w:t>B</w:t>
      </w:r>
      <w:r>
        <w:rPr>
          <w:rFonts w:ascii="Arial" w:hAnsi="Arial" w:cs="Arial"/>
          <w:color w:val="333333"/>
          <w:sz w:val="21"/>
          <w:szCs w:val="21"/>
        </w:rPr>
        <w:t>超再加上彩色多普勒，首先说说超声频移诊断法，即</w:t>
      </w:r>
      <w:hyperlink r:id="rId29" w:tgtFrame="_blank" w:history="1">
        <w:r>
          <w:rPr>
            <w:rStyle w:val="a7"/>
            <w:rFonts w:ascii="Arial" w:hAnsi="Arial" w:cs="Arial"/>
            <w:color w:val="136EC2"/>
            <w:sz w:val="21"/>
            <w:szCs w:val="21"/>
          </w:rPr>
          <w:t>D</w:t>
        </w:r>
        <w:r>
          <w:rPr>
            <w:rStyle w:val="a7"/>
            <w:rFonts w:ascii="Arial" w:hAnsi="Arial" w:cs="Arial"/>
            <w:color w:val="136EC2"/>
            <w:sz w:val="21"/>
            <w:szCs w:val="21"/>
          </w:rPr>
          <w:t>超</w:t>
        </w:r>
      </w:hyperlink>
      <w:r>
        <w:rPr>
          <w:rFonts w:ascii="Arial" w:hAnsi="Arial" w:cs="Arial"/>
          <w:color w:val="333333"/>
          <w:sz w:val="21"/>
          <w:szCs w:val="21"/>
        </w:rPr>
        <w:t>，此法应用多普勒效应原理，当声源与接收体（即探头和反射体）之间有相对运动时，回声的频率有所改变，此种频率的变化称之为频移，</w:t>
      </w:r>
      <w:r>
        <w:rPr>
          <w:rFonts w:ascii="Arial" w:hAnsi="Arial" w:cs="Arial"/>
          <w:color w:val="333333"/>
          <w:sz w:val="21"/>
          <w:szCs w:val="21"/>
        </w:rPr>
        <w:t>D</w:t>
      </w:r>
      <w:r>
        <w:rPr>
          <w:rFonts w:ascii="Arial" w:hAnsi="Arial" w:cs="Arial"/>
          <w:color w:val="333333"/>
          <w:sz w:val="21"/>
          <w:szCs w:val="21"/>
        </w:rPr>
        <w:t>超包括脉冲多普勒、连续多普勒和彩色多普勒血流图像。彩色多普勒超声一般是用</w:t>
      </w:r>
      <w:hyperlink r:id="rId30" w:tgtFrame="_blank" w:history="1">
        <w:r>
          <w:rPr>
            <w:rStyle w:val="a7"/>
            <w:rFonts w:ascii="Arial" w:hAnsi="Arial" w:cs="Arial"/>
            <w:color w:val="136EC2"/>
            <w:sz w:val="21"/>
            <w:szCs w:val="21"/>
          </w:rPr>
          <w:t>自相关</w:t>
        </w:r>
      </w:hyperlink>
      <w:r>
        <w:rPr>
          <w:rFonts w:ascii="Arial" w:hAnsi="Arial" w:cs="Arial"/>
          <w:color w:val="333333"/>
          <w:sz w:val="21"/>
          <w:szCs w:val="21"/>
        </w:rPr>
        <w:t>技术进行多普勒信号处理，把自相关技术获得的血流信号经</w:t>
      </w:r>
      <w:hyperlink r:id="rId31" w:tgtFrame="_blank" w:history="1">
        <w:r>
          <w:rPr>
            <w:rStyle w:val="a7"/>
            <w:rFonts w:ascii="Arial" w:hAnsi="Arial" w:cs="Arial"/>
            <w:color w:val="136EC2"/>
            <w:sz w:val="21"/>
            <w:szCs w:val="21"/>
          </w:rPr>
          <w:t>彩色编码</w:t>
        </w:r>
      </w:hyperlink>
      <w:r>
        <w:rPr>
          <w:rFonts w:ascii="Arial" w:hAnsi="Arial" w:cs="Arial"/>
          <w:color w:val="333333"/>
          <w:sz w:val="21"/>
          <w:szCs w:val="21"/>
        </w:rPr>
        <w:t>后实时地叠加在二维图像上，即形成彩色多普勒超声血流图像。由此可见，彩色多普勒超声（即彩超）既具有二维超声结构图像的优点，又同时提供了血流动力学的丰富信息，实际应用受到了广泛的重视和欢迎，在临床上被誉为</w:t>
      </w:r>
      <w:r>
        <w:rPr>
          <w:rFonts w:ascii="Arial" w:hAnsi="Arial" w:cs="Arial"/>
          <w:color w:val="333333"/>
          <w:sz w:val="21"/>
          <w:szCs w:val="21"/>
        </w:rPr>
        <w:t>“</w:t>
      </w:r>
      <w:r>
        <w:rPr>
          <w:rFonts w:ascii="Arial" w:hAnsi="Arial" w:cs="Arial"/>
          <w:color w:val="333333"/>
          <w:sz w:val="21"/>
          <w:szCs w:val="21"/>
        </w:rPr>
        <w:t>非创伤性血管造影</w:t>
      </w:r>
      <w:r>
        <w:rPr>
          <w:rFonts w:ascii="Arial" w:hAnsi="Arial" w:cs="Arial"/>
          <w:color w:val="333333"/>
          <w:sz w:val="21"/>
          <w:szCs w:val="21"/>
        </w:rPr>
        <w:t>”</w:t>
      </w:r>
      <w:r>
        <w:rPr>
          <w:rFonts w:ascii="Arial" w:hAnsi="Arial" w:cs="Arial"/>
          <w:color w:val="333333"/>
          <w:sz w:val="21"/>
          <w:szCs w:val="21"/>
        </w:rPr>
        <w:t>。</w:t>
      </w:r>
    </w:p>
    <w:p w:rsidR="000016F2" w:rsidRDefault="000016F2" w:rsidP="000016F2">
      <w:pPr>
        <w:pStyle w:val="2"/>
        <w:shd w:val="clear" w:color="auto" w:fill="FFFFFF"/>
        <w:spacing w:line="360" w:lineRule="atLeast"/>
        <w:ind w:left="660" w:right="240"/>
        <w:rPr>
          <w:rFonts w:ascii="微软雅黑" w:eastAsia="微软雅黑" w:hAnsi="微软雅黑" w:cs="宋体"/>
          <w:b w:val="0"/>
          <w:bCs w:val="0"/>
          <w:color w:val="000000"/>
          <w:sz w:val="33"/>
          <w:szCs w:val="33"/>
        </w:rPr>
      </w:pPr>
      <w:bookmarkStart w:id="6" w:name="4"/>
      <w:bookmarkStart w:id="7" w:name="sub143217_4"/>
      <w:bookmarkStart w:id="8" w:name="移动无线信道的特性参数（小尺度衰落）"/>
      <w:bookmarkEnd w:id="6"/>
      <w:bookmarkEnd w:id="7"/>
      <w:bookmarkEnd w:id="8"/>
      <w:r>
        <w:rPr>
          <w:rFonts w:ascii="微软雅黑" w:eastAsia="微软雅黑" w:hAnsi="微软雅黑" w:hint="eastAsia"/>
          <w:b w:val="0"/>
          <w:bCs w:val="0"/>
          <w:color w:val="000000"/>
          <w:sz w:val="33"/>
          <w:szCs w:val="33"/>
        </w:rPr>
        <w:t>移动无线信道的特性参数（小尺度衰落）</w:t>
      </w:r>
    </w:p>
    <w:p w:rsidR="000016F2" w:rsidRDefault="000016F2" w:rsidP="000016F2">
      <w:pPr>
        <w:widowControl/>
        <w:numPr>
          <w:ilvl w:val="0"/>
          <w:numId w:val="7"/>
        </w:numPr>
        <w:shd w:val="clear" w:color="auto" w:fill="FFFFFF"/>
        <w:spacing w:line="360" w:lineRule="atLeast"/>
        <w:ind w:left="480" w:firstLine="0"/>
        <w:jc w:val="left"/>
        <w:rPr>
          <w:rFonts w:ascii="Arial" w:eastAsia="宋体" w:hAnsi="Arial" w:cs="Arial" w:hint="eastAsia"/>
          <w:color w:val="333333"/>
          <w:sz w:val="21"/>
          <w:szCs w:val="21"/>
        </w:rPr>
      </w:pPr>
      <w:r>
        <w:rPr>
          <w:rFonts w:ascii="Arial" w:hAnsi="Arial" w:cs="Arial"/>
          <w:color w:val="333333"/>
          <w:sz w:val="21"/>
          <w:szCs w:val="21"/>
        </w:rPr>
        <w:t>小尺度衰落表征了接收信号短时间内的快速移动。</w:t>
      </w:r>
    </w:p>
    <w:p w:rsidR="000016F2" w:rsidRDefault="000016F2" w:rsidP="000016F2">
      <w:pPr>
        <w:widowControl/>
        <w:numPr>
          <w:ilvl w:val="0"/>
          <w:numId w:val="7"/>
        </w:numPr>
        <w:shd w:val="clear" w:color="auto" w:fill="FFFFFF"/>
        <w:spacing w:line="360" w:lineRule="atLeast"/>
        <w:ind w:left="480" w:firstLine="0"/>
        <w:jc w:val="left"/>
        <w:rPr>
          <w:rFonts w:ascii="Arial" w:hAnsi="Arial" w:cs="Arial"/>
          <w:color w:val="333333"/>
          <w:sz w:val="21"/>
          <w:szCs w:val="21"/>
        </w:rPr>
      </w:pPr>
      <w:r>
        <w:rPr>
          <w:rFonts w:ascii="Arial" w:hAnsi="Arial" w:cs="Arial"/>
          <w:color w:val="333333"/>
          <w:sz w:val="21"/>
          <w:szCs w:val="21"/>
        </w:rPr>
        <w:t>移动无线信道的主要特征是多径传播。</w:t>
      </w:r>
    </w:p>
    <w:p w:rsidR="000016F2" w:rsidRDefault="000016F2" w:rsidP="000016F2">
      <w:pPr>
        <w:pStyle w:val="3"/>
        <w:shd w:val="clear" w:color="auto" w:fill="FFFFFF"/>
        <w:spacing w:line="300" w:lineRule="atLeast"/>
        <w:ind w:left="660" w:right="240"/>
        <w:rPr>
          <w:rFonts w:ascii="微软雅黑" w:eastAsia="微软雅黑" w:hAnsi="微软雅黑" w:cs="宋体"/>
          <w:b w:val="0"/>
          <w:bCs w:val="0"/>
          <w:color w:val="333333"/>
          <w:sz w:val="27"/>
          <w:szCs w:val="27"/>
        </w:rPr>
      </w:pPr>
      <w:bookmarkStart w:id="9" w:name="4_1"/>
      <w:bookmarkStart w:id="10" w:name="sub143217_4_1"/>
      <w:bookmarkStart w:id="11" w:name="多径衰落的基本特性"/>
      <w:bookmarkEnd w:id="9"/>
      <w:bookmarkEnd w:id="10"/>
      <w:bookmarkEnd w:id="11"/>
      <w:r>
        <w:rPr>
          <w:rFonts w:ascii="微软雅黑" w:eastAsia="微软雅黑" w:hAnsi="微软雅黑" w:hint="eastAsia"/>
          <w:b w:val="0"/>
          <w:bCs w:val="0"/>
          <w:color w:val="333333"/>
        </w:rPr>
        <w:t>多径衰落的基本特性</w:t>
      </w:r>
    </w:p>
    <w:p w:rsidR="000016F2" w:rsidRDefault="000016F2" w:rsidP="000016F2">
      <w:pPr>
        <w:widowControl/>
        <w:numPr>
          <w:ilvl w:val="0"/>
          <w:numId w:val="8"/>
        </w:numPr>
        <w:shd w:val="clear" w:color="auto" w:fill="FFFFFF"/>
        <w:spacing w:line="360" w:lineRule="atLeast"/>
        <w:ind w:left="480" w:firstLine="0"/>
        <w:jc w:val="left"/>
        <w:rPr>
          <w:rFonts w:ascii="Arial" w:eastAsia="宋体" w:hAnsi="Arial" w:cs="Arial" w:hint="eastAsia"/>
          <w:color w:val="333333"/>
          <w:sz w:val="21"/>
          <w:szCs w:val="21"/>
        </w:rPr>
      </w:pPr>
      <w:r>
        <w:rPr>
          <w:rFonts w:ascii="Arial" w:hAnsi="Arial" w:cs="Arial"/>
          <w:color w:val="333333"/>
          <w:sz w:val="21"/>
          <w:szCs w:val="21"/>
        </w:rPr>
        <w:t>多径效应</w:t>
      </w:r>
    </w:p>
    <w:p w:rsidR="000016F2" w:rsidRDefault="000016F2" w:rsidP="000016F2">
      <w:pPr>
        <w:widowControl/>
        <w:numPr>
          <w:ilvl w:val="0"/>
          <w:numId w:val="8"/>
        </w:numPr>
        <w:shd w:val="clear" w:color="auto" w:fill="FFFFFF"/>
        <w:spacing w:line="360" w:lineRule="atLeast"/>
        <w:ind w:left="480" w:firstLine="0"/>
        <w:jc w:val="left"/>
        <w:rPr>
          <w:rFonts w:ascii="Arial" w:hAnsi="Arial" w:cs="Arial"/>
          <w:color w:val="333333"/>
          <w:sz w:val="21"/>
          <w:szCs w:val="21"/>
        </w:rPr>
      </w:pPr>
      <w:r>
        <w:rPr>
          <w:rFonts w:ascii="Arial" w:hAnsi="Arial" w:cs="Arial"/>
          <w:color w:val="333333"/>
          <w:sz w:val="21"/>
          <w:szCs w:val="21"/>
        </w:rPr>
        <w:t>多普勒效应：引起多普勒频移</w:t>
      </w:r>
    </w:p>
    <w:p w:rsidR="000016F2" w:rsidRDefault="000016F2" w:rsidP="000016F2">
      <w:pPr>
        <w:pStyle w:val="3"/>
        <w:shd w:val="clear" w:color="auto" w:fill="FFFFFF"/>
        <w:spacing w:line="300" w:lineRule="atLeast"/>
        <w:ind w:left="660" w:right="240"/>
        <w:rPr>
          <w:rFonts w:ascii="微软雅黑" w:eastAsia="微软雅黑" w:hAnsi="微软雅黑" w:cs="宋体"/>
          <w:b w:val="0"/>
          <w:bCs w:val="0"/>
          <w:color w:val="333333"/>
          <w:sz w:val="27"/>
          <w:szCs w:val="27"/>
        </w:rPr>
      </w:pPr>
      <w:bookmarkStart w:id="12" w:name="4_2"/>
      <w:bookmarkStart w:id="13" w:name="sub143217_4_2"/>
      <w:bookmarkStart w:id="14" w:name="衰落特性参数"/>
      <w:bookmarkEnd w:id="12"/>
      <w:bookmarkEnd w:id="13"/>
      <w:bookmarkEnd w:id="14"/>
      <w:r>
        <w:rPr>
          <w:rFonts w:ascii="微软雅黑" w:eastAsia="微软雅黑" w:hAnsi="微软雅黑" w:hint="eastAsia"/>
          <w:b w:val="0"/>
          <w:bCs w:val="0"/>
          <w:color w:val="333333"/>
        </w:rPr>
        <w:t>衰落特性参数</w:t>
      </w:r>
    </w:p>
    <w:p w:rsidR="000016F2" w:rsidRDefault="000016F2" w:rsidP="000016F2">
      <w:pPr>
        <w:widowControl/>
        <w:numPr>
          <w:ilvl w:val="0"/>
          <w:numId w:val="9"/>
        </w:numPr>
        <w:shd w:val="clear" w:color="auto" w:fill="FFFFFF"/>
        <w:spacing w:line="360" w:lineRule="atLeast"/>
        <w:ind w:left="480" w:firstLine="0"/>
        <w:jc w:val="left"/>
        <w:rPr>
          <w:rFonts w:ascii="Arial" w:eastAsia="宋体" w:hAnsi="Arial" w:cs="Arial" w:hint="eastAsia"/>
          <w:color w:val="333333"/>
          <w:sz w:val="21"/>
          <w:szCs w:val="21"/>
        </w:rPr>
      </w:pPr>
      <w:r>
        <w:rPr>
          <w:rFonts w:ascii="Arial" w:hAnsi="Arial" w:cs="Arial"/>
          <w:color w:val="333333"/>
          <w:sz w:val="21"/>
          <w:szCs w:val="21"/>
        </w:rPr>
        <w:t>时间色散：</w:t>
      </w:r>
      <w:r>
        <w:rPr>
          <w:rFonts w:ascii="Arial" w:hAnsi="Arial" w:cs="Arial"/>
          <w:color w:val="333333"/>
          <w:sz w:val="21"/>
          <w:szCs w:val="21"/>
        </w:rPr>
        <w:t>RMS</w:t>
      </w:r>
      <w:r>
        <w:rPr>
          <w:rFonts w:ascii="Arial" w:hAnsi="Arial" w:cs="Arial"/>
          <w:color w:val="333333"/>
          <w:sz w:val="21"/>
          <w:szCs w:val="21"/>
        </w:rPr>
        <w:t>时延扩展、相干带宽</w:t>
      </w:r>
    </w:p>
    <w:p w:rsidR="000016F2" w:rsidRDefault="000016F2" w:rsidP="000016F2">
      <w:pPr>
        <w:widowControl/>
        <w:numPr>
          <w:ilvl w:val="0"/>
          <w:numId w:val="9"/>
        </w:numPr>
        <w:shd w:val="clear" w:color="auto" w:fill="FFFFFF"/>
        <w:spacing w:line="360" w:lineRule="atLeast"/>
        <w:ind w:left="480" w:firstLine="0"/>
        <w:jc w:val="left"/>
        <w:rPr>
          <w:rFonts w:ascii="Arial" w:hAnsi="Arial" w:cs="Arial"/>
          <w:color w:val="333333"/>
          <w:sz w:val="21"/>
          <w:szCs w:val="21"/>
        </w:rPr>
      </w:pPr>
      <w:r>
        <w:rPr>
          <w:rFonts w:ascii="Arial" w:hAnsi="Arial" w:cs="Arial"/>
          <w:color w:val="333333"/>
          <w:sz w:val="21"/>
          <w:szCs w:val="21"/>
        </w:rPr>
        <w:t>频率色散：多普勒扩展、相干时间</w:t>
      </w:r>
    </w:p>
    <w:p w:rsidR="000016F2" w:rsidRDefault="000016F2" w:rsidP="000016F2">
      <w:pPr>
        <w:widowControl/>
        <w:numPr>
          <w:ilvl w:val="0"/>
          <w:numId w:val="9"/>
        </w:numPr>
        <w:shd w:val="clear" w:color="auto" w:fill="FFFFFF"/>
        <w:spacing w:line="360" w:lineRule="atLeast"/>
        <w:ind w:left="480" w:firstLine="0"/>
        <w:jc w:val="left"/>
        <w:rPr>
          <w:rFonts w:ascii="Arial" w:hAnsi="Arial" w:cs="Arial"/>
          <w:color w:val="333333"/>
          <w:sz w:val="21"/>
          <w:szCs w:val="21"/>
        </w:rPr>
      </w:pPr>
      <w:r>
        <w:rPr>
          <w:rFonts w:ascii="Arial" w:hAnsi="Arial" w:cs="Arial"/>
          <w:color w:val="333333"/>
          <w:sz w:val="21"/>
          <w:szCs w:val="21"/>
        </w:rPr>
        <w:t>空间色散：角度扩展、相干距离</w:t>
      </w:r>
    </w:p>
    <w:p w:rsidR="000016F2" w:rsidRPr="000016F2" w:rsidRDefault="000016F2" w:rsidP="000016F2">
      <w:pPr>
        <w:rPr>
          <w:rFonts w:hint="eastAsia"/>
        </w:rPr>
      </w:pPr>
      <w:bookmarkStart w:id="15" w:name="_GoBack"/>
      <w:bookmarkEnd w:id="15"/>
    </w:p>
    <w:p w:rsidR="009333C3" w:rsidRPr="009333C3" w:rsidRDefault="009333C3" w:rsidP="009333C3">
      <w:pPr>
        <w:rPr>
          <w:rFonts w:hint="eastAsia"/>
        </w:rPr>
      </w:pPr>
    </w:p>
    <w:sectPr w:rsidR="009333C3" w:rsidRPr="009333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5F3" w:rsidRDefault="002B05F3" w:rsidP="00E608E7">
      <w:r>
        <w:separator/>
      </w:r>
    </w:p>
  </w:endnote>
  <w:endnote w:type="continuationSeparator" w:id="0">
    <w:p w:rsidR="002B05F3" w:rsidRDefault="002B05F3"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5F3" w:rsidRDefault="002B05F3" w:rsidP="00E608E7">
      <w:r>
        <w:separator/>
      </w:r>
    </w:p>
  </w:footnote>
  <w:footnote w:type="continuationSeparator" w:id="0">
    <w:p w:rsidR="002B05F3" w:rsidRDefault="002B05F3"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7443A"/>
    <w:multiLevelType w:val="multilevel"/>
    <w:tmpl w:val="72CC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7E466B"/>
    <w:multiLevelType w:val="multilevel"/>
    <w:tmpl w:val="8776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8B407C"/>
    <w:multiLevelType w:val="multilevel"/>
    <w:tmpl w:val="3774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C43D8A"/>
    <w:multiLevelType w:val="hybridMultilevel"/>
    <w:tmpl w:val="D678529E"/>
    <w:lvl w:ilvl="0" w:tplc="A09C28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5"/>
  </w:num>
  <w:num w:numId="3">
    <w:abstractNumId w:val="1"/>
  </w:num>
  <w:num w:numId="4">
    <w:abstractNumId w:val="4"/>
  </w:num>
  <w:num w:numId="5">
    <w:abstractNumId w:val="4"/>
    <w:lvlOverride w:ilvl="0">
      <w:startOverride w:val="1"/>
    </w:lvlOverride>
  </w:num>
  <w:num w:numId="6">
    <w:abstractNumId w:val="7"/>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016F2"/>
    <w:rsid w:val="0001464C"/>
    <w:rsid w:val="00034388"/>
    <w:rsid w:val="00034724"/>
    <w:rsid w:val="00044688"/>
    <w:rsid w:val="000552A1"/>
    <w:rsid w:val="00060CF9"/>
    <w:rsid w:val="000853B2"/>
    <w:rsid w:val="000868EF"/>
    <w:rsid w:val="000B7F2E"/>
    <w:rsid w:val="000C6DBC"/>
    <w:rsid w:val="000D3342"/>
    <w:rsid w:val="001033D5"/>
    <w:rsid w:val="001109CE"/>
    <w:rsid w:val="0011678B"/>
    <w:rsid w:val="0015289A"/>
    <w:rsid w:val="001B029E"/>
    <w:rsid w:val="001B4724"/>
    <w:rsid w:val="001C2D1F"/>
    <w:rsid w:val="001D0964"/>
    <w:rsid w:val="001D5B3E"/>
    <w:rsid w:val="00220C67"/>
    <w:rsid w:val="00244155"/>
    <w:rsid w:val="002568F9"/>
    <w:rsid w:val="0027348B"/>
    <w:rsid w:val="002B05F3"/>
    <w:rsid w:val="002C4A27"/>
    <w:rsid w:val="00304A09"/>
    <w:rsid w:val="003130DE"/>
    <w:rsid w:val="00324605"/>
    <w:rsid w:val="00324EEB"/>
    <w:rsid w:val="0038549C"/>
    <w:rsid w:val="003B6D63"/>
    <w:rsid w:val="003C42D0"/>
    <w:rsid w:val="003D33DC"/>
    <w:rsid w:val="003F1C26"/>
    <w:rsid w:val="004125EF"/>
    <w:rsid w:val="00417E63"/>
    <w:rsid w:val="004331DB"/>
    <w:rsid w:val="00436310"/>
    <w:rsid w:val="00453DDE"/>
    <w:rsid w:val="00463A98"/>
    <w:rsid w:val="004770BC"/>
    <w:rsid w:val="00486102"/>
    <w:rsid w:val="00486602"/>
    <w:rsid w:val="004A2F55"/>
    <w:rsid w:val="004C09A8"/>
    <w:rsid w:val="004C7106"/>
    <w:rsid w:val="004D1EEB"/>
    <w:rsid w:val="004E26BB"/>
    <w:rsid w:val="004F3029"/>
    <w:rsid w:val="00504CAD"/>
    <w:rsid w:val="0053224A"/>
    <w:rsid w:val="0053654D"/>
    <w:rsid w:val="005B0491"/>
    <w:rsid w:val="005E7208"/>
    <w:rsid w:val="00626DD8"/>
    <w:rsid w:val="00641B7B"/>
    <w:rsid w:val="00642D64"/>
    <w:rsid w:val="006567F0"/>
    <w:rsid w:val="006769F4"/>
    <w:rsid w:val="006A2C28"/>
    <w:rsid w:val="006A35F2"/>
    <w:rsid w:val="006B3F83"/>
    <w:rsid w:val="006B76DA"/>
    <w:rsid w:val="006C41B0"/>
    <w:rsid w:val="006D3F4A"/>
    <w:rsid w:val="006E2988"/>
    <w:rsid w:val="006E59D7"/>
    <w:rsid w:val="007A4FE5"/>
    <w:rsid w:val="007B2134"/>
    <w:rsid w:val="007C319F"/>
    <w:rsid w:val="007E14D3"/>
    <w:rsid w:val="007E6228"/>
    <w:rsid w:val="0083531A"/>
    <w:rsid w:val="008366D3"/>
    <w:rsid w:val="00836CB8"/>
    <w:rsid w:val="008733B4"/>
    <w:rsid w:val="00884E01"/>
    <w:rsid w:val="00891380"/>
    <w:rsid w:val="008A00A2"/>
    <w:rsid w:val="008C72E6"/>
    <w:rsid w:val="008F6127"/>
    <w:rsid w:val="00924D67"/>
    <w:rsid w:val="009333C3"/>
    <w:rsid w:val="00936565"/>
    <w:rsid w:val="00951D66"/>
    <w:rsid w:val="00956196"/>
    <w:rsid w:val="00981048"/>
    <w:rsid w:val="00995BC0"/>
    <w:rsid w:val="009B71E4"/>
    <w:rsid w:val="009C4AE4"/>
    <w:rsid w:val="00A1257D"/>
    <w:rsid w:val="00A13BE2"/>
    <w:rsid w:val="00A432E0"/>
    <w:rsid w:val="00A7531E"/>
    <w:rsid w:val="00A76BB2"/>
    <w:rsid w:val="00A912F9"/>
    <w:rsid w:val="00A9507A"/>
    <w:rsid w:val="00AD2289"/>
    <w:rsid w:val="00AD4352"/>
    <w:rsid w:val="00AE3F6C"/>
    <w:rsid w:val="00AF260B"/>
    <w:rsid w:val="00AF2D85"/>
    <w:rsid w:val="00AF554E"/>
    <w:rsid w:val="00B10AC6"/>
    <w:rsid w:val="00B16DE2"/>
    <w:rsid w:val="00B60AC2"/>
    <w:rsid w:val="00B835FB"/>
    <w:rsid w:val="00B86BBC"/>
    <w:rsid w:val="00BD65FD"/>
    <w:rsid w:val="00BE633E"/>
    <w:rsid w:val="00C31EA1"/>
    <w:rsid w:val="00C62E01"/>
    <w:rsid w:val="00C669AB"/>
    <w:rsid w:val="00C86FBB"/>
    <w:rsid w:val="00CB4D7B"/>
    <w:rsid w:val="00CC3BE8"/>
    <w:rsid w:val="00CD159C"/>
    <w:rsid w:val="00D07F2B"/>
    <w:rsid w:val="00D1149C"/>
    <w:rsid w:val="00D215A4"/>
    <w:rsid w:val="00D369C1"/>
    <w:rsid w:val="00D502F9"/>
    <w:rsid w:val="00D6019B"/>
    <w:rsid w:val="00D664D9"/>
    <w:rsid w:val="00D93BB8"/>
    <w:rsid w:val="00DA7331"/>
    <w:rsid w:val="00DC5EE0"/>
    <w:rsid w:val="00DC7ADD"/>
    <w:rsid w:val="00DD4F6A"/>
    <w:rsid w:val="00E33DA2"/>
    <w:rsid w:val="00E436C1"/>
    <w:rsid w:val="00E46A49"/>
    <w:rsid w:val="00E56C26"/>
    <w:rsid w:val="00E608E7"/>
    <w:rsid w:val="00E70A1B"/>
    <w:rsid w:val="00E7275F"/>
    <w:rsid w:val="00EB1EEA"/>
    <w:rsid w:val="00EB2D68"/>
    <w:rsid w:val="00EF7077"/>
    <w:rsid w:val="00F12B82"/>
    <w:rsid w:val="00F43C9F"/>
    <w:rsid w:val="00F85EDC"/>
    <w:rsid w:val="00FA4EC7"/>
    <w:rsid w:val="00FA7442"/>
    <w:rsid w:val="00FB2832"/>
    <w:rsid w:val="00FB7816"/>
    <w:rsid w:val="00FC0D3D"/>
    <w:rsid w:val="00FE468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1DB"/>
    <w:pPr>
      <w:keepNext/>
      <w:keepLines/>
      <w:numPr>
        <w:numId w:val="2"/>
      </w:numPr>
      <w:spacing w:line="578" w:lineRule="auto"/>
      <w:outlineLvl w:val="0"/>
    </w:pPr>
    <w:rPr>
      <w:b/>
      <w:bCs/>
      <w:kern w:val="44"/>
      <w:sz w:val="32"/>
      <w:szCs w:val="44"/>
    </w:rPr>
  </w:style>
  <w:style w:type="paragraph" w:styleId="2">
    <w:name w:val="heading 2"/>
    <w:basedOn w:val="a"/>
    <w:next w:val="a"/>
    <w:link w:val="2Char"/>
    <w:uiPriority w:val="9"/>
    <w:unhideWhenUsed/>
    <w:qFormat/>
    <w:rsid w:val="00463A98"/>
    <w:pPr>
      <w:keepNext/>
      <w:keepLines/>
      <w:numPr>
        <w:numId w:val="3"/>
      </w:numPr>
      <w:spacing w:line="416" w:lineRule="auto"/>
      <w:ind w:leftChars="100" w:left="114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63A98"/>
    <w:pPr>
      <w:keepNext/>
      <w:keepLines/>
      <w:numPr>
        <w:numId w:val="4"/>
      </w:numPr>
      <w:spacing w:line="416" w:lineRule="auto"/>
      <w:ind w:leftChars="100" w:left="162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1DB"/>
    <w:rPr>
      <w:b/>
      <w:bCs/>
      <w:kern w:val="44"/>
      <w:sz w:val="32"/>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463A98"/>
    <w:rPr>
      <w:rFonts w:asciiTheme="majorHAnsi" w:eastAsiaTheme="majorEastAsia" w:hAnsiTheme="majorHAnsi" w:cstheme="majorBidi"/>
      <w:b/>
      <w:bCs/>
      <w:sz w:val="28"/>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463A98"/>
    <w:rPr>
      <w:b/>
      <w:bCs/>
      <w:szCs w:val="32"/>
    </w:rPr>
  </w:style>
  <w:style w:type="character" w:styleId="a7">
    <w:name w:val="Hyperlink"/>
    <w:basedOn w:val="a0"/>
    <w:uiPriority w:val="99"/>
    <w:semiHidden/>
    <w:unhideWhenUsed/>
    <w:rsid w:val="003D33DC"/>
    <w:rPr>
      <w:color w:val="0000FF"/>
      <w:u w:val="single"/>
    </w:rPr>
  </w:style>
  <w:style w:type="character" w:customStyle="1" w:styleId="apple-converted-space">
    <w:name w:val="apple-converted-space"/>
    <w:basedOn w:val="a0"/>
    <w:rsid w:val="003D33DC"/>
  </w:style>
  <w:style w:type="character" w:customStyle="1" w:styleId="description">
    <w:name w:val="description"/>
    <w:basedOn w:val="a0"/>
    <w:rsid w:val="00933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970121">
      <w:bodyDiv w:val="1"/>
      <w:marLeft w:val="0"/>
      <w:marRight w:val="0"/>
      <w:marTop w:val="0"/>
      <w:marBottom w:val="0"/>
      <w:divBdr>
        <w:top w:val="none" w:sz="0" w:space="0" w:color="auto"/>
        <w:left w:val="none" w:sz="0" w:space="0" w:color="auto"/>
        <w:bottom w:val="none" w:sz="0" w:space="0" w:color="auto"/>
        <w:right w:val="none" w:sz="0" w:space="0" w:color="auto"/>
      </w:divBdr>
      <w:divsChild>
        <w:div w:id="790324576">
          <w:marLeft w:val="0"/>
          <w:marRight w:val="0"/>
          <w:marTop w:val="0"/>
          <w:marBottom w:val="225"/>
          <w:divBdr>
            <w:top w:val="none" w:sz="0" w:space="0" w:color="auto"/>
            <w:left w:val="none" w:sz="0" w:space="0" w:color="auto"/>
            <w:bottom w:val="none" w:sz="0" w:space="0" w:color="auto"/>
            <w:right w:val="none" w:sz="0" w:space="0" w:color="auto"/>
          </w:divBdr>
        </w:div>
        <w:div w:id="1038700373">
          <w:marLeft w:val="0"/>
          <w:marRight w:val="0"/>
          <w:marTop w:val="0"/>
          <w:marBottom w:val="225"/>
          <w:divBdr>
            <w:top w:val="none" w:sz="0" w:space="0" w:color="auto"/>
            <w:left w:val="none" w:sz="0" w:space="0" w:color="auto"/>
            <w:bottom w:val="none" w:sz="0" w:space="0" w:color="auto"/>
            <w:right w:val="none" w:sz="0" w:space="0" w:color="auto"/>
          </w:divBdr>
        </w:div>
        <w:div w:id="409543907">
          <w:marLeft w:val="0"/>
          <w:marRight w:val="0"/>
          <w:marTop w:val="0"/>
          <w:marBottom w:val="225"/>
          <w:divBdr>
            <w:top w:val="none" w:sz="0" w:space="0" w:color="auto"/>
            <w:left w:val="none" w:sz="0" w:space="0" w:color="auto"/>
            <w:bottom w:val="none" w:sz="0" w:space="0" w:color="auto"/>
            <w:right w:val="none" w:sz="0" w:space="0" w:color="auto"/>
          </w:divBdr>
        </w:div>
      </w:divsChild>
    </w:div>
    <w:div w:id="1704138072">
      <w:bodyDiv w:val="1"/>
      <w:marLeft w:val="0"/>
      <w:marRight w:val="0"/>
      <w:marTop w:val="0"/>
      <w:marBottom w:val="0"/>
      <w:divBdr>
        <w:top w:val="none" w:sz="0" w:space="0" w:color="auto"/>
        <w:left w:val="none" w:sz="0" w:space="0" w:color="auto"/>
        <w:bottom w:val="none" w:sz="0" w:space="0" w:color="auto"/>
        <w:right w:val="none" w:sz="0" w:space="0" w:color="auto"/>
      </w:divBdr>
      <w:divsChild>
        <w:div w:id="1891724339">
          <w:marLeft w:val="0"/>
          <w:marRight w:val="0"/>
          <w:marTop w:val="300"/>
          <w:marBottom w:val="180"/>
          <w:divBdr>
            <w:top w:val="none" w:sz="0" w:space="0" w:color="auto"/>
            <w:left w:val="none" w:sz="0" w:space="0" w:color="auto"/>
            <w:bottom w:val="none" w:sz="0" w:space="0" w:color="auto"/>
            <w:right w:val="none" w:sz="0" w:space="0" w:color="auto"/>
          </w:divBdr>
        </w:div>
        <w:div w:id="194931466">
          <w:marLeft w:val="0"/>
          <w:marRight w:val="0"/>
          <w:marTop w:val="0"/>
          <w:marBottom w:val="225"/>
          <w:divBdr>
            <w:top w:val="none" w:sz="0" w:space="0" w:color="auto"/>
            <w:left w:val="none" w:sz="0" w:space="0" w:color="auto"/>
            <w:bottom w:val="none" w:sz="0" w:space="0" w:color="auto"/>
            <w:right w:val="none" w:sz="0" w:space="0" w:color="auto"/>
          </w:divBdr>
        </w:div>
        <w:div w:id="2089841305">
          <w:marLeft w:val="0"/>
          <w:marRight w:val="0"/>
          <w:marTop w:val="0"/>
          <w:marBottom w:val="225"/>
          <w:divBdr>
            <w:top w:val="none" w:sz="0" w:space="0" w:color="auto"/>
            <w:left w:val="none" w:sz="0" w:space="0" w:color="auto"/>
            <w:bottom w:val="none" w:sz="0" w:space="0" w:color="auto"/>
            <w:right w:val="none" w:sz="0" w:space="0" w:color="auto"/>
          </w:divBdr>
        </w:div>
        <w:div w:id="2048529365">
          <w:marLeft w:val="0"/>
          <w:marRight w:val="0"/>
          <w:marTop w:val="0"/>
          <w:marBottom w:val="225"/>
          <w:divBdr>
            <w:top w:val="none" w:sz="0" w:space="0" w:color="auto"/>
            <w:left w:val="none" w:sz="0" w:space="0" w:color="auto"/>
            <w:bottom w:val="none" w:sz="0" w:space="0" w:color="auto"/>
            <w:right w:val="none" w:sz="0" w:space="0" w:color="auto"/>
          </w:divBdr>
        </w:div>
        <w:div w:id="1881283764">
          <w:marLeft w:val="0"/>
          <w:marRight w:val="0"/>
          <w:marTop w:val="0"/>
          <w:marBottom w:val="225"/>
          <w:divBdr>
            <w:top w:val="none" w:sz="0" w:space="0" w:color="auto"/>
            <w:left w:val="none" w:sz="0" w:space="0" w:color="auto"/>
            <w:bottom w:val="none" w:sz="0" w:space="0" w:color="auto"/>
            <w:right w:val="none" w:sz="0" w:space="0" w:color="auto"/>
          </w:divBdr>
        </w:div>
        <w:div w:id="1175146516">
          <w:marLeft w:val="0"/>
          <w:marRight w:val="0"/>
          <w:marTop w:val="0"/>
          <w:marBottom w:val="225"/>
          <w:divBdr>
            <w:top w:val="none" w:sz="0" w:space="0" w:color="auto"/>
            <w:left w:val="none" w:sz="0" w:space="0" w:color="auto"/>
            <w:bottom w:val="none" w:sz="0" w:space="0" w:color="auto"/>
            <w:right w:val="none" w:sz="0" w:space="0" w:color="auto"/>
          </w:divBdr>
        </w:div>
        <w:div w:id="741759552">
          <w:marLeft w:val="0"/>
          <w:marRight w:val="0"/>
          <w:marTop w:val="0"/>
          <w:marBottom w:val="225"/>
          <w:divBdr>
            <w:top w:val="none" w:sz="0" w:space="0" w:color="auto"/>
            <w:left w:val="none" w:sz="0" w:space="0" w:color="auto"/>
            <w:bottom w:val="none" w:sz="0" w:space="0" w:color="auto"/>
            <w:right w:val="none" w:sz="0" w:space="0" w:color="auto"/>
          </w:divBdr>
        </w:div>
        <w:div w:id="1872110595">
          <w:marLeft w:val="0"/>
          <w:marRight w:val="0"/>
          <w:marTop w:val="0"/>
          <w:marBottom w:val="225"/>
          <w:divBdr>
            <w:top w:val="none" w:sz="0" w:space="0" w:color="auto"/>
            <w:left w:val="none" w:sz="0" w:space="0" w:color="auto"/>
            <w:bottom w:val="none" w:sz="0" w:space="0" w:color="auto"/>
            <w:right w:val="none" w:sz="0" w:space="0" w:color="auto"/>
          </w:divBdr>
        </w:div>
        <w:div w:id="596450899">
          <w:marLeft w:val="0"/>
          <w:marRight w:val="0"/>
          <w:marTop w:val="0"/>
          <w:marBottom w:val="225"/>
          <w:divBdr>
            <w:top w:val="none" w:sz="0" w:space="0" w:color="auto"/>
            <w:left w:val="none" w:sz="0" w:space="0" w:color="auto"/>
            <w:bottom w:val="none" w:sz="0" w:space="0" w:color="auto"/>
            <w:right w:val="none" w:sz="0" w:space="0" w:color="auto"/>
          </w:divBdr>
        </w:div>
        <w:div w:id="1636377315">
          <w:marLeft w:val="0"/>
          <w:marRight w:val="0"/>
          <w:marTop w:val="0"/>
          <w:marBottom w:val="225"/>
          <w:divBdr>
            <w:top w:val="none" w:sz="0" w:space="0" w:color="auto"/>
            <w:left w:val="none" w:sz="0" w:space="0" w:color="auto"/>
            <w:bottom w:val="none" w:sz="0" w:space="0" w:color="auto"/>
            <w:right w:val="none" w:sz="0" w:space="0" w:color="auto"/>
          </w:divBdr>
        </w:div>
        <w:div w:id="37558038">
          <w:marLeft w:val="0"/>
          <w:marRight w:val="0"/>
          <w:marTop w:val="0"/>
          <w:marBottom w:val="225"/>
          <w:divBdr>
            <w:top w:val="none" w:sz="0" w:space="0" w:color="auto"/>
            <w:left w:val="none" w:sz="0" w:space="0" w:color="auto"/>
            <w:bottom w:val="none" w:sz="0" w:space="0" w:color="auto"/>
            <w:right w:val="none" w:sz="0" w:space="0" w:color="auto"/>
          </w:divBdr>
          <w:divsChild>
            <w:div w:id="159632888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13894328">
          <w:marLeft w:val="0"/>
          <w:marRight w:val="0"/>
          <w:marTop w:val="0"/>
          <w:marBottom w:val="225"/>
          <w:divBdr>
            <w:top w:val="none" w:sz="0" w:space="0" w:color="auto"/>
            <w:left w:val="none" w:sz="0" w:space="0" w:color="auto"/>
            <w:bottom w:val="none" w:sz="0" w:space="0" w:color="auto"/>
            <w:right w:val="none" w:sz="0" w:space="0" w:color="auto"/>
          </w:divBdr>
        </w:div>
        <w:div w:id="242300145">
          <w:marLeft w:val="0"/>
          <w:marRight w:val="0"/>
          <w:marTop w:val="0"/>
          <w:marBottom w:val="225"/>
          <w:divBdr>
            <w:top w:val="none" w:sz="0" w:space="0" w:color="auto"/>
            <w:left w:val="none" w:sz="0" w:space="0" w:color="auto"/>
            <w:bottom w:val="none" w:sz="0" w:space="0" w:color="auto"/>
            <w:right w:val="none" w:sz="0" w:space="0" w:color="auto"/>
          </w:divBdr>
        </w:div>
        <w:div w:id="598803171">
          <w:marLeft w:val="0"/>
          <w:marRight w:val="0"/>
          <w:marTop w:val="300"/>
          <w:marBottom w:val="180"/>
          <w:divBdr>
            <w:top w:val="none" w:sz="0" w:space="0" w:color="auto"/>
            <w:left w:val="none" w:sz="0" w:space="0" w:color="auto"/>
            <w:bottom w:val="none" w:sz="0" w:space="0" w:color="auto"/>
            <w:right w:val="none" w:sz="0" w:space="0" w:color="auto"/>
          </w:divBdr>
        </w:div>
        <w:div w:id="1271887590">
          <w:marLeft w:val="0"/>
          <w:marRight w:val="0"/>
          <w:marTop w:val="0"/>
          <w:marBottom w:val="225"/>
          <w:divBdr>
            <w:top w:val="none" w:sz="0" w:space="0" w:color="auto"/>
            <w:left w:val="none" w:sz="0" w:space="0" w:color="auto"/>
            <w:bottom w:val="none" w:sz="0" w:space="0" w:color="auto"/>
            <w:right w:val="none" w:sz="0" w:space="0" w:color="auto"/>
          </w:divBdr>
        </w:div>
        <w:div w:id="1234198511">
          <w:marLeft w:val="0"/>
          <w:marRight w:val="0"/>
          <w:marTop w:val="0"/>
          <w:marBottom w:val="225"/>
          <w:divBdr>
            <w:top w:val="none" w:sz="0" w:space="0" w:color="auto"/>
            <w:left w:val="none" w:sz="0" w:space="0" w:color="auto"/>
            <w:bottom w:val="none" w:sz="0" w:space="0" w:color="auto"/>
            <w:right w:val="none" w:sz="0" w:space="0" w:color="auto"/>
          </w:divBdr>
          <w:divsChild>
            <w:div w:id="2583356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038657706">
          <w:marLeft w:val="0"/>
          <w:marRight w:val="0"/>
          <w:marTop w:val="0"/>
          <w:marBottom w:val="225"/>
          <w:divBdr>
            <w:top w:val="none" w:sz="0" w:space="0" w:color="auto"/>
            <w:left w:val="none" w:sz="0" w:space="0" w:color="auto"/>
            <w:bottom w:val="none" w:sz="0" w:space="0" w:color="auto"/>
            <w:right w:val="none" w:sz="0" w:space="0" w:color="auto"/>
          </w:divBdr>
        </w:div>
        <w:div w:id="1660235382">
          <w:marLeft w:val="0"/>
          <w:marRight w:val="0"/>
          <w:marTop w:val="0"/>
          <w:marBottom w:val="225"/>
          <w:divBdr>
            <w:top w:val="none" w:sz="0" w:space="0" w:color="auto"/>
            <w:left w:val="none" w:sz="0" w:space="0" w:color="auto"/>
            <w:bottom w:val="none" w:sz="0" w:space="0" w:color="auto"/>
            <w:right w:val="none" w:sz="0" w:space="0" w:color="auto"/>
          </w:divBdr>
          <w:divsChild>
            <w:div w:id="208058860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872037714">
          <w:marLeft w:val="0"/>
          <w:marRight w:val="0"/>
          <w:marTop w:val="0"/>
          <w:marBottom w:val="225"/>
          <w:divBdr>
            <w:top w:val="none" w:sz="0" w:space="0" w:color="auto"/>
            <w:left w:val="none" w:sz="0" w:space="0" w:color="auto"/>
            <w:bottom w:val="none" w:sz="0" w:space="0" w:color="auto"/>
            <w:right w:val="none" w:sz="0" w:space="0" w:color="auto"/>
          </w:divBdr>
        </w:div>
        <w:div w:id="1444157393">
          <w:marLeft w:val="0"/>
          <w:marRight w:val="0"/>
          <w:marTop w:val="0"/>
          <w:marBottom w:val="225"/>
          <w:divBdr>
            <w:top w:val="none" w:sz="0" w:space="0" w:color="auto"/>
            <w:left w:val="none" w:sz="0" w:space="0" w:color="auto"/>
            <w:bottom w:val="none" w:sz="0" w:space="0" w:color="auto"/>
            <w:right w:val="none" w:sz="0" w:space="0" w:color="auto"/>
          </w:divBdr>
          <w:divsChild>
            <w:div w:id="130654656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939336584">
          <w:marLeft w:val="0"/>
          <w:marRight w:val="0"/>
          <w:marTop w:val="0"/>
          <w:marBottom w:val="225"/>
          <w:divBdr>
            <w:top w:val="none" w:sz="0" w:space="0" w:color="auto"/>
            <w:left w:val="none" w:sz="0" w:space="0" w:color="auto"/>
            <w:bottom w:val="none" w:sz="0" w:space="0" w:color="auto"/>
            <w:right w:val="none" w:sz="0" w:space="0" w:color="auto"/>
          </w:divBdr>
        </w:div>
        <w:div w:id="138156862">
          <w:marLeft w:val="0"/>
          <w:marRight w:val="0"/>
          <w:marTop w:val="0"/>
          <w:marBottom w:val="225"/>
          <w:divBdr>
            <w:top w:val="none" w:sz="0" w:space="0" w:color="auto"/>
            <w:left w:val="none" w:sz="0" w:space="0" w:color="auto"/>
            <w:bottom w:val="none" w:sz="0" w:space="0" w:color="auto"/>
            <w:right w:val="none" w:sz="0" w:space="0" w:color="auto"/>
          </w:divBdr>
          <w:divsChild>
            <w:div w:id="87060781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428044176">
          <w:marLeft w:val="0"/>
          <w:marRight w:val="0"/>
          <w:marTop w:val="0"/>
          <w:marBottom w:val="225"/>
          <w:divBdr>
            <w:top w:val="none" w:sz="0" w:space="0" w:color="auto"/>
            <w:left w:val="none" w:sz="0" w:space="0" w:color="auto"/>
            <w:bottom w:val="none" w:sz="0" w:space="0" w:color="auto"/>
            <w:right w:val="none" w:sz="0" w:space="0" w:color="auto"/>
          </w:divBdr>
        </w:div>
        <w:div w:id="95756895">
          <w:marLeft w:val="-450"/>
          <w:marRight w:val="0"/>
          <w:marTop w:val="525"/>
          <w:marBottom w:val="225"/>
          <w:divBdr>
            <w:top w:val="none" w:sz="0" w:space="0" w:color="auto"/>
            <w:left w:val="single" w:sz="48" w:space="0" w:color="4F9CEE"/>
            <w:bottom w:val="none" w:sz="0" w:space="0" w:color="auto"/>
            <w:right w:val="none" w:sz="0" w:space="0" w:color="auto"/>
          </w:divBdr>
        </w:div>
        <w:div w:id="844780805">
          <w:marLeft w:val="0"/>
          <w:marRight w:val="0"/>
          <w:marTop w:val="0"/>
          <w:marBottom w:val="225"/>
          <w:divBdr>
            <w:top w:val="none" w:sz="0" w:space="0" w:color="auto"/>
            <w:left w:val="none" w:sz="0" w:space="0" w:color="auto"/>
            <w:bottom w:val="none" w:sz="0" w:space="0" w:color="auto"/>
            <w:right w:val="none" w:sz="0" w:space="0" w:color="auto"/>
          </w:divBdr>
        </w:div>
        <w:div w:id="824008378">
          <w:marLeft w:val="0"/>
          <w:marRight w:val="0"/>
          <w:marTop w:val="0"/>
          <w:marBottom w:val="225"/>
          <w:divBdr>
            <w:top w:val="none" w:sz="0" w:space="0" w:color="auto"/>
            <w:left w:val="none" w:sz="0" w:space="0" w:color="auto"/>
            <w:bottom w:val="none" w:sz="0" w:space="0" w:color="auto"/>
            <w:right w:val="none" w:sz="0" w:space="0" w:color="auto"/>
          </w:divBdr>
        </w:div>
        <w:div w:id="738329411">
          <w:marLeft w:val="0"/>
          <w:marRight w:val="0"/>
          <w:marTop w:val="0"/>
          <w:marBottom w:val="225"/>
          <w:divBdr>
            <w:top w:val="none" w:sz="0" w:space="0" w:color="auto"/>
            <w:left w:val="none" w:sz="0" w:space="0" w:color="auto"/>
            <w:bottom w:val="none" w:sz="0" w:space="0" w:color="auto"/>
            <w:right w:val="none" w:sz="0" w:space="0" w:color="auto"/>
          </w:divBdr>
        </w:div>
        <w:div w:id="398601844">
          <w:marLeft w:val="-450"/>
          <w:marRight w:val="0"/>
          <w:marTop w:val="525"/>
          <w:marBottom w:val="225"/>
          <w:divBdr>
            <w:top w:val="none" w:sz="0" w:space="0" w:color="auto"/>
            <w:left w:val="single" w:sz="48" w:space="0" w:color="4F9CEE"/>
            <w:bottom w:val="none" w:sz="0" w:space="0" w:color="auto"/>
            <w:right w:val="none" w:sz="0" w:space="0" w:color="auto"/>
          </w:divBdr>
        </w:div>
        <w:div w:id="1230582357">
          <w:marLeft w:val="375"/>
          <w:marRight w:val="0"/>
          <w:marTop w:val="0"/>
          <w:marBottom w:val="0"/>
          <w:divBdr>
            <w:top w:val="none" w:sz="0" w:space="0" w:color="auto"/>
            <w:left w:val="none" w:sz="0" w:space="0" w:color="auto"/>
            <w:bottom w:val="none" w:sz="0" w:space="0" w:color="auto"/>
            <w:right w:val="none" w:sz="0" w:space="0" w:color="auto"/>
          </w:divBdr>
        </w:div>
        <w:div w:id="32930869">
          <w:marLeft w:val="375"/>
          <w:marRight w:val="0"/>
          <w:marTop w:val="0"/>
          <w:marBottom w:val="0"/>
          <w:divBdr>
            <w:top w:val="none" w:sz="0" w:space="0" w:color="auto"/>
            <w:left w:val="none" w:sz="0" w:space="0" w:color="auto"/>
            <w:bottom w:val="none" w:sz="0" w:space="0" w:color="auto"/>
            <w:right w:val="none" w:sz="0" w:space="0" w:color="auto"/>
          </w:divBdr>
        </w:div>
        <w:div w:id="1009256145">
          <w:marLeft w:val="0"/>
          <w:marRight w:val="0"/>
          <w:marTop w:val="300"/>
          <w:marBottom w:val="180"/>
          <w:divBdr>
            <w:top w:val="none" w:sz="0" w:space="0" w:color="auto"/>
            <w:left w:val="none" w:sz="0" w:space="0" w:color="auto"/>
            <w:bottom w:val="none" w:sz="0" w:space="0" w:color="auto"/>
            <w:right w:val="none" w:sz="0" w:space="0" w:color="auto"/>
          </w:divBdr>
        </w:div>
        <w:div w:id="693068878">
          <w:marLeft w:val="375"/>
          <w:marRight w:val="0"/>
          <w:marTop w:val="0"/>
          <w:marBottom w:val="0"/>
          <w:divBdr>
            <w:top w:val="none" w:sz="0" w:space="0" w:color="auto"/>
            <w:left w:val="none" w:sz="0" w:space="0" w:color="auto"/>
            <w:bottom w:val="none" w:sz="0" w:space="0" w:color="auto"/>
            <w:right w:val="none" w:sz="0" w:space="0" w:color="auto"/>
          </w:divBdr>
        </w:div>
        <w:div w:id="821046574">
          <w:marLeft w:val="375"/>
          <w:marRight w:val="0"/>
          <w:marTop w:val="0"/>
          <w:marBottom w:val="0"/>
          <w:divBdr>
            <w:top w:val="none" w:sz="0" w:space="0" w:color="auto"/>
            <w:left w:val="none" w:sz="0" w:space="0" w:color="auto"/>
            <w:bottom w:val="none" w:sz="0" w:space="0" w:color="auto"/>
            <w:right w:val="none" w:sz="0" w:space="0" w:color="auto"/>
          </w:divBdr>
        </w:div>
        <w:div w:id="1430542593">
          <w:marLeft w:val="0"/>
          <w:marRight w:val="0"/>
          <w:marTop w:val="300"/>
          <w:marBottom w:val="180"/>
          <w:divBdr>
            <w:top w:val="none" w:sz="0" w:space="0" w:color="auto"/>
            <w:left w:val="none" w:sz="0" w:space="0" w:color="auto"/>
            <w:bottom w:val="none" w:sz="0" w:space="0" w:color="auto"/>
            <w:right w:val="none" w:sz="0" w:space="0" w:color="auto"/>
          </w:divBdr>
        </w:div>
        <w:div w:id="929460574">
          <w:marLeft w:val="375"/>
          <w:marRight w:val="0"/>
          <w:marTop w:val="0"/>
          <w:marBottom w:val="0"/>
          <w:divBdr>
            <w:top w:val="none" w:sz="0" w:space="0" w:color="auto"/>
            <w:left w:val="none" w:sz="0" w:space="0" w:color="auto"/>
            <w:bottom w:val="none" w:sz="0" w:space="0" w:color="auto"/>
            <w:right w:val="none" w:sz="0" w:space="0" w:color="auto"/>
          </w:divBdr>
        </w:div>
        <w:div w:id="1281958156">
          <w:marLeft w:val="375"/>
          <w:marRight w:val="0"/>
          <w:marTop w:val="0"/>
          <w:marBottom w:val="0"/>
          <w:divBdr>
            <w:top w:val="none" w:sz="0" w:space="0" w:color="auto"/>
            <w:left w:val="none" w:sz="0" w:space="0" w:color="auto"/>
            <w:bottom w:val="none" w:sz="0" w:space="0" w:color="auto"/>
            <w:right w:val="none" w:sz="0" w:space="0" w:color="auto"/>
          </w:divBdr>
        </w:div>
        <w:div w:id="1848015399">
          <w:marLeft w:val="375"/>
          <w:marRight w:val="0"/>
          <w:marTop w:val="0"/>
          <w:marBottom w:val="0"/>
          <w:divBdr>
            <w:top w:val="none" w:sz="0" w:space="0" w:color="auto"/>
            <w:left w:val="none" w:sz="0" w:space="0" w:color="auto"/>
            <w:bottom w:val="none" w:sz="0" w:space="0" w:color="auto"/>
            <w:right w:val="none" w:sz="0" w:space="0" w:color="auto"/>
          </w:divBdr>
        </w:div>
      </w:divsChild>
    </w:div>
    <w:div w:id="1710105211">
      <w:bodyDiv w:val="1"/>
      <w:marLeft w:val="0"/>
      <w:marRight w:val="0"/>
      <w:marTop w:val="0"/>
      <w:marBottom w:val="0"/>
      <w:divBdr>
        <w:top w:val="none" w:sz="0" w:space="0" w:color="auto"/>
        <w:left w:val="none" w:sz="0" w:space="0" w:color="auto"/>
        <w:bottom w:val="none" w:sz="0" w:space="0" w:color="auto"/>
        <w:right w:val="none" w:sz="0" w:space="0" w:color="auto"/>
      </w:divBdr>
      <w:divsChild>
        <w:div w:id="1732920049">
          <w:marLeft w:val="0"/>
          <w:marRight w:val="0"/>
          <w:marTop w:val="0"/>
          <w:marBottom w:val="225"/>
          <w:divBdr>
            <w:top w:val="none" w:sz="0" w:space="0" w:color="auto"/>
            <w:left w:val="none" w:sz="0" w:space="0" w:color="auto"/>
            <w:bottom w:val="none" w:sz="0" w:space="0" w:color="auto"/>
            <w:right w:val="none" w:sz="0" w:space="0" w:color="auto"/>
          </w:divBdr>
        </w:div>
        <w:div w:id="566064815">
          <w:marLeft w:val="0"/>
          <w:marRight w:val="0"/>
          <w:marTop w:val="0"/>
          <w:marBottom w:val="225"/>
          <w:divBdr>
            <w:top w:val="none" w:sz="0" w:space="0" w:color="auto"/>
            <w:left w:val="none" w:sz="0" w:space="0" w:color="auto"/>
            <w:bottom w:val="none" w:sz="0" w:space="0" w:color="auto"/>
            <w:right w:val="none" w:sz="0" w:space="0" w:color="auto"/>
          </w:divBdr>
        </w:div>
        <w:div w:id="493643588">
          <w:marLeft w:val="0"/>
          <w:marRight w:val="0"/>
          <w:marTop w:val="0"/>
          <w:marBottom w:val="225"/>
          <w:divBdr>
            <w:top w:val="none" w:sz="0" w:space="0" w:color="auto"/>
            <w:left w:val="none" w:sz="0" w:space="0" w:color="auto"/>
            <w:bottom w:val="none" w:sz="0" w:space="0" w:color="auto"/>
            <w:right w:val="none" w:sz="0" w:space="0" w:color="auto"/>
          </w:divBdr>
          <w:divsChild>
            <w:div w:id="97544957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99679261">
          <w:marLeft w:val="0"/>
          <w:marRight w:val="0"/>
          <w:marTop w:val="0"/>
          <w:marBottom w:val="225"/>
          <w:divBdr>
            <w:top w:val="none" w:sz="0" w:space="0" w:color="auto"/>
            <w:left w:val="none" w:sz="0" w:space="0" w:color="auto"/>
            <w:bottom w:val="none" w:sz="0" w:space="0" w:color="auto"/>
            <w:right w:val="none" w:sz="0" w:space="0" w:color="auto"/>
          </w:divBdr>
        </w:div>
        <w:div w:id="17273407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A4%9A%E6%99%AE%E5%8B%92%E6%95%88%E5%BA%94" TargetMode="External"/><Relationship Id="rId18" Type="http://schemas.openxmlformats.org/officeDocument/2006/relationships/image" Target="media/image3.jpeg"/><Relationship Id="rId26" Type="http://schemas.openxmlformats.org/officeDocument/2006/relationships/hyperlink" Target="https://baike.baidu.com/item/%E8%93%9D%E7%A7%BB" TargetMode="External"/><Relationship Id="rId3" Type="http://schemas.openxmlformats.org/officeDocument/2006/relationships/settings" Target="settings.xml"/><Relationship Id="rId21" Type="http://schemas.openxmlformats.org/officeDocument/2006/relationships/hyperlink" Target="https://baike.baidu.com/pic/%E5%A4%9A%E6%99%AE%E5%8B%92%E9%A2%91%E7%A7%BB/2585005/0/b3fb43166d224f4afdb213f20ef790529822d12c?fr=lemma&amp;ct=single" TargetMode="External"/><Relationship Id="rId7" Type="http://schemas.openxmlformats.org/officeDocument/2006/relationships/hyperlink" Target="https://baike.baidu.com/item/%E5%A4%9A%E6%99%AE%E5%8B%92%E6%95%88%E5%BA%94" TargetMode="External"/><Relationship Id="rId12" Type="http://schemas.openxmlformats.org/officeDocument/2006/relationships/image" Target="media/image1.png"/><Relationship Id="rId17" Type="http://schemas.openxmlformats.org/officeDocument/2006/relationships/hyperlink" Target="https://baike.baidu.com/pic/%E5%A4%9A%E6%99%AE%E5%8B%92%E9%A2%91%E7%A7%BB/2585005/0/f9198618367adab4f46b62248fd4b31c8701e41a?fr=lemma&amp;ct=single" TargetMode="External"/><Relationship Id="rId25" Type="http://schemas.openxmlformats.org/officeDocument/2006/relationships/hyperlink" Target="https://baike.baidu.com/item/%E5%85%89%E8%B0%B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hyperlink" Target="https://baike.baidu.com/item/D%E8%B6%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BA%A2%E7%A7%BB" TargetMode="External"/><Relationship Id="rId24" Type="http://schemas.openxmlformats.org/officeDocument/2006/relationships/image" Target="media/image6.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pic/%E5%A4%9A%E6%99%AE%E5%8B%92%E9%A2%91%E7%A7%BB/2585005/0/242dd42a2834349b4e225fcacaea15ce36d3be5c?fr=lemma&amp;ct=single" TargetMode="External"/><Relationship Id="rId23" Type="http://schemas.openxmlformats.org/officeDocument/2006/relationships/hyperlink" Target="https://baike.baidu.com/pic/%E5%A4%9A%E6%99%AE%E5%8B%92%E9%A2%91%E7%A7%BB/2585005/0/0824ab18972bd407a535ab9a7f899e510eb309e2?fr=lemma&amp;ct=single" TargetMode="External"/><Relationship Id="rId28" Type="http://schemas.openxmlformats.org/officeDocument/2006/relationships/hyperlink" Target="https://baike.baidu.com/item/%E5%BD%A9%E8%B6%85" TargetMode="External"/><Relationship Id="rId10" Type="http://schemas.openxmlformats.org/officeDocument/2006/relationships/hyperlink" Target="https://baike.baidu.com/item/%E8%93%9D%E7%A7%BB" TargetMode="External"/><Relationship Id="rId19" Type="http://schemas.openxmlformats.org/officeDocument/2006/relationships/hyperlink" Target="https://baike.baidu.com/pic/%E5%A4%9A%E6%99%AE%E5%8B%92%E9%A2%91%E7%A7%BB/2585005/0/4afbfbedab64034fdb93b961abc379310a551d7e?fr=lemma&amp;ct=single" TargetMode="External"/><Relationship Id="rId31" Type="http://schemas.openxmlformats.org/officeDocument/2006/relationships/hyperlink" Target="https://baike.baidu.com/item/%E5%BD%A9%E8%89%B2%E7%BC%96%E7%A0%81" TargetMode="External"/><Relationship Id="rId4" Type="http://schemas.openxmlformats.org/officeDocument/2006/relationships/webSettings" Target="webSettings.xml"/><Relationship Id="rId9" Type="http://schemas.openxmlformats.org/officeDocument/2006/relationships/hyperlink" Target="https://baike.baidu.com/item/%E9%A2%91%E7%8E%87" TargetMode="External"/><Relationship Id="rId14" Type="http://schemas.openxmlformats.org/officeDocument/2006/relationships/hyperlink" Target="https://baike.baidu.com/item/%E5%88%86%E6%AF%8D" TargetMode="External"/><Relationship Id="rId22" Type="http://schemas.openxmlformats.org/officeDocument/2006/relationships/image" Target="media/image5.jpeg"/><Relationship Id="rId27" Type="http://schemas.openxmlformats.org/officeDocument/2006/relationships/hyperlink" Target="https://baike.baidu.com/item/%E5%8D%AB%E6%98%9F%E7%A7%BB%E5%8A%A8%E9%80%9A%E4%BF%A1" TargetMode="External"/><Relationship Id="rId30" Type="http://schemas.openxmlformats.org/officeDocument/2006/relationships/hyperlink" Target="https://baike.baidu.com/item/%E8%87%AA%E7%9B%B8%E5%85%B3" TargetMode="External"/><Relationship Id="rId8" Type="http://schemas.openxmlformats.org/officeDocument/2006/relationships/hyperlink" Target="https://baike.baidu.com/item/%E6%B3%A2%E9%95%B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214</cp:revision>
  <dcterms:created xsi:type="dcterms:W3CDTF">2017-03-07T03:19:00Z</dcterms:created>
  <dcterms:modified xsi:type="dcterms:W3CDTF">2017-09-23T14:55:00Z</dcterms:modified>
</cp:coreProperties>
</file>