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8D" w:rsidRPr="001614DE" w:rsidRDefault="00857460" w:rsidP="001614DE">
      <w:pPr>
        <w:pStyle w:val="1"/>
        <w:keepNext w:val="0"/>
        <w:keepLines w:val="0"/>
        <w:jc w:val="center"/>
        <w:rPr>
          <w:sz w:val="28"/>
        </w:rPr>
      </w:pPr>
      <w:proofErr w:type="gramStart"/>
      <w:r w:rsidRPr="001614DE">
        <w:rPr>
          <w:rFonts w:hint="eastAsia"/>
          <w:sz w:val="28"/>
        </w:rPr>
        <w:t>宋运翔</w:t>
      </w:r>
      <w:proofErr w:type="gramEnd"/>
      <w:r w:rsidRPr="001614DE">
        <w:rPr>
          <w:rFonts w:hint="eastAsia"/>
          <w:sz w:val="28"/>
        </w:rPr>
        <w:t xml:space="preserve">  </w:t>
      </w:r>
      <w:r w:rsidRPr="001614DE">
        <w:rPr>
          <w:rFonts w:hint="eastAsia"/>
          <w:sz w:val="28"/>
        </w:rPr>
        <w:t>计算金融</w:t>
      </w:r>
      <w:r w:rsidRPr="001614DE">
        <w:rPr>
          <w:rFonts w:hint="eastAsia"/>
          <w:sz w:val="28"/>
        </w:rPr>
        <w:t xml:space="preserve">  2016141223037</w:t>
      </w:r>
    </w:p>
    <w:p w:rsidR="0023472A" w:rsidRDefault="001614DE" w:rsidP="001614DE">
      <w:pPr>
        <w:ind w:firstLineChars="200" w:firstLine="480"/>
        <w:rPr>
          <w:rFonts w:hint="eastAsia"/>
        </w:rPr>
      </w:pPr>
      <w:r>
        <w:rPr>
          <w:rFonts w:hint="eastAsia"/>
        </w:rPr>
        <w:t>对算法进行改进，使用马尔科夫，得到的计算结果相同，但是两次计算时间的对比如下：</w:t>
      </w:r>
    </w:p>
    <w:p w:rsidR="001614DE" w:rsidRDefault="001614DE" w:rsidP="001614DE">
      <w:pPr>
        <w:ind w:firstLineChars="200"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924300" cy="2943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rison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595" cy="29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DE" w:rsidRDefault="001614DE" w:rsidP="0065520A">
      <w:pPr>
        <w:ind w:firstLineChars="200"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1.1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时两种算法</w:t>
      </w:r>
      <w:r w:rsidR="0065520A">
        <w:rPr>
          <w:rFonts w:hint="eastAsia"/>
        </w:rPr>
        <w:t>的时间对比</w:t>
      </w:r>
    </w:p>
    <w:p w:rsidR="001614DE" w:rsidRDefault="001614DE" w:rsidP="001614DE">
      <w:pPr>
        <w:ind w:firstLine="480"/>
        <w:rPr>
          <w:rFonts w:hint="eastAsia"/>
        </w:rPr>
      </w:pPr>
      <w:r>
        <w:rPr>
          <w:rFonts w:hint="eastAsia"/>
        </w:rPr>
        <w:t>算法实现代码如下：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8257"/>
      </w:tblGrid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java.util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.*;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</w:pPr>
            <w:proofErr w:type="gram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java.io.*;</w:t>
            </w:r>
          </w:p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1614DE">
              <w:rPr>
                <w:rFonts w:ascii="Segoe UI" w:eastAsia="宋体" w:hAnsi="Segoe UI" w:cs="Segoe UI"/>
                <w:color w:val="FF0000"/>
                <w:kern w:val="0"/>
                <w:sz w:val="21"/>
                <w:szCs w:val="21"/>
              </w:rPr>
              <w:t>import</w:t>
            </w:r>
            <w:proofErr w:type="gramEnd"/>
            <w:r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  <w:t>java.lang</w:t>
            </w:r>
            <w:proofErr w:type="spellEnd"/>
            <w:r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  <w:t>.*;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状态矩阵类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row;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行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最大行数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[][] Data;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row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maxrow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row;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maxrow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double[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3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每个状态矩阵列数都为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3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getindex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NewMax,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index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初始化索引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;i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row;i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&amp;&amp;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index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return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index;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将状态添加入矩阵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,[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最大值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下一个状态值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期权价格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]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addmatrix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NewMax,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利用变量判断该状态序列是否已经在状态矩阵中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flag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!=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flag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getindex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NewMax,NewState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将状态向量添加入矩阵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(flag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NewMax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添加向量后，行数增加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Markov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static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main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String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1614DE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args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输入参数为现价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S0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，连续利率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R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，连续标准差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sigma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，总步数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，时间跨度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t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R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0.05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sigma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t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0.0833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定义输出字符串向量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String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N&lt;=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;N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二叉树参数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sqrt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((sigma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sigma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t)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R), (t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N))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exp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p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[] States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[N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初始化状态向量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[S0,S0,0]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//forward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，产生状态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Sn;MN</w:t>
            </w:r>
            <w:proofErr w:type="spellEnd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)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N;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Statematrix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,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1000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初始化下一</w:t>
            </w:r>
            <w:proofErr w:type="gramStart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阶状态</w:t>
            </w:r>
            <w:proofErr w:type="gramEnd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矩阵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j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j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row; j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[j][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[j][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上升分支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下降分支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d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addmatrix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//backward,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计算价格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j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j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row; j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[j][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[j][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v1, v2;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v1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getindex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NewupState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d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OldState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v2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getindex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NewdownMax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NewdownState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[j][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]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(p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v1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p)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v2)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Time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1000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输出结果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out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println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"N="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时，期权价格为：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",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运算时间为：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"s</w:t>
            </w:r>
            <w:proofErr w:type="spellEnd"/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。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将结果添加到输出序列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+States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.Data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][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]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考虑到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java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绘图并不美观，将计算数据输出到文本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"plotdata.txt"</w:t>
            </w:r>
            <w:r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中，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用</w:t>
            </w:r>
            <w:proofErr w:type="spellStart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matlab</w:t>
            </w:r>
            <w:proofErr w:type="spellEnd"/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try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FileWriter(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"D:/Documents/GitHub/First/Financial-stochastic-analysis/Marplotdata.txt"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); 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while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1614DE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19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循环写入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write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1614DE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"\r\n"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写入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 xml:space="preserve"> \r\n</w:t>
            </w:r>
            <w:r w:rsidRPr="001614DE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换行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flush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close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} 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catch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IOException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e) {</w:t>
            </w:r>
          </w:p>
        </w:tc>
      </w:tr>
      <w:tr w:rsidR="001614DE" w:rsidRPr="001614DE" w:rsidTr="0065520A">
        <w:tc>
          <w:tcPr>
            <w:tcW w:w="203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4DE" w:rsidRPr="001614DE" w:rsidRDefault="001614DE" w:rsidP="001614DE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</w:t>
            </w:r>
            <w:r w:rsidRPr="001614DE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printStackTrace</w:t>
            </w:r>
            <w:proofErr w:type="spellEnd"/>
            <w:r w:rsidRPr="001614DE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  <w:r w:rsidR="0065520A">
              <w:rPr>
                <w:rFonts w:ascii="Segoe UI" w:eastAsia="宋体" w:hAnsi="Segoe UI" w:cs="Segoe UI" w:hint="eastAsia"/>
                <w:color w:val="24292E"/>
                <w:kern w:val="0"/>
                <w:sz w:val="21"/>
                <w:szCs w:val="21"/>
              </w:rPr>
              <w:t>} } }</w:t>
            </w:r>
          </w:p>
        </w:tc>
      </w:tr>
    </w:tbl>
    <w:p w:rsidR="001614DE" w:rsidRDefault="001614DE" w:rsidP="0065520A">
      <w:bookmarkStart w:id="0" w:name="_GoBack"/>
      <w:bookmarkEnd w:id="0"/>
    </w:p>
    <w:sectPr w:rsidR="00161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44"/>
    <w:rsid w:val="0000353F"/>
    <w:rsid w:val="00023BF2"/>
    <w:rsid w:val="00085B44"/>
    <w:rsid w:val="00150A61"/>
    <w:rsid w:val="001569F4"/>
    <w:rsid w:val="001614DE"/>
    <w:rsid w:val="0023472A"/>
    <w:rsid w:val="00304A6F"/>
    <w:rsid w:val="004C5851"/>
    <w:rsid w:val="004E554A"/>
    <w:rsid w:val="0065520A"/>
    <w:rsid w:val="00807F17"/>
    <w:rsid w:val="00857460"/>
    <w:rsid w:val="008F7530"/>
    <w:rsid w:val="00983151"/>
    <w:rsid w:val="009C7AB7"/>
    <w:rsid w:val="00A51A5B"/>
    <w:rsid w:val="00BC0DF3"/>
    <w:rsid w:val="00BE161B"/>
    <w:rsid w:val="00C3528D"/>
    <w:rsid w:val="00CE3E0C"/>
    <w:rsid w:val="00E2518D"/>
    <w:rsid w:val="00EE437F"/>
    <w:rsid w:val="00F61BE8"/>
    <w:rsid w:val="00F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  <w:style w:type="character" w:customStyle="1" w:styleId="pl-k">
    <w:name w:val="pl-k"/>
    <w:basedOn w:val="a0"/>
    <w:rsid w:val="001614DE"/>
  </w:style>
  <w:style w:type="character" w:customStyle="1" w:styleId="pl-smi">
    <w:name w:val="pl-smi"/>
    <w:basedOn w:val="a0"/>
    <w:rsid w:val="001614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  <w:style w:type="character" w:customStyle="1" w:styleId="pl-k">
    <w:name w:val="pl-k"/>
    <w:basedOn w:val="a0"/>
    <w:rsid w:val="001614DE"/>
  </w:style>
  <w:style w:type="character" w:customStyle="1" w:styleId="pl-smi">
    <w:name w:val="pl-smi"/>
    <w:basedOn w:val="a0"/>
    <w:rsid w:val="0016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0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1354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472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4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48912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12</cp:revision>
  <dcterms:created xsi:type="dcterms:W3CDTF">2019-04-16T00:07:00Z</dcterms:created>
  <dcterms:modified xsi:type="dcterms:W3CDTF">2019-05-14T03:13:00Z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