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CF" w:rsidRDefault="00A64848" w:rsidP="00A648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Rook</w:t>
      </w:r>
    </w:p>
    <w:p w:rsidR="00A64848" w:rsidRDefault="00A64848" w:rsidP="00A648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 4635</w:t>
      </w:r>
    </w:p>
    <w:p w:rsidR="00A64848" w:rsidRDefault="00A64848" w:rsidP="00A648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:rsidR="00A64848" w:rsidRDefault="00A64848" w:rsidP="00A648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25, 2018</w:t>
      </w:r>
    </w:p>
    <w:p w:rsidR="00A64848" w:rsidRDefault="00A64848" w:rsidP="00A6484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64848">
        <w:rPr>
          <w:rFonts w:ascii="Times New Roman" w:hAnsi="Times New Roman" w:cs="Times New Roman"/>
          <w:b/>
          <w:sz w:val="28"/>
          <w:szCs w:val="24"/>
        </w:rPr>
        <w:t>Token Ring Bulletin Board Program Protocol</w:t>
      </w:r>
    </w:p>
    <w:p w:rsidR="00A64848" w:rsidRDefault="00A64848" w:rsidP="00A64848">
      <w:pPr>
        <w:rPr>
          <w:rFonts w:ascii="Times New Roman" w:hAnsi="Times New Roman" w:cs="Times New Roman"/>
          <w:b/>
          <w:sz w:val="24"/>
          <w:szCs w:val="24"/>
        </w:rPr>
      </w:pPr>
    </w:p>
    <w:p w:rsidR="00A64848" w:rsidRPr="00A64848" w:rsidRDefault="00A64848" w:rsidP="00A64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</w:p>
    <w:sectPr w:rsidR="00A64848" w:rsidRPr="00A6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BB"/>
    <w:rsid w:val="004B25CF"/>
    <w:rsid w:val="00880CBB"/>
    <w:rsid w:val="00A6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4F9A-D01F-4185-91B1-38657B82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2</cp:revision>
  <dcterms:created xsi:type="dcterms:W3CDTF">2018-04-21T04:05:00Z</dcterms:created>
  <dcterms:modified xsi:type="dcterms:W3CDTF">2018-04-21T04:10:00Z</dcterms:modified>
</cp:coreProperties>
</file>