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0467F"/>
          <w:sz w:val="36"/>
        </w:rPr>
        <w:t>Mubarak Asaad Alanazi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Cybersecurity Graduate  |  Aspiring SOC Analyst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505050"/>
          <w:sz w:val="19"/>
        </w:rPr>
        <w:t>MubarakAlanazi4@gmail.com  |  +966 555 026 709  |  Saudi Arabia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05050"/>
          <w:sz w:val="19"/>
        </w:rPr>
        <w:t>linkedin.com/in/mubarak-alanazi-8175a429a  |  github.com/rookq23</w:t>
      </w:r>
    </w:p>
    <w:p>
      <w:pPr>
        <w:pBdr>
          <w:bottom w:val="single" w:sz="6" w:space="1" w:color="00467F"/>
        </w:pBdr>
        <w:spacing w:before="140" w:after="40"/>
      </w:pPr>
      <w:r>
        <w:rPr>
          <w:rFonts w:ascii="Calibri" w:hAnsi="Calibri"/>
          <w:b/>
          <w:i w:val="0"/>
          <w:color w:val="00467F"/>
          <w:sz w:val="20"/>
        </w:rPr>
        <w:t>PROFESSIONAL SUMMARY</w:t>
      </w:r>
    </w:p>
    <w:p>
      <w:pPr>
        <w:spacing w:before="60" w:after="40"/>
        <w:jc w:val="left"/>
      </w:pPr>
      <w:r>
        <w:rPr>
          <w:rFonts w:ascii="Calibri" w:hAnsi="Calibri"/>
          <w:b w:val="0"/>
          <w:i w:val="0"/>
          <w:sz w:val="19"/>
        </w:rPr>
        <w:t>Cybersecurity graduate (2026) with hands-on experience in SOC tooling, network traffic analysis, and vulnerability exploitation in lab environments. Proficient with Wazuh SIEM, Wireshark, and penetration testing using Kali Linux. Familiar with MITRE ATT&amp;CK and incident response workflows. Seeking a Tier 1 SOC Analyst role to apply and grow defensive security skills in a professional environment.</w:t>
      </w:r>
    </w:p>
    <w:p>
      <w:pPr>
        <w:pBdr>
          <w:bottom w:val="single" w:sz="6" w:space="1" w:color="00467F"/>
        </w:pBdr>
        <w:spacing w:before="140" w:after="40"/>
      </w:pPr>
      <w:r>
        <w:rPr>
          <w:rFonts w:ascii="Calibri" w:hAnsi="Calibri"/>
          <w:b/>
          <w:i w:val="0"/>
          <w:color w:val="00467F"/>
          <w:sz w:val="20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SIEM / Monitoring: </w:t>
      </w:r>
      <w:r>
        <w:rPr>
          <w:rFonts w:ascii="Calibri" w:hAnsi="Calibri"/>
          <w:b w:val="0"/>
          <w:i w:val="0"/>
          <w:sz w:val="19"/>
        </w:rPr>
        <w:t>Wazuh, Splunk (Fundamentals), Microsoft Sentinel (Concepts)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Security Tools: </w:t>
      </w:r>
      <w:r>
        <w:rPr>
          <w:rFonts w:ascii="Calibri" w:hAnsi="Calibri"/>
          <w:b w:val="0"/>
          <w:i w:val="0"/>
          <w:sz w:val="19"/>
        </w:rPr>
        <w:t>Wireshark, Nmap, Metasploit, Burp Suite, Kali Linux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Frameworks: </w:t>
      </w:r>
      <w:r>
        <w:rPr>
          <w:rFonts w:ascii="Calibri" w:hAnsi="Calibri"/>
          <w:b w:val="0"/>
          <w:i w:val="0"/>
          <w:sz w:val="19"/>
        </w:rPr>
        <w:t>MITRE ATT&amp;CK, NIST CSF, OWASP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Networking: </w:t>
      </w:r>
      <w:r>
        <w:rPr>
          <w:rFonts w:ascii="Calibri" w:hAnsi="Calibri"/>
          <w:b w:val="0"/>
          <w:i w:val="0"/>
          <w:sz w:val="19"/>
        </w:rPr>
        <w:t>TCP/IP, DNS, HTTP/S, Firewalls, IDS/IPS, VPN, Packet Analysis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Systems: </w:t>
      </w:r>
      <w:r>
        <w:rPr>
          <w:rFonts w:ascii="Calibri" w:hAnsi="Calibri"/>
          <w:b w:val="0"/>
          <w:i w:val="0"/>
          <w:sz w:val="19"/>
        </w:rPr>
        <w:t>Linux (Kali, Ubuntu), Windows 10/11, Windows Server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Programming: </w:t>
      </w:r>
      <w:r>
        <w:rPr>
          <w:rFonts w:ascii="Calibri" w:hAnsi="Calibri"/>
          <w:b w:val="0"/>
          <w:i w:val="0"/>
          <w:sz w:val="19"/>
        </w:rPr>
        <w:t>Python (Scripting), Bash</w:t>
      </w:r>
    </w:p>
    <w:p>
      <w:pPr>
        <w:spacing w:before="20" w:after="20"/>
      </w:pPr>
      <w:r>
        <w:rPr>
          <w:rFonts w:ascii="Calibri" w:hAnsi="Calibri"/>
          <w:b/>
          <w:i w:val="0"/>
          <w:sz w:val="19"/>
        </w:rPr>
        <w:t xml:space="preserve">Languages: </w:t>
      </w:r>
      <w:r>
        <w:rPr>
          <w:rFonts w:ascii="Calibri" w:hAnsi="Calibri"/>
          <w:b w:val="0"/>
          <w:i w:val="0"/>
          <w:sz w:val="19"/>
        </w:rPr>
        <w:t>Arabic (Native), English (Professional)</w:t>
      </w:r>
    </w:p>
    <w:p>
      <w:pPr>
        <w:pBdr>
          <w:bottom w:val="single" w:sz="6" w:space="1" w:color="00467F"/>
        </w:pBdr>
        <w:spacing w:before="140" w:after="40"/>
      </w:pPr>
      <w:r>
        <w:rPr>
          <w:rFonts w:ascii="Calibri" w:hAnsi="Calibri"/>
          <w:b/>
          <w:i w:val="0"/>
          <w:color w:val="00467F"/>
          <w:sz w:val="20"/>
        </w:rPr>
        <w:t>PROJECTS &amp; LAB EXPERIENCE</w:t>
      </w:r>
    </w:p>
    <w:p>
      <w:pPr>
        <w:tabs>
          <w:tab w:val="right" w:pos="10440"/>
        </w:tabs>
        <w:spacing w:before="60" w:after="20"/>
      </w:pPr>
      <w:r>
        <w:rPr>
          <w:rFonts w:ascii="Calibri" w:hAnsi="Calibri"/>
          <w:b/>
          <w:i w:val="0"/>
          <w:sz w:val="20"/>
        </w:rPr>
        <w:t>Home SOC &amp; Attack-Defense Lab</w:t>
      </w:r>
      <w:r>
        <w:tab/>
      </w:r>
      <w:r>
        <w:rPr>
          <w:rFonts w:ascii="Calibri" w:hAnsi="Calibri"/>
          <w:b w:val="0"/>
          <w:i w:val="0"/>
          <w:color w:val="505050"/>
          <w:sz w:val="18"/>
        </w:rPr>
        <w:t>Personal Project  |  2025 – 2026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Built a virtualized lab in VirtualBox with Kali Linux as the attacker and Metasploitable 2 as the intentionally vulnerable target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Deployed Wazuh SIEM to collect, correlate, and alert on security events — monitored agent logs, detected exploitation attempts in real time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Executed penetration testing exercises (scanning, exploitation, post-exploitation) using Metasploit and Nmap, then analysed resulting SIEM alerts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Documented attack flows and corresponding detections to simulate a SOC analyst triage and escalation workflow</w:t>
      </w:r>
    </w:p>
    <w:p>
      <w:pPr>
        <w:tabs>
          <w:tab w:val="right" w:pos="10440"/>
        </w:tabs>
        <w:spacing w:before="100" w:after="20"/>
      </w:pPr>
      <w:r>
        <w:rPr>
          <w:rFonts w:ascii="Calibri" w:hAnsi="Calibri"/>
          <w:b/>
          <w:i w:val="0"/>
          <w:sz w:val="20"/>
        </w:rPr>
        <w:t>Network Traffic Analysis</w:t>
      </w:r>
      <w:r>
        <w:tab/>
      </w:r>
      <w:r>
        <w:rPr>
          <w:rFonts w:ascii="Calibri" w:hAnsi="Calibri"/>
          <w:b w:val="0"/>
          <w:i w:val="0"/>
          <w:color w:val="505050"/>
          <w:sz w:val="18"/>
        </w:rPr>
        <w:t>Academic Project  |  2025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Captured and dissected live network traffic using Wireshark; identified anomalies including ARP spoofing and port scanning activity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Produced structured incident reports documenting IOCs, timeline, and recommended remediation steps</w:t>
      </w:r>
    </w:p>
    <w:p>
      <w:pPr>
        <w:tabs>
          <w:tab w:val="right" w:pos="10440"/>
        </w:tabs>
        <w:spacing w:before="100" w:after="20"/>
      </w:pPr>
      <w:r>
        <w:rPr>
          <w:rFonts w:ascii="Calibri" w:hAnsi="Calibri"/>
          <w:b/>
          <w:i w:val="0"/>
          <w:sz w:val="20"/>
        </w:rPr>
        <w:t>TryHackMe — SOC Level 1 Path</w:t>
      </w:r>
      <w:r>
        <w:tab/>
      </w:r>
      <w:r>
        <w:rPr>
          <w:rFonts w:ascii="Calibri" w:hAnsi="Calibri"/>
          <w:b w:val="0"/>
          <w:i w:val="0"/>
          <w:color w:val="505050"/>
          <w:sz w:val="18"/>
        </w:rPr>
        <w:t>Online Platform  |  Ongoing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Completed rooms covering SIEM log analysis, phishing investigation, malware traffic analysis (PCAP), and threat hunting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Practised alert triage and escalation decision-making in simulated real-world SOC scenarios</w:t>
      </w:r>
    </w:p>
    <w:p>
      <w:pPr>
        <w:pBdr>
          <w:bottom w:val="single" w:sz="6" w:space="1" w:color="00467F"/>
        </w:pBdr>
        <w:spacing w:before="140" w:after="40"/>
      </w:pPr>
      <w:r>
        <w:rPr>
          <w:rFonts w:ascii="Calibri" w:hAnsi="Calibri"/>
          <w:b/>
          <w:i w:val="0"/>
          <w:color w:val="00467F"/>
          <w:sz w:val="20"/>
        </w:rPr>
        <w:t>EDUCATION</w:t>
      </w:r>
    </w:p>
    <w:p>
      <w:pPr>
        <w:tabs>
          <w:tab w:val="right" w:pos="10440"/>
        </w:tabs>
        <w:spacing w:before="60" w:after="20"/>
      </w:pPr>
      <w:r>
        <w:rPr>
          <w:rFonts w:ascii="Calibri" w:hAnsi="Calibri"/>
          <w:b/>
          <w:i w:val="0"/>
          <w:sz w:val="20"/>
        </w:rPr>
        <w:t>Bachelor of Science — Cybersecurity</w:t>
      </w:r>
      <w:r>
        <w:tab/>
      </w:r>
      <w:r>
        <w:rPr>
          <w:rFonts w:ascii="Calibri" w:hAnsi="Calibri"/>
          <w:b w:val="0"/>
          <w:i w:val="0"/>
          <w:color w:val="505050"/>
          <w:sz w:val="19"/>
        </w:rPr>
        <w:t>2022 – 2026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505050"/>
          <w:sz w:val="19"/>
        </w:rPr>
        <w:t>Saudi Arabia</w:t>
      </w:r>
    </w:p>
    <w:p>
      <w:pPr>
        <w:spacing w:before="20" w:after="20"/>
        <w:ind w:left="288" w:hanging="216"/>
      </w:pPr>
      <w:r>
        <w:rPr>
          <w:rFonts w:ascii="Calibri" w:hAnsi="Calibri"/>
          <w:b w:val="0"/>
          <w:i w:val="0"/>
          <w:sz w:val="19"/>
        </w:rPr>
        <w:t>•  Key modules: Network Security, Ethical Hacking, Digital Forensics, Cryptography, Risk Management, Security Operations</w:t>
      </w:r>
    </w:p>
    <w:p>
      <w:pPr>
        <w:pBdr>
          <w:bottom w:val="single" w:sz="6" w:space="1" w:color="00467F"/>
        </w:pBdr>
        <w:spacing w:before="140" w:after="40"/>
      </w:pPr>
      <w:r>
        <w:rPr>
          <w:rFonts w:ascii="Calibri" w:hAnsi="Calibri"/>
          <w:b/>
          <w:i w:val="0"/>
          <w:color w:val="00467F"/>
          <w:sz w:val="20"/>
        </w:rPr>
        <w:t>CERTIFICATIONS</w:t>
      </w:r>
    </w:p>
    <w:p>
      <w:pPr>
        <w:spacing w:before="40" w:after="20"/>
      </w:pPr>
      <w:r>
        <w:rPr>
          <w:rFonts w:ascii="Calibri" w:hAnsi="Calibri"/>
          <w:b/>
          <w:i w:val="0"/>
          <w:sz w:val="19"/>
        </w:rPr>
        <w:t>CompTIA Network+</w:t>
      </w:r>
      <w:r>
        <w:rPr>
          <w:rFonts w:ascii="Calibri" w:hAnsi="Calibri"/>
          <w:b w:val="0"/>
          <w:i w:val="0"/>
          <w:color w:val="505050"/>
          <w:sz w:val="19"/>
        </w:rPr>
        <w:t xml:space="preserve">  —  Planned</w:t>
      </w:r>
    </w:p>
    <w:p>
      <w:pPr>
        <w:spacing w:before="40" w:after="20"/>
      </w:pPr>
      <w:r>
        <w:rPr>
          <w:rFonts w:ascii="Calibri" w:hAnsi="Calibri"/>
          <w:b/>
          <w:i w:val="0"/>
          <w:sz w:val="19"/>
        </w:rPr>
        <w:t>CompTIA Security+</w:t>
      </w:r>
      <w:r>
        <w:rPr>
          <w:rFonts w:ascii="Calibri" w:hAnsi="Calibri"/>
          <w:b w:val="0"/>
          <w:i w:val="0"/>
          <w:color w:val="505050"/>
          <w:sz w:val="19"/>
        </w:rPr>
        <w:t xml:space="preserve">  —  Planned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