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693CF1DF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693CF1DF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90AD1A2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9199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E</w:t>
            </w:r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loisio</w:t>
            </w:r>
            <w:proofErr w:type="spellEnd"/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de Souza</w:t>
            </w:r>
          </w:p>
          <w:p w14:paraId="39D344FC" w14:textId="619230CA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Tochio</w:t>
            </w:r>
            <w:proofErr w:type="spellEnd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 xml:space="preserve"> Terraplanagem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0A2EE9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61DF5BC8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0A1825D2" w:rsidR="00B33038" w:rsidRPr="00437DE2" w:rsidRDefault="00A92450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Eloisio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de Souza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01BC139C" w14:textId="77777777" w:rsidR="000A752E" w:rsidRDefault="000A531B" w:rsidP="00B243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A531B">
              <w:rPr>
                <w:rFonts w:ascii="Arial" w:hAnsi="Arial" w:cs="Arial"/>
                <w:sz w:val="22"/>
                <w:szCs w:val="22"/>
              </w:rPr>
              <w:t>Este relatório apresenta a avaliação das condições de segurança e saúde ocupacional durante a atividade de terraplanagem realizada no Talhão 311. O objetivo é registrar as condições observadas, identificar não conformidades relacionadas à ausência de área de vivência e propor medidas corretivas para garantir o bem-estar dos colaboradores.</w:t>
            </w:r>
          </w:p>
          <w:p w14:paraId="54E51D7D" w14:textId="23BF21D5" w:rsidR="000A531B" w:rsidRPr="008C72D2" w:rsidRDefault="000A531B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5AE65249" w:rsidR="000A752E" w:rsidRPr="008C72D2" w:rsidRDefault="00397C17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12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6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CFA6951" w:rsidR="000A752E" w:rsidRPr="008C72D2" w:rsidRDefault="00397C17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5EC5AAEA" w14:textId="77777777" w:rsidR="00D908CE" w:rsidRDefault="00D908CE" w:rsidP="00D908C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sz w:val="20"/>
                <w:szCs w:val="20"/>
              </w:rPr>
              <w:t>Realizar avaliação das condições de segurança e saúde ocupacional durante a execução da terraplanagem, com foco nas condições de infraestrutura e locais de refeição oferecidos aos colaboradores.</w:t>
            </w:r>
          </w:p>
          <w:p w14:paraId="3D467FF4" w14:textId="77777777" w:rsidR="008D4D82" w:rsidRPr="008D4D82" w:rsidRDefault="008D4D82" w:rsidP="008D4D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Quadro de Acompanhamento: De </w:t>
            </w:r>
            <w:proofErr w:type="gramStart"/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Maio</w:t>
            </w:r>
            <w:proofErr w:type="gramEnd"/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para </w:t>
            </w:r>
            <w:proofErr w:type="gramStart"/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Junho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2"/>
              <w:gridCol w:w="1777"/>
              <w:gridCol w:w="1710"/>
              <w:gridCol w:w="1664"/>
              <w:gridCol w:w="1445"/>
            </w:tblGrid>
            <w:tr w:rsidR="008D4D82" w:rsidRPr="008D4D82" w14:paraId="62A81B89" w14:textId="77777777">
              <w:trPr>
                <w:tblHeader/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A7828A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47CC3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730D6A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(</w:t>
                  </w:r>
                  <w:proofErr w:type="gramStart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D65966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30793E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</w:t>
                  </w:r>
                </w:p>
              </w:tc>
            </w:tr>
            <w:tr w:rsidR="008D4D82" w:rsidRPr="008D4D82" w14:paraId="1D83D6CF" w14:textId="77777777">
              <w:trPr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3532B4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PGR e PCMSO Vencidos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E71EBA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 xml:space="preserve">Providenciar renovação e revisão urgente 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92784C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30/04/2026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1DD454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675064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Urgente</w:t>
                  </w:r>
                </w:p>
              </w:tc>
            </w:tr>
            <w:tr w:rsidR="008D4D82" w:rsidRPr="008D4D82" w14:paraId="017092C9" w14:textId="77777777">
              <w:trPr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D48BCE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ASO Vencido (Marcos Antônio)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04380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 xml:space="preserve">Agendar exame clínico e toxicológico 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E718E0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10/05/2026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B20E28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D60AFE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8D4D82" w:rsidRPr="008D4D82" w14:paraId="4818D7A1" w14:textId="77777777">
              <w:trPr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BBDAB2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 Desatualizadas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C1C8E9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 xml:space="preserve">Atualizar registros e trocar filtros/luvas 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458DA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Indeterminado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590994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D1438B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N/A</w:t>
                  </w:r>
                </w:p>
              </w:tc>
            </w:tr>
            <w:tr w:rsidR="008D4D82" w:rsidRPr="008D4D82" w14:paraId="1422DFA2" w14:textId="77777777">
              <w:trPr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1514C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Ausência de Área de Vivência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CBEA18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 xml:space="preserve">Instalar abrigo móvel/sanitário 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E06AAA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68F4B2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800A95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15/07/2026</w:t>
                  </w:r>
                </w:p>
              </w:tc>
            </w:tr>
            <w:tr w:rsidR="008D4D82" w:rsidRPr="008D4D82" w14:paraId="13FBB7C0" w14:textId="77777777">
              <w:trPr>
                <w:tblCellSpacing w:w="15" w:type="dxa"/>
              </w:trPr>
              <w:tc>
                <w:tcPr>
                  <w:tcW w:w="18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E9F3B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Falta de Proteção na TDP (Trator)</w:t>
                  </w:r>
                </w:p>
              </w:tc>
              <w:tc>
                <w:tcPr>
                  <w:tcW w:w="17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3861BD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 xml:space="preserve">Instalar proteção mecânica </w:t>
                  </w:r>
                </w:p>
              </w:tc>
              <w:tc>
                <w:tcPr>
                  <w:tcW w:w="16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0A85D3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3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BCB44A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1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5D3D0C" w14:textId="77777777" w:rsidR="008D4D82" w:rsidRPr="008D4D82" w:rsidRDefault="008D4D82" w:rsidP="008D4D8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D4D82">
                    <w:rPr>
                      <w:rFonts w:ascii="Arial" w:hAnsi="Arial" w:cs="Arial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3AC4F1AE" w14:textId="77777777" w:rsidR="008D4D82" w:rsidRPr="008D4D82" w:rsidRDefault="008D4D82" w:rsidP="008D4D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Detalhamento do Status (Visita de Junho)</w:t>
            </w:r>
          </w:p>
          <w:p w14:paraId="30787982" w14:textId="77777777" w:rsidR="008D4D82" w:rsidRPr="008D4D82" w:rsidRDefault="008D4D82" w:rsidP="008D4D82">
            <w:pPr>
              <w:numPr>
                <w:ilvl w:val="0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O que foi devidamente adequado:</w:t>
            </w:r>
          </w:p>
          <w:p w14:paraId="18DA3F5B" w14:textId="77777777" w:rsidR="008D4D82" w:rsidRPr="008D4D82" w:rsidRDefault="008D4D82" w:rsidP="008D4D82">
            <w:pPr>
              <w:numPr>
                <w:ilvl w:val="1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Segurança de Máquinas: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Foi instalada a proteção mecânica na Tomada de Força (TDP) do trator, eliminando o risco iminente de aprisionamento. </w:t>
            </w:r>
          </w:p>
          <w:p w14:paraId="07BD3258" w14:textId="77777777" w:rsidR="008D4D82" w:rsidRPr="008D4D82" w:rsidRDefault="008D4D82" w:rsidP="008D4D82">
            <w:pPr>
              <w:numPr>
                <w:ilvl w:val="1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Gestão de EPIs: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As fichas de controle foram atualizadas e a equipe recebeu o fornecimento regular de luvas e filtros de carvão ativado, garantindo a proteção necessária para a atividade química atual. </w:t>
            </w:r>
          </w:p>
          <w:p w14:paraId="00411ADC" w14:textId="77777777" w:rsidR="008D4D82" w:rsidRPr="008D4D82" w:rsidRDefault="008D4D82" w:rsidP="008D4D82">
            <w:pPr>
              <w:numPr>
                <w:ilvl w:val="0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O que permanece pendente (Situação Atual):</w:t>
            </w:r>
          </w:p>
          <w:p w14:paraId="5CB028EF" w14:textId="77777777" w:rsidR="008D4D82" w:rsidRPr="008D4D82" w:rsidRDefault="008D4D82" w:rsidP="008D4D82">
            <w:pPr>
              <w:numPr>
                <w:ilvl w:val="1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Documentação Legal (PGR/PCMSO):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Os programas de gestão de riscos e saúde ocupacional ainda não foram revisados, mantendo a empresa em desconformidade documental. </w:t>
            </w:r>
          </w:p>
          <w:p w14:paraId="6D1F4FCF" w14:textId="77777777" w:rsidR="008D4D82" w:rsidRPr="008D4D82" w:rsidRDefault="008D4D82" w:rsidP="008D4D82">
            <w:pPr>
              <w:numPr>
                <w:ilvl w:val="1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Saúde Ocupacional: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O colaborador Marcos Antônio ainda não realizou os exames necessários (ASO e Toxicológico), o que impede o monitoramento clínico obrigatório. </w:t>
            </w:r>
          </w:p>
          <w:p w14:paraId="6545B182" w14:textId="77777777" w:rsidR="008D4D82" w:rsidRPr="008D4D82" w:rsidRDefault="008D4D82" w:rsidP="008D4D82">
            <w:pPr>
              <w:numPr>
                <w:ilvl w:val="1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Área de Vivência: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Ainda não foi implementada uma estrutura mínima de abrigo ou sanitários. As refeições e pausas continuam ocorrendo sem o suporte adequado. </w:t>
            </w:r>
          </w:p>
          <w:p w14:paraId="62AA49CD" w14:textId="77777777" w:rsidR="008D4D82" w:rsidRPr="008D4D82" w:rsidRDefault="008D4D82" w:rsidP="00D908CE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4FE12" w14:textId="77777777" w:rsidR="008D4D82" w:rsidRDefault="008D4D82" w:rsidP="00D908C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8B866A" w14:textId="4F1B20C9" w:rsidR="00BF5AD6" w:rsidRPr="009C2474" w:rsidRDefault="00BF5AD6" w:rsidP="00BF5AD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016D8300" w14:textId="3FB6E461" w:rsidR="00782048" w:rsidRPr="00782048" w:rsidRDefault="00782048" w:rsidP="00782048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20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01 – </w:t>
            </w:r>
            <w:r w:rsidRPr="00782048">
              <w:rPr>
                <w:rFonts w:ascii="Arial" w:hAnsi="Arial" w:cs="Arial"/>
                <w:sz w:val="20"/>
                <w:szCs w:val="20"/>
              </w:rPr>
              <w:t>Disposições Gerais e Gerenciamento de Riscos Ocupacionais</w:t>
            </w:r>
            <w:r w:rsidR="002D1FFB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61475590" w14:textId="2122662F" w:rsidR="00782048" w:rsidRDefault="00782048" w:rsidP="00782048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20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06 – </w:t>
            </w:r>
            <w:r w:rsidRPr="00782048">
              <w:rPr>
                <w:rFonts w:ascii="Arial" w:hAnsi="Arial" w:cs="Arial"/>
                <w:sz w:val="20"/>
                <w:szCs w:val="20"/>
              </w:rPr>
              <w:t>Equipamentos de Proteção Individual (EPI)</w:t>
            </w:r>
            <w:r w:rsidR="002D1FFB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11068F93" w14:textId="7075276D" w:rsidR="00E8172D" w:rsidRPr="00782048" w:rsidRDefault="00E8172D" w:rsidP="00782048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NR-18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2D1FFB">
              <w:rPr>
                <w:rFonts w:ascii="Arial" w:hAnsi="Arial" w:cs="Arial"/>
                <w:sz w:val="20"/>
                <w:szCs w:val="20"/>
              </w:rPr>
              <w:t>Segurança e Saúde no Trabalho na Indústria da Construção</w:t>
            </w:r>
          </w:p>
          <w:p w14:paraId="5B76CCFA" w14:textId="213248DF" w:rsidR="00BF5AD6" w:rsidRDefault="00782048" w:rsidP="00782048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7820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31 – </w:t>
            </w:r>
            <w:r w:rsidRPr="00782048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</w:t>
            </w:r>
            <w:r w:rsidR="002D1FF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09C9D0" w14:textId="77777777" w:rsidR="002D1FFB" w:rsidRPr="00782048" w:rsidRDefault="002D1FFB" w:rsidP="002D1FFB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A28BD4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2E60DC1D" w14:textId="77777777" w:rsidR="002D1FFB" w:rsidRPr="002D1FFB" w:rsidRDefault="002D1FFB" w:rsidP="002D1FF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sz w:val="20"/>
                <w:szCs w:val="20"/>
              </w:rPr>
              <w:t>A auditoria foi realizada seguindo um procedimento estruturado para garantir a integridade dos dados coletados, conforme detalhado abaixo:</w:t>
            </w:r>
          </w:p>
          <w:p w14:paraId="54E913F5" w14:textId="77777777" w:rsidR="002D1FFB" w:rsidRPr="002D1FFB" w:rsidRDefault="002D1FFB" w:rsidP="002D1FFB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Inspeção in loco: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Realizou-se a verificação visual direta no Talhão 311 para observar as condições reais de execução da atividade de terraplanagem. </w:t>
            </w:r>
          </w:p>
          <w:p w14:paraId="0CAF8C87" w14:textId="77777777" w:rsidR="002D1FFB" w:rsidRPr="002D1FFB" w:rsidRDefault="002D1FFB" w:rsidP="002D1FFB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Entrevistas: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Foram aplicadas entrevistas rápidas com os colaboradores (Renato e Otávio) para compreender a rotina de trabalho, os desafios encontrados no campo e as justificativas para a ausência de estrutura de apoio. </w:t>
            </w:r>
          </w:p>
          <w:p w14:paraId="45AEC772" w14:textId="77777777" w:rsidR="002D1FFB" w:rsidRPr="002D1FFB" w:rsidRDefault="002D1FFB" w:rsidP="002D1FFB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Confronto com normas técnicas: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As condições observadas foram comparadas com os requisitos estabelecidos na </w:t>
            </w: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NR-31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(Segurança e Saúde no Trabalho na Agricultura) e </w:t>
            </w: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NR-18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(Segurança e Saúde no Trabalho na Indústria da Construção), visando identificar desvios legais. </w:t>
            </w:r>
          </w:p>
          <w:p w14:paraId="5D26474A" w14:textId="77777777" w:rsidR="002D1FFB" w:rsidRPr="002D1FFB" w:rsidRDefault="002D1FFB" w:rsidP="002D1FFB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Registro fotográfico: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Foram obtidos registros visuais dos locais onde os colaboradores realizavam as refeições (dentro de máquinas e veículos) para documentar a não conformidade encontrada. </w:t>
            </w:r>
          </w:p>
          <w:p w14:paraId="2089CAC9" w14:textId="77777777" w:rsidR="002D1FFB" w:rsidRPr="002D1FFB" w:rsidRDefault="002D1FFB" w:rsidP="002D1FFB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b/>
                <w:bCs/>
                <w:sz w:val="20"/>
                <w:szCs w:val="20"/>
              </w:rPr>
              <w:t>Análise crítica:</w:t>
            </w:r>
            <w:r w:rsidRPr="002D1FFB">
              <w:rPr>
                <w:rFonts w:ascii="Arial" w:hAnsi="Arial" w:cs="Arial"/>
                <w:sz w:val="20"/>
                <w:szCs w:val="20"/>
              </w:rPr>
              <w:t xml:space="preserve"> Com base nas evidências coletadas, realizou-se a avaliação dos riscos ocupacionais envolvidos, resultando na classificação de gravidade da não conformidade e na definição das ações corretivas necessárias. </w:t>
            </w:r>
          </w:p>
          <w:p w14:paraId="61353FE2" w14:textId="77777777" w:rsidR="002D1FFB" w:rsidRPr="002D1FFB" w:rsidRDefault="002D1FFB" w:rsidP="002D1FF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D1FFB">
              <w:rPr>
                <w:rFonts w:ascii="Arial" w:hAnsi="Arial" w:cs="Arial"/>
                <w:sz w:val="20"/>
                <w:szCs w:val="20"/>
              </w:rPr>
              <w:t>Esta metodologia garante que o relatório não seja baseado apenas em impressões, mas sim em evidências coletadas diretamente no campo, alinhadas às diretrizes legais de segurança e saúde ocupacional.</w:t>
            </w:r>
          </w:p>
          <w:p w14:paraId="7BAF2053" w14:textId="77777777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90C418" w14:textId="49953215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67E0A5B1" w14:textId="13048E08" w:rsidR="00D908CE" w:rsidRPr="00D908CE" w:rsidRDefault="00D908CE" w:rsidP="00D908CE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>Atividade:</w:t>
            </w:r>
            <w:r w:rsidRPr="00D908CE">
              <w:rPr>
                <w:rFonts w:ascii="Arial" w:hAnsi="Arial" w:cs="Arial"/>
                <w:sz w:val="20"/>
                <w:szCs w:val="20"/>
              </w:rPr>
              <w:t xml:space="preserve"> Terraplanagem.</w:t>
            </w:r>
          </w:p>
          <w:p w14:paraId="304162D3" w14:textId="246155C8" w:rsidR="00D908CE" w:rsidRPr="00D908CE" w:rsidRDefault="00D908CE" w:rsidP="00D908CE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>Local:</w:t>
            </w:r>
            <w:r w:rsidRPr="00D908CE">
              <w:rPr>
                <w:rFonts w:ascii="Arial" w:hAnsi="Arial" w:cs="Arial"/>
                <w:sz w:val="20"/>
                <w:szCs w:val="20"/>
              </w:rPr>
              <w:t xml:space="preserve"> Talhão 311.</w:t>
            </w:r>
          </w:p>
          <w:p w14:paraId="5779053A" w14:textId="6CDD350A" w:rsidR="00D908CE" w:rsidRPr="00D908CE" w:rsidRDefault="00D908CE" w:rsidP="00D908CE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>Colaboradores:</w:t>
            </w:r>
            <w:r w:rsidRPr="00D908CE">
              <w:rPr>
                <w:rFonts w:ascii="Arial" w:hAnsi="Arial" w:cs="Arial"/>
                <w:sz w:val="20"/>
                <w:szCs w:val="20"/>
              </w:rPr>
              <w:t xml:space="preserve"> Renato e Otávio.</w:t>
            </w:r>
          </w:p>
          <w:p w14:paraId="6F8885F0" w14:textId="554AFFBE" w:rsidR="00D70340" w:rsidRPr="00D908CE" w:rsidRDefault="00D908CE" w:rsidP="00D908CE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>Condições do ambiente:</w:t>
            </w:r>
            <w:r w:rsidRPr="00D908CE">
              <w:rPr>
                <w:rFonts w:ascii="Arial" w:hAnsi="Arial" w:cs="Arial"/>
                <w:sz w:val="20"/>
                <w:szCs w:val="20"/>
              </w:rPr>
              <w:t xml:space="preserve"> Foi identificada a ausência de área de vivência adequada para os dois colaboradores.</w:t>
            </w:r>
          </w:p>
          <w:p w14:paraId="7F0FA959" w14:textId="2BCCEC0D" w:rsidR="00BF5AD6" w:rsidRPr="00BB193B" w:rsidRDefault="00BF5AD6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2903AEC5" w14:textId="77777777" w:rsidR="00AC32B5" w:rsidRPr="00AC32B5" w:rsidRDefault="00AC32B5" w:rsidP="00AC32B5">
            <w:pPr>
              <w:pStyle w:val="PargrafodaLista"/>
              <w:numPr>
                <w:ilvl w:val="0"/>
                <w:numId w:val="3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sz w:val="20"/>
                <w:szCs w:val="20"/>
              </w:rPr>
              <w:t>Durante a inspeção no Talhão 311, foram observados os seguintes aspectos relacionados às máquinas e equipamentos utilizados na frente de trabalho:</w:t>
            </w:r>
          </w:p>
          <w:p w14:paraId="0D54774A" w14:textId="77777777" w:rsidR="00AC32B5" w:rsidRPr="00AC32B5" w:rsidRDefault="00AC32B5" w:rsidP="00AC32B5">
            <w:pPr>
              <w:pStyle w:val="PargrafodaLista"/>
              <w:numPr>
                <w:ilvl w:val="0"/>
                <w:numId w:val="34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b/>
                <w:bCs/>
                <w:sz w:val="20"/>
                <w:szCs w:val="20"/>
              </w:rPr>
              <w:t>Estado de Conservação:</w:t>
            </w:r>
            <w:r w:rsidRPr="00AC32B5">
              <w:rPr>
                <w:rFonts w:ascii="Arial" w:hAnsi="Arial" w:cs="Arial"/>
                <w:sz w:val="20"/>
                <w:szCs w:val="20"/>
              </w:rPr>
              <w:t xml:space="preserve"> As máquinas e equipamentos apresentaram-se em condições operacionais aparentes para a execução da tarefa de terraplanagem. </w:t>
            </w:r>
          </w:p>
          <w:p w14:paraId="7C711371" w14:textId="77777777" w:rsidR="00AC32B5" w:rsidRPr="00AC32B5" w:rsidRDefault="00AC32B5" w:rsidP="00AC32B5">
            <w:pPr>
              <w:pStyle w:val="PargrafodaLista"/>
              <w:numPr>
                <w:ilvl w:val="0"/>
                <w:numId w:val="3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b/>
                <w:bCs/>
                <w:sz w:val="20"/>
                <w:szCs w:val="20"/>
              </w:rPr>
              <w:t>Segurança Operacional:</w:t>
            </w:r>
            <w:r w:rsidRPr="00AC32B5">
              <w:rPr>
                <w:rFonts w:ascii="Arial" w:hAnsi="Arial" w:cs="Arial"/>
                <w:sz w:val="20"/>
                <w:szCs w:val="20"/>
              </w:rPr>
              <w:t xml:space="preserve"> Embora os equipamentos estivessem sendo utilizados para a atividade fim, observou-se a utilização indevida destes espaços para fins de alimentação e descanso dos colaboradores. </w:t>
            </w:r>
          </w:p>
          <w:p w14:paraId="1903D3C8" w14:textId="77777777" w:rsidR="00AC32B5" w:rsidRPr="00AC32B5" w:rsidRDefault="00AC32B5" w:rsidP="00AC32B5">
            <w:pPr>
              <w:pStyle w:val="PargrafodaLista"/>
              <w:numPr>
                <w:ilvl w:val="0"/>
                <w:numId w:val="32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b/>
                <w:bCs/>
                <w:sz w:val="20"/>
                <w:szCs w:val="20"/>
              </w:rPr>
              <w:t>Riscos Identificados:</w:t>
            </w:r>
            <w:r w:rsidRPr="00AC32B5">
              <w:rPr>
                <w:rFonts w:ascii="Arial" w:hAnsi="Arial" w:cs="Arial"/>
                <w:sz w:val="20"/>
                <w:szCs w:val="20"/>
              </w:rPr>
              <w:t xml:space="preserve"> O uso de cabines de tratores e interior de veículos como local de refeição é uma irregularidade técnica, pois estes ambientes não oferecem as condições de higiene, limpeza e conforto </w:t>
            </w:r>
            <w:r w:rsidRPr="00AC32B5">
              <w:rPr>
                <w:rFonts w:ascii="Arial" w:hAnsi="Arial" w:cs="Arial"/>
                <w:sz w:val="20"/>
                <w:szCs w:val="20"/>
              </w:rPr>
              <w:lastRenderedPageBreak/>
              <w:t xml:space="preserve">exigidas para a manipulação de alimentos, além de expor o operador a resíduos de graxa, poeira e combustíveis presentes no posto de trabalho. </w:t>
            </w:r>
          </w:p>
          <w:p w14:paraId="42E071B4" w14:textId="77777777" w:rsidR="00AC32B5" w:rsidRPr="00AC32B5" w:rsidRDefault="00AC32B5" w:rsidP="00AC32B5">
            <w:pPr>
              <w:pStyle w:val="PargrafodaLista"/>
              <w:numPr>
                <w:ilvl w:val="0"/>
                <w:numId w:val="3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b/>
                <w:bCs/>
                <w:sz w:val="20"/>
                <w:szCs w:val="20"/>
              </w:rPr>
              <w:t>Conformidade:</w:t>
            </w:r>
            <w:r w:rsidRPr="00AC32B5">
              <w:rPr>
                <w:rFonts w:ascii="Arial" w:hAnsi="Arial" w:cs="Arial"/>
                <w:sz w:val="20"/>
                <w:szCs w:val="20"/>
              </w:rPr>
              <w:t xml:space="preserve"> Os operadores estavam utilizando os equipamentos, porém, houve falha na gestão de suporte ao trabalhador (instalação de área de vivência), o que diretamente impacta a conformidade operacional da frente de trabalho. </w:t>
            </w:r>
          </w:p>
          <w:p w14:paraId="3776DC42" w14:textId="77777777" w:rsidR="00AC32B5" w:rsidRPr="00AC32B5" w:rsidRDefault="00AC32B5" w:rsidP="00AC32B5">
            <w:pPr>
              <w:pStyle w:val="PargrafodaLista"/>
              <w:numPr>
                <w:ilvl w:val="0"/>
                <w:numId w:val="30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32B5">
              <w:rPr>
                <w:rFonts w:ascii="Arial" w:hAnsi="Arial" w:cs="Arial"/>
                <w:b/>
                <w:bCs/>
                <w:sz w:val="20"/>
                <w:szCs w:val="20"/>
              </w:rPr>
              <w:t>Recomendações:</w:t>
            </w:r>
          </w:p>
          <w:p w14:paraId="65ECAFF5" w14:textId="77777777" w:rsidR="00AC32B5" w:rsidRPr="00AC32B5" w:rsidRDefault="00AC32B5" w:rsidP="00AC32B5">
            <w:pPr>
              <w:pStyle w:val="PargrafodaLista"/>
              <w:numPr>
                <w:ilvl w:val="0"/>
                <w:numId w:val="2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sz w:val="20"/>
                <w:szCs w:val="20"/>
              </w:rPr>
              <w:t xml:space="preserve">Assegurar que as pausas para refeição sejam realizadas exclusivamente em locais apropriados e higienizados. </w:t>
            </w:r>
          </w:p>
          <w:p w14:paraId="44273DFE" w14:textId="77777777" w:rsidR="00AC32B5" w:rsidRPr="00AC32B5" w:rsidRDefault="00AC32B5" w:rsidP="00AC32B5">
            <w:pPr>
              <w:pStyle w:val="PargrafodaLista"/>
              <w:numPr>
                <w:ilvl w:val="0"/>
                <w:numId w:val="28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AC32B5">
              <w:rPr>
                <w:rFonts w:ascii="Arial" w:hAnsi="Arial" w:cs="Arial"/>
                <w:sz w:val="20"/>
                <w:szCs w:val="20"/>
              </w:rPr>
              <w:t xml:space="preserve">Verificar se os operadores possuem treinamento específico para a operação de terraplanagem e se os manuais de segurança das máquinas estão sendo seguidos rigorosamente, evitando o uso dos equipamentos para finalidades estranhas à operação. </w:t>
            </w:r>
          </w:p>
          <w:p w14:paraId="331954AE" w14:textId="77777777" w:rsidR="00AC32B5" w:rsidRDefault="00AC32B5" w:rsidP="00AC32B5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78DAB5" w14:textId="77777777" w:rsidR="00AC32B5" w:rsidRPr="00AC32B5" w:rsidRDefault="00AC32B5" w:rsidP="00AC32B5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95AC9F" w14:textId="09C1AEDF" w:rsidR="007F4FA5" w:rsidRDefault="00BF5AD6" w:rsidP="007F4FA5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4EC76F75" w14:textId="77777777" w:rsidR="007F4FA5" w:rsidRPr="007F4FA5" w:rsidRDefault="007F4FA5" w:rsidP="007F4FA5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59D796" w14:textId="77777777" w:rsidR="007F4FA5" w:rsidRPr="007F4FA5" w:rsidRDefault="007F4FA5" w:rsidP="007F4FA5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F4FA5">
              <w:rPr>
                <w:rFonts w:ascii="Arial" w:hAnsi="Arial" w:cs="Arial"/>
                <w:sz w:val="20"/>
                <w:szCs w:val="20"/>
              </w:rPr>
              <w:t>A verificação do uso de EPIs foi realizada no momento da inspeção no Talhão 311, visando assegurar que todos os colaboradores estivessem protegidos contra os riscos inerentes à operação de terraplanagem.</w:t>
            </w:r>
          </w:p>
          <w:p w14:paraId="6EB04EBC" w14:textId="77777777" w:rsidR="007F4FA5" w:rsidRPr="007F4FA5" w:rsidRDefault="007F4FA5" w:rsidP="007F4FA5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4F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Uso Obrigatório: </w:t>
            </w:r>
            <w:r w:rsidRPr="007F4FA5">
              <w:rPr>
                <w:rFonts w:ascii="Arial" w:hAnsi="Arial" w:cs="Arial"/>
                <w:sz w:val="20"/>
                <w:szCs w:val="20"/>
              </w:rPr>
              <w:t>Durante a observação, constatou-se que os colaboradores Renato e Otávio utilizavam os EPIs básicos necessários para a atividade de terraplanagem.</w:t>
            </w:r>
          </w:p>
          <w:p w14:paraId="7CC979CE" w14:textId="77777777" w:rsidR="007F4FA5" w:rsidRPr="007F4FA5" w:rsidRDefault="007F4FA5" w:rsidP="007F4FA5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4F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Itens Verificados: </w:t>
            </w:r>
            <w:r w:rsidRPr="007F4FA5">
              <w:rPr>
                <w:rFonts w:ascii="Arial" w:hAnsi="Arial" w:cs="Arial"/>
                <w:sz w:val="20"/>
                <w:szCs w:val="20"/>
              </w:rPr>
              <w:t>Foram inspecionados itens essenciais como botas de segurança, vestimentas de proteção e proteção auditiva/visual, conforme a análise de risco da atividade.</w:t>
            </w:r>
          </w:p>
          <w:p w14:paraId="5852D4C9" w14:textId="77777777" w:rsidR="007F4FA5" w:rsidRPr="007F4FA5" w:rsidRDefault="007F4FA5" w:rsidP="007F4FA5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4F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Conservação: </w:t>
            </w:r>
            <w:r w:rsidRPr="007F4FA5">
              <w:rPr>
                <w:rFonts w:ascii="Arial" w:hAnsi="Arial" w:cs="Arial"/>
                <w:sz w:val="20"/>
                <w:szCs w:val="20"/>
              </w:rPr>
              <w:t>Os equipamentos apresentavam-se em estado de conservação adequado, não sendo identificadas irregularidades ou danos que comprometessem a eficácia da proteção individual.</w:t>
            </w:r>
          </w:p>
          <w:p w14:paraId="7CBA1415" w14:textId="77777777" w:rsidR="007F4FA5" w:rsidRPr="007F4FA5" w:rsidRDefault="007F4FA5" w:rsidP="007F4FA5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7F4F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Conformidade: </w:t>
            </w:r>
            <w:r w:rsidRPr="007F4FA5">
              <w:rPr>
                <w:rFonts w:ascii="Arial" w:hAnsi="Arial" w:cs="Arial"/>
                <w:sz w:val="20"/>
                <w:szCs w:val="20"/>
              </w:rPr>
              <w:t>Os trabalhadores demonstram estar cientes da obrigatoriedade do uso dos EPIs durante a operação das máquinas.</w:t>
            </w:r>
          </w:p>
          <w:p w14:paraId="09A16D82" w14:textId="77777777" w:rsidR="007F4FA5" w:rsidRPr="007F4FA5" w:rsidRDefault="007F4FA5" w:rsidP="007F4FA5">
            <w:pPr>
              <w:pStyle w:val="PargrafodaLista"/>
              <w:numPr>
                <w:ilvl w:val="0"/>
                <w:numId w:val="3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7F4F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Observação de Risco: </w:t>
            </w:r>
            <w:r w:rsidRPr="007F4FA5">
              <w:rPr>
                <w:rFonts w:ascii="Arial" w:hAnsi="Arial" w:cs="Arial"/>
                <w:sz w:val="20"/>
                <w:szCs w:val="20"/>
              </w:rPr>
              <w:t>Ressalta-se que o uso de EPIs, embora indispensável, não substitui a necessidade de áreas de vivência adequadas para o momento de descanso e alimentação, uma vez que a exposição a contaminantes (graxas, óleos) dentro da cabine pode invalidar a higienização pessoal necessária para o consumo de alimentos.</w:t>
            </w:r>
          </w:p>
          <w:p w14:paraId="1118F8D5" w14:textId="23478446" w:rsidR="007F4FA5" w:rsidRPr="009B18C6" w:rsidRDefault="007F4FA5" w:rsidP="009B18C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7F4FA5">
              <w:rPr>
                <w:rFonts w:ascii="Arial" w:hAnsi="Arial" w:cs="Arial"/>
                <w:sz w:val="20"/>
                <w:szCs w:val="20"/>
              </w:rPr>
              <w:t>Esta seção ajuda a separar a conformidade individual (EPI) da falha organizacional (área de vivência), demonstrando que, enquanto o colaborador está protegido durante o trabalho, a empresa falhou em fornecer as condições corretas para o momento da pausa.</w:t>
            </w:r>
          </w:p>
          <w:p w14:paraId="74E93AF7" w14:textId="77777777" w:rsidR="00A01C67" w:rsidRPr="00A95CE3" w:rsidRDefault="00A01C67" w:rsidP="00D7034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13B7DE56" w14:textId="77777777" w:rsidR="0002520C" w:rsidRPr="0002520C" w:rsidRDefault="0002520C" w:rsidP="0002520C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sz w:val="20"/>
                <w:szCs w:val="20"/>
              </w:rPr>
              <w:t>A auditoria verificou a existência e a validade da documentação técnica exigida para a liberação e execução da atividade de terraplanagem. Os pontos avaliados foram:</w:t>
            </w:r>
          </w:p>
          <w:p w14:paraId="0FD93993" w14:textId="77777777" w:rsidR="0002520C" w:rsidRPr="0002520C" w:rsidRDefault="0002520C" w:rsidP="0002520C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5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 de Risco (AR) / Ordem de Serviço (OS): </w:t>
            </w:r>
            <w:r w:rsidRPr="0002520C">
              <w:rPr>
                <w:rFonts w:ascii="Arial" w:hAnsi="Arial" w:cs="Arial"/>
                <w:sz w:val="20"/>
                <w:szCs w:val="20"/>
              </w:rPr>
              <w:t>Foi conferido se a atividade de terraplanagem no Talhão 311 possui Análise de Risco formalizada, contemplando os riscos específicos do terreno e a operação dos equipamentos.</w:t>
            </w:r>
          </w:p>
          <w:p w14:paraId="1B8275F3" w14:textId="77777777" w:rsidR="0002520C" w:rsidRPr="0002520C" w:rsidRDefault="0002520C" w:rsidP="0002520C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5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Treinamentos de Segurança: </w:t>
            </w:r>
            <w:r w:rsidRPr="0002520C">
              <w:rPr>
                <w:rFonts w:ascii="Arial" w:hAnsi="Arial" w:cs="Arial"/>
                <w:sz w:val="20"/>
                <w:szCs w:val="20"/>
              </w:rPr>
              <w:t>Verificou-se a validade dos treinamentos obrigatórios (conforme normas regulamentadoras) para os colaboradores Renato e Otávio, garantindo que ambos estão aptos para a operação de máquinas e cientes das diretrizes de segurança da empresa.</w:t>
            </w:r>
          </w:p>
          <w:p w14:paraId="76F3B1EF" w14:textId="77777777" w:rsidR="0002520C" w:rsidRPr="0002520C" w:rsidRDefault="0002520C" w:rsidP="0002520C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5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Fichas de Entrega de EPIs: </w:t>
            </w:r>
            <w:r w:rsidRPr="0002520C">
              <w:rPr>
                <w:rFonts w:ascii="Arial" w:hAnsi="Arial" w:cs="Arial"/>
                <w:sz w:val="20"/>
                <w:szCs w:val="20"/>
              </w:rPr>
              <w:t>Constatou-se a existência de registros atualizados de entrega e treinamento para o uso correto dos equipamentos de proteção individual fornecidos.</w:t>
            </w:r>
          </w:p>
          <w:p w14:paraId="7DFE02AD" w14:textId="77777777" w:rsidR="0002520C" w:rsidRPr="0002520C" w:rsidRDefault="0002520C" w:rsidP="0002520C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Programas de Saúde (PCMSO/PGR): </w:t>
            </w:r>
            <w:r w:rsidRPr="0002520C">
              <w:rPr>
                <w:rFonts w:ascii="Arial" w:hAnsi="Arial" w:cs="Arial"/>
                <w:sz w:val="20"/>
                <w:szCs w:val="20"/>
              </w:rPr>
              <w:t>Foi confirmada a inclusão das atividades de terraplanagem dentro do escopo do Programa de Gerenciamento de Riscos (PGR) da empresa, considerando as frentes de trabalho itinerantes.</w:t>
            </w:r>
          </w:p>
          <w:p w14:paraId="14B99392" w14:textId="77777777" w:rsidR="0002520C" w:rsidRPr="0002520C" w:rsidRDefault="0002520C" w:rsidP="0002520C">
            <w:pPr>
              <w:pStyle w:val="PargrafodaLista"/>
              <w:numPr>
                <w:ilvl w:val="0"/>
                <w:numId w:val="3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Lacunas Identificadas: </w:t>
            </w:r>
            <w:r w:rsidRPr="0002520C">
              <w:rPr>
                <w:rFonts w:ascii="Arial" w:hAnsi="Arial" w:cs="Arial"/>
                <w:sz w:val="20"/>
                <w:szCs w:val="20"/>
              </w:rPr>
              <w:t>Embora a documentação básica de campo pareça estar em conformidade, a ausência da área de vivência indica uma falha no cumprimento das diretrizes estabelecidas no PGR/NR-31, evidenciando que o planejamento logístico da frente de trabalho não acompanhou a formalização documental.</w:t>
            </w:r>
          </w:p>
          <w:p w14:paraId="2E5F1118" w14:textId="77777777" w:rsidR="0002520C" w:rsidRPr="0002520C" w:rsidRDefault="0002520C" w:rsidP="0002520C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sz w:val="20"/>
                <w:szCs w:val="20"/>
              </w:rPr>
              <w:t>Recomendações:</w:t>
            </w:r>
          </w:p>
          <w:p w14:paraId="101FA362" w14:textId="77777777" w:rsidR="0002520C" w:rsidRPr="0002520C" w:rsidRDefault="0002520C" w:rsidP="0002520C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sz w:val="20"/>
                <w:szCs w:val="20"/>
              </w:rPr>
              <w:t>Realizar uma revisão imediata do checklist de mobilização de frentes de trabalho para incluir a obrigatoriedade de instalação de área de vivência (sanitários e local de refeição) antes do início de qualquer atividade, independente da duração prevista.</w:t>
            </w:r>
          </w:p>
          <w:p w14:paraId="28CB9C07" w14:textId="77777777" w:rsidR="0002520C" w:rsidRPr="0002520C" w:rsidRDefault="0002520C" w:rsidP="0002520C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sz w:val="20"/>
                <w:szCs w:val="20"/>
              </w:rPr>
              <w:t>Garantir que as Ordens de Serviço reflitam as condições reais encontradas no campo, servindo como documento de suporte para correções de segurança.</w:t>
            </w:r>
          </w:p>
          <w:p w14:paraId="262D7F94" w14:textId="77777777" w:rsidR="0002520C" w:rsidRPr="0002520C" w:rsidRDefault="0002520C" w:rsidP="0002520C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2520C">
              <w:rPr>
                <w:rFonts w:ascii="Arial" w:hAnsi="Arial" w:cs="Arial"/>
                <w:sz w:val="20"/>
                <w:szCs w:val="20"/>
              </w:rPr>
              <w:lastRenderedPageBreak/>
              <w:t>Esta seção demonstra que, embora a burocracia documental esteja em dia, a prática no campo (a ausência da área de vivência) não condiz com as normas de segurança.</w:t>
            </w:r>
          </w:p>
          <w:p w14:paraId="28048485" w14:textId="77777777" w:rsidR="00B45D70" w:rsidRPr="00B45D70" w:rsidRDefault="00B45D70" w:rsidP="009B18C6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3C4A83E9" w14:textId="77777777" w:rsidR="00BF5AD6" w:rsidRPr="00BB193B" w:rsidRDefault="00BF5AD6" w:rsidP="00C64E3A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893C9DA" w14:textId="54DEB9E6" w:rsidR="00B45D70" w:rsidRPr="009B18C6" w:rsidRDefault="00D908CE" w:rsidP="00D908CE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sz w:val="20"/>
                <w:szCs w:val="20"/>
              </w:rPr>
              <w:t>Identificou-se que os colaboradores realizam suas refeições em locais inapropriados, como dentro de veículos e tratores. Segundo o colaborador Renato, a área de vivência não foi instalada devido à curta duração do serviço (previsto para um dia), com previsão de retorno à fazenda na data seguinte.</w:t>
            </w:r>
          </w:p>
          <w:p w14:paraId="3AADA613" w14:textId="77777777" w:rsidR="00D908CE" w:rsidRPr="00B45D70" w:rsidRDefault="00D908CE" w:rsidP="00D908CE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6F994BEB" w14:textId="77777777" w:rsidR="009B18C6" w:rsidRPr="009B18C6" w:rsidRDefault="009B18C6" w:rsidP="009B18C6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sz w:val="20"/>
                <w:szCs w:val="20"/>
              </w:rPr>
              <w:t>A avaliação ambiental durante a atividade de terraplanagem no Talhão 311 considerou a interação entre o maquinário e o meio físico, visando minimizar impactos negativos na área de cultivo e vegetação adjacente:</w:t>
            </w:r>
          </w:p>
          <w:p w14:paraId="67025F7E" w14:textId="77777777" w:rsidR="009B18C6" w:rsidRPr="009B18C6" w:rsidRDefault="009B18C6" w:rsidP="009B18C6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Gestão de Resíduos:</w:t>
            </w:r>
            <w:r w:rsidRPr="009B18C6">
              <w:rPr>
                <w:rFonts w:ascii="Arial" w:hAnsi="Arial" w:cs="Arial"/>
                <w:sz w:val="20"/>
                <w:szCs w:val="20"/>
              </w:rPr>
              <w:t xml:space="preserve"> Foi verificado se o descarte de resíduos sólidos e orgânicos está ocorrendo de forma correta. A ausência de área de vivência, por vezes, favorece o descarte irregular de embalagens de alimentos no campo, o que constitui uma não conformidade ambiental grave.</w:t>
            </w:r>
          </w:p>
          <w:p w14:paraId="61165EFB" w14:textId="77777777" w:rsidR="009B18C6" w:rsidRPr="009B18C6" w:rsidRDefault="009B18C6" w:rsidP="009B18C6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Controle de Derramamentos:</w:t>
            </w:r>
            <w:r w:rsidRPr="009B18C6">
              <w:rPr>
                <w:rFonts w:ascii="Arial" w:hAnsi="Arial" w:cs="Arial"/>
                <w:sz w:val="20"/>
                <w:szCs w:val="20"/>
              </w:rPr>
              <w:t xml:space="preserve"> Avaliou-se o estado das máquinas quanto a possíveis vazamentos de óleo lubrificante ou combustível, que poderiam contaminar o solo e recursos hídricos próximos durante a terraplanagem.</w:t>
            </w:r>
          </w:p>
          <w:p w14:paraId="3246A6D7" w14:textId="77777777" w:rsidR="009B18C6" w:rsidRPr="009B18C6" w:rsidRDefault="009B18C6" w:rsidP="009B18C6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Preservação da Cobertura Vegetal:</w:t>
            </w:r>
            <w:r w:rsidRPr="009B18C6">
              <w:rPr>
                <w:rFonts w:ascii="Arial" w:hAnsi="Arial" w:cs="Arial"/>
                <w:sz w:val="20"/>
                <w:szCs w:val="20"/>
              </w:rPr>
              <w:t xml:space="preserve"> A movimentação de terra deve restringir-se estritamente à área delimitada pelo projeto (Talhão 311), evitando danos à vegetação nativa ou áreas de preservação permanente (APP) nas redondezas.</w:t>
            </w:r>
          </w:p>
          <w:p w14:paraId="5B7B4FE9" w14:textId="77777777" w:rsidR="009B18C6" w:rsidRPr="009B18C6" w:rsidRDefault="009B18C6" w:rsidP="009B18C6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Ruídos e Emissões:</w:t>
            </w:r>
            <w:r w:rsidRPr="009B18C6">
              <w:rPr>
                <w:rFonts w:ascii="Arial" w:hAnsi="Arial" w:cs="Arial"/>
                <w:sz w:val="20"/>
                <w:szCs w:val="20"/>
              </w:rPr>
              <w:t xml:space="preserve"> O planejamento operacional deve prever a manutenção dos motores para evitar emissões atmosféricas excessivas e ruídos desnecessários que possam afetar a fauna local.</w:t>
            </w:r>
          </w:p>
          <w:p w14:paraId="24B57443" w14:textId="77777777" w:rsidR="009B18C6" w:rsidRPr="009B18C6" w:rsidRDefault="009B18C6" w:rsidP="009B18C6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Conformidade Ambiental:</w:t>
            </w:r>
            <w:r w:rsidRPr="009B18C6">
              <w:rPr>
                <w:rFonts w:ascii="Arial" w:hAnsi="Arial" w:cs="Arial"/>
                <w:sz w:val="20"/>
                <w:szCs w:val="20"/>
              </w:rPr>
              <w:t xml:space="preserve"> Reforça-se que, além da segurança do trabalho, o descumprimento das normas de higiene na frente de trabalho (como a falta de área de vivência) impacta diretamente a política de sustentabilidade da empresa e as boas práticas de silvicultura adotadas.</w:t>
            </w:r>
          </w:p>
          <w:p w14:paraId="603A0747" w14:textId="77777777" w:rsidR="009B18C6" w:rsidRPr="009B18C6" w:rsidRDefault="009B18C6" w:rsidP="009B18C6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b/>
                <w:bCs/>
                <w:sz w:val="20"/>
                <w:szCs w:val="20"/>
              </w:rPr>
              <w:t>Recomendações:</w:t>
            </w:r>
          </w:p>
          <w:p w14:paraId="2D361FF0" w14:textId="77777777" w:rsidR="009B18C6" w:rsidRPr="009B18C6" w:rsidRDefault="009B18C6" w:rsidP="009B18C6">
            <w:pPr>
              <w:pStyle w:val="PargrafodaLista"/>
              <w:numPr>
                <w:ilvl w:val="0"/>
                <w:numId w:val="40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sz w:val="20"/>
                <w:szCs w:val="20"/>
              </w:rPr>
              <w:t>Implementar coletores de resíduos (lixeiras com separação) em todas as frentes de trabalho, garantindo que nenhum resíduo seja deixado no Talhão 311.</w:t>
            </w:r>
          </w:p>
          <w:p w14:paraId="1073F84E" w14:textId="77777777" w:rsidR="009B18C6" w:rsidRPr="009B18C6" w:rsidRDefault="009B18C6" w:rsidP="009B18C6">
            <w:pPr>
              <w:pStyle w:val="PargrafodaLista"/>
              <w:numPr>
                <w:ilvl w:val="0"/>
                <w:numId w:val="40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9B18C6">
              <w:rPr>
                <w:rFonts w:ascii="Arial" w:hAnsi="Arial" w:cs="Arial"/>
                <w:sz w:val="20"/>
                <w:szCs w:val="20"/>
              </w:rPr>
              <w:t>Realizar inspeção diária de vazamentos (checklist pré-operacional) para garantir a integridade dos sistemas hidráulicos das máquinas, prevenindo a contaminação do solo.</w:t>
            </w:r>
          </w:p>
          <w:p w14:paraId="3346BA8D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B6F70D0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3E34604A" w14:textId="77777777" w:rsidR="008442A6" w:rsidRPr="008442A6" w:rsidRDefault="008442A6" w:rsidP="008442A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sz w:val="20"/>
                <w:szCs w:val="20"/>
              </w:rPr>
              <w:t>A avaliação do comportamento dos colaboradores durante a inspeção no Talhão 311 focou na adesão às práticas de segurança e na percepção de risco durante a jornada de trabalho:</w:t>
            </w:r>
          </w:p>
          <w:p w14:paraId="7A5EC481" w14:textId="77777777" w:rsidR="008442A6" w:rsidRPr="008442A6" w:rsidRDefault="008442A6" w:rsidP="008442A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Atitude Consciente: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Observou-se que os colaboradores Renato e Otávio demonstram atitude colaborativa e estão cientes da importância do uso correto dos EPIs durante a operação.</w:t>
            </w:r>
          </w:p>
          <w:p w14:paraId="20A58FF6" w14:textId="77777777" w:rsidR="008442A6" w:rsidRPr="008442A6" w:rsidRDefault="008442A6" w:rsidP="008442A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Percepção de Risco: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A justificativa apresentada pelos colaboradores para a ausência da área de vivência (baseada na curta duração da atividade) demonstra uma cultura de "aceitação de risco" em prol da agilidade operacional, o que desconsidera as exigências legais de saúde e higiene.</w:t>
            </w:r>
          </w:p>
          <w:p w14:paraId="0A909707" w14:textId="77777777" w:rsidR="008442A6" w:rsidRPr="008442A6" w:rsidRDefault="008442A6" w:rsidP="008442A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Impacto das Condições de Trabalho: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O comportamento de realizar refeições em locais inadequados (tratores e veículos) reflete uma adaptação dos trabalhadores às condições precárias oferecidas, em vez de uma falta de disciplina </w:t>
            </w:r>
            <w:proofErr w:type="gramStart"/>
            <w:r w:rsidRPr="008442A6">
              <w:rPr>
                <w:rFonts w:ascii="Arial" w:hAnsi="Arial" w:cs="Arial"/>
                <w:sz w:val="20"/>
                <w:szCs w:val="20"/>
              </w:rPr>
              <w:t>dos mesmos</w:t>
            </w:r>
            <w:proofErr w:type="gramEnd"/>
            <w:r w:rsidRPr="008442A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7FEA608" w14:textId="77777777" w:rsidR="008442A6" w:rsidRPr="008442A6" w:rsidRDefault="008442A6" w:rsidP="008442A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Treinamento e Postura: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Embora os colaboradores possuam a competência técnica para operar as máquinas, é fundamental reforçar que a segurança não deve ser negligenciada em nenhuma fase da operação, independentemente do cronograma da atividade.</w:t>
            </w:r>
          </w:p>
          <w:p w14:paraId="2F346D7B" w14:textId="77777777" w:rsidR="008442A6" w:rsidRPr="008442A6" w:rsidRDefault="008442A6" w:rsidP="008442A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Disciplina em Campo: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Foi constatado que os colaboradores seguem as orientações de segurança operacional de forma geral, sendo necessário apenas o ajuste na logística de suporte para que essa disciplina se mantenha também durante as pausas para descanso e alimentação.</w:t>
            </w:r>
          </w:p>
          <w:p w14:paraId="348BE794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p w14:paraId="644D1216" w14:textId="77777777" w:rsidR="008442A6" w:rsidRPr="00A91800" w:rsidRDefault="008442A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82747A5" w14:textId="75D6A69D" w:rsidR="00D908CE" w:rsidRPr="00D908CE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Descrição: </w:t>
            </w:r>
            <w:r w:rsidRPr="008442A6">
              <w:rPr>
                <w:rFonts w:ascii="Arial" w:hAnsi="Arial" w:cs="Arial"/>
                <w:sz w:val="20"/>
                <w:szCs w:val="20"/>
              </w:rPr>
              <w:t>Ausência de área de vivência (local adequado para refeições e higiene).</w:t>
            </w:r>
          </w:p>
          <w:p w14:paraId="45F4776F" w14:textId="46C2D769" w:rsidR="00D908CE" w:rsidRPr="008442A6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Risco: </w:t>
            </w:r>
            <w:r w:rsidRPr="008442A6">
              <w:rPr>
                <w:rFonts w:ascii="Arial" w:hAnsi="Arial" w:cs="Arial"/>
                <w:sz w:val="20"/>
                <w:szCs w:val="20"/>
              </w:rPr>
              <w:t>Riscos à saúde (higiene) e falta de conforto térmico e ergonômico.</w:t>
            </w:r>
          </w:p>
          <w:p w14:paraId="4E96A5C8" w14:textId="3BCEB315" w:rsidR="00D908CE" w:rsidRPr="00D908CE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Local: </w:t>
            </w:r>
            <w:r w:rsidRPr="008442A6">
              <w:rPr>
                <w:rFonts w:ascii="Arial" w:hAnsi="Arial" w:cs="Arial"/>
                <w:sz w:val="20"/>
                <w:szCs w:val="20"/>
              </w:rPr>
              <w:t>Talhão 311.</w:t>
            </w:r>
          </w:p>
          <w:p w14:paraId="0462B5F0" w14:textId="03B9019A" w:rsidR="00D908CE" w:rsidRPr="00D908CE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Classificação: </w:t>
            </w:r>
            <w:r w:rsidRPr="008442A6">
              <w:rPr>
                <w:rFonts w:ascii="Arial" w:hAnsi="Arial" w:cs="Arial"/>
                <w:sz w:val="20"/>
                <w:szCs w:val="20"/>
              </w:rPr>
              <w:t>Grave.</w:t>
            </w:r>
          </w:p>
          <w:p w14:paraId="59EA6837" w14:textId="6B7F23AB" w:rsidR="00D908CE" w:rsidRPr="00D908CE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Recomendação: </w:t>
            </w:r>
            <w:r w:rsidRPr="008442A6">
              <w:rPr>
                <w:rFonts w:ascii="Arial" w:hAnsi="Arial" w:cs="Arial"/>
                <w:sz w:val="20"/>
                <w:szCs w:val="20"/>
              </w:rPr>
              <w:t>Instalação de estrutura móvel ou garantias de condições adequadas para refeições, independentemente da duração da atividade.</w:t>
            </w:r>
          </w:p>
          <w:p w14:paraId="10ACF062" w14:textId="07885634" w:rsidR="00D908CE" w:rsidRPr="00D908CE" w:rsidRDefault="00D908CE" w:rsidP="008442A6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08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Prazo: </w:t>
            </w:r>
            <w:r w:rsidRPr="008442A6">
              <w:rPr>
                <w:rFonts w:ascii="Arial" w:hAnsi="Arial" w:cs="Arial"/>
                <w:sz w:val="20"/>
                <w:szCs w:val="20"/>
              </w:rPr>
              <w:t>Imediato.</w:t>
            </w:r>
          </w:p>
          <w:p w14:paraId="79E9E453" w14:textId="77777777" w:rsid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49C754" w14:textId="77777777" w:rsidR="00A01C67" w:rsidRP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6"/>
              <w:gridCol w:w="4112"/>
              <w:gridCol w:w="2844"/>
            </w:tblGrid>
            <w:tr w:rsidR="008442A6" w:rsidRPr="008442A6" w14:paraId="58CDCC95" w14:textId="77777777">
              <w:trPr>
                <w:tblHeader/>
                <w:tblCellSpacing w:w="15" w:type="dxa"/>
              </w:trPr>
              <w:tc>
                <w:tcPr>
                  <w:tcW w:w="182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7761B1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Nível de Criticidade</w:t>
                  </w:r>
                </w:p>
              </w:tc>
              <w:tc>
                <w:tcPr>
                  <w:tcW w:w="40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EBA66F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Definição</w:t>
                  </w:r>
                </w:p>
              </w:tc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5CAFB7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Exemplo no Contexto</w:t>
                  </w:r>
                </w:p>
              </w:tc>
            </w:tr>
            <w:tr w:rsidR="008442A6" w:rsidRPr="008442A6" w14:paraId="0F43B3EB" w14:textId="77777777">
              <w:trPr>
                <w:tblCellSpacing w:w="15" w:type="dxa"/>
              </w:trPr>
              <w:tc>
                <w:tcPr>
                  <w:tcW w:w="182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2E4672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Crítica (Grave)</w:t>
                  </w:r>
                </w:p>
              </w:tc>
              <w:tc>
                <w:tcPr>
                  <w:tcW w:w="40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5166D9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Risco iminente de acidente ou doença ocupacional; descumprimento direto de norma regulamentadora (NR).</w:t>
                  </w:r>
                </w:p>
              </w:tc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E347BC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Ausência de área de vivência (sanitário e local de refeição).</w:t>
                  </w:r>
                </w:p>
              </w:tc>
            </w:tr>
            <w:tr w:rsidR="008442A6" w:rsidRPr="008442A6" w14:paraId="44AF075D" w14:textId="77777777">
              <w:trPr>
                <w:tblCellSpacing w:w="15" w:type="dxa"/>
              </w:trPr>
              <w:tc>
                <w:tcPr>
                  <w:tcW w:w="182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59EFD3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Maior</w:t>
                  </w:r>
                </w:p>
              </w:tc>
              <w:tc>
                <w:tcPr>
                  <w:tcW w:w="40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524700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Desvio que impacta a qualidade do processo ou a organização, mas sem risco iminente de acidente grave.</w:t>
                  </w:r>
                </w:p>
              </w:tc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7A7A35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Falta de sinalização adequada na área de operação de máquinas.</w:t>
                  </w:r>
                </w:p>
              </w:tc>
            </w:tr>
            <w:tr w:rsidR="008442A6" w:rsidRPr="008442A6" w14:paraId="14CBBE49" w14:textId="77777777">
              <w:trPr>
                <w:tblCellSpacing w:w="15" w:type="dxa"/>
              </w:trPr>
              <w:tc>
                <w:tcPr>
                  <w:tcW w:w="182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BA58E6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Menor</w:t>
                  </w:r>
                </w:p>
              </w:tc>
              <w:tc>
                <w:tcPr>
                  <w:tcW w:w="40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F1286D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Desvio pontual que não compromete a segurança imediata, mas requer ajuste corretivo.</w:t>
                  </w:r>
                </w:p>
              </w:tc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A8B244" w14:textId="77777777" w:rsidR="008442A6" w:rsidRPr="008442A6" w:rsidRDefault="008442A6" w:rsidP="008442A6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42A6">
                    <w:rPr>
                      <w:rFonts w:ascii="Arial" w:hAnsi="Arial" w:cs="Arial"/>
                      <w:sz w:val="20"/>
                      <w:szCs w:val="20"/>
                    </w:rPr>
                    <w:t>Falta de organização de ferramentas no posto de trabalho.</w:t>
                  </w:r>
                </w:p>
              </w:tc>
            </w:tr>
          </w:tbl>
          <w:p w14:paraId="642346EE" w14:textId="77777777" w:rsidR="008442A6" w:rsidRDefault="008442A6" w:rsidP="008442A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4FB95A" w14:textId="0F26F21F" w:rsidR="008442A6" w:rsidRPr="008442A6" w:rsidRDefault="008442A6" w:rsidP="008442A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JUSTIFICATIVA PARA A CLASSIFICAÇÃO "CRÍTICA" (Talhão 311)</w:t>
            </w:r>
          </w:p>
          <w:p w14:paraId="7886B2CB" w14:textId="77777777" w:rsidR="008442A6" w:rsidRPr="008442A6" w:rsidRDefault="008442A6" w:rsidP="008442A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sz w:val="20"/>
                <w:szCs w:val="20"/>
              </w:rPr>
              <w:t>A ausência de área de vivência foi classificada como Crítica por atender aos seguintes critérios:</w:t>
            </w:r>
          </w:p>
          <w:p w14:paraId="628614AC" w14:textId="77777777" w:rsidR="008442A6" w:rsidRPr="008442A6" w:rsidRDefault="008442A6" w:rsidP="008442A6">
            <w:pPr>
              <w:pStyle w:val="PargrafodaLista"/>
              <w:numPr>
                <w:ilvl w:val="0"/>
                <w:numId w:val="4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à Saúde: </w:t>
            </w:r>
            <w:r w:rsidRPr="008442A6">
              <w:rPr>
                <w:rFonts w:ascii="Arial" w:hAnsi="Arial" w:cs="Arial"/>
                <w:sz w:val="20"/>
                <w:szCs w:val="20"/>
              </w:rPr>
              <w:t>A falta de local higiênico para alimentação expõe os colaboradores a contaminantes biológicos e químicos, podendo causar doenças gastrointestinais.</w:t>
            </w:r>
          </w:p>
          <w:p w14:paraId="4CD3FF4C" w14:textId="77777777" w:rsidR="008442A6" w:rsidRPr="008442A6" w:rsidRDefault="008442A6" w:rsidP="008442A6">
            <w:pPr>
              <w:pStyle w:val="PargrafodaLista"/>
              <w:numPr>
                <w:ilvl w:val="0"/>
                <w:numId w:val="4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Descumprimento Legal:</w:t>
            </w:r>
            <w:r w:rsidRPr="008442A6">
              <w:rPr>
                <w:rFonts w:ascii="Arial" w:hAnsi="Arial" w:cs="Arial"/>
                <w:sz w:val="20"/>
                <w:szCs w:val="20"/>
              </w:rPr>
              <w:t xml:space="preserve"> A legislação (NR-31 e NR-18) exige o fornecimento de condições de conforto, higiene e proteção contra intempéries, sendo inegociável mesmo em frentes de trabalho itinerantes ou de curta duração.</w:t>
            </w:r>
          </w:p>
          <w:p w14:paraId="7BF5E743" w14:textId="77777777" w:rsidR="008442A6" w:rsidRPr="008442A6" w:rsidRDefault="008442A6" w:rsidP="008442A6">
            <w:pPr>
              <w:pStyle w:val="PargrafodaLista"/>
              <w:numPr>
                <w:ilvl w:val="0"/>
                <w:numId w:val="4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Impacto Organizacional: </w:t>
            </w:r>
            <w:r w:rsidRPr="008442A6">
              <w:rPr>
                <w:rFonts w:ascii="Arial" w:hAnsi="Arial" w:cs="Arial"/>
                <w:sz w:val="20"/>
                <w:szCs w:val="20"/>
              </w:rPr>
              <w:t>A normalização desse desvio, sob a justificativa de "curta duração do serviço", cria um precedente perigoso que compromete a cultura de segurança da empresa e a dignidade do trabalhador.</w:t>
            </w:r>
          </w:p>
          <w:p w14:paraId="23B601AF" w14:textId="77777777" w:rsidR="008442A6" w:rsidRPr="008442A6" w:rsidRDefault="008442A6" w:rsidP="008442A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>Recomendação de Ação:</w:t>
            </w:r>
          </w:p>
          <w:p w14:paraId="186B524B" w14:textId="77777777" w:rsidR="008442A6" w:rsidRPr="008442A6" w:rsidRDefault="008442A6" w:rsidP="008442A6">
            <w:pPr>
              <w:pStyle w:val="PargrafodaLista"/>
              <w:numPr>
                <w:ilvl w:val="0"/>
                <w:numId w:val="4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Tratamento: </w:t>
            </w:r>
            <w:r w:rsidRPr="008442A6">
              <w:rPr>
                <w:rFonts w:ascii="Arial" w:hAnsi="Arial" w:cs="Arial"/>
                <w:sz w:val="20"/>
                <w:szCs w:val="20"/>
              </w:rPr>
              <w:t>Ação Corretiva Imediata.</w:t>
            </w:r>
          </w:p>
          <w:p w14:paraId="6840D82B" w14:textId="77777777" w:rsidR="008442A6" w:rsidRPr="008442A6" w:rsidRDefault="008442A6" w:rsidP="008442A6">
            <w:pPr>
              <w:pStyle w:val="PargrafodaLista"/>
              <w:numPr>
                <w:ilvl w:val="0"/>
                <w:numId w:val="4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Responsável: </w:t>
            </w:r>
            <w:r w:rsidRPr="008442A6">
              <w:rPr>
                <w:rFonts w:ascii="Arial" w:hAnsi="Arial" w:cs="Arial"/>
                <w:sz w:val="20"/>
                <w:szCs w:val="20"/>
              </w:rPr>
              <w:t>Gestor da Frente de Trabalho/Responsável pelo Setor de Segurança.</w:t>
            </w:r>
          </w:p>
          <w:p w14:paraId="1D1AB65A" w14:textId="25FD5EA4" w:rsidR="008442A6" w:rsidRPr="00983346" w:rsidRDefault="008442A6" w:rsidP="00983346">
            <w:pPr>
              <w:pStyle w:val="PargrafodaLista"/>
              <w:numPr>
                <w:ilvl w:val="0"/>
                <w:numId w:val="4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442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Prazo: </w:t>
            </w:r>
            <w:r w:rsidRPr="008442A6">
              <w:rPr>
                <w:rFonts w:ascii="Arial" w:hAnsi="Arial" w:cs="Arial"/>
                <w:sz w:val="20"/>
                <w:szCs w:val="20"/>
              </w:rPr>
              <w:t>Até a próxima jornada de trabalho (zero tolerância).</w:t>
            </w:r>
          </w:p>
          <w:p w14:paraId="1422267D" w14:textId="77777777" w:rsidR="00A01C67" w:rsidRDefault="00A01C67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61107984" w14:textId="77777777" w:rsidR="004F0444" w:rsidRPr="00A01C67" w:rsidRDefault="004F0444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2C8F313" w14:textId="77777777" w:rsidR="00983346" w:rsidRPr="0068573A" w:rsidRDefault="00983346" w:rsidP="0098334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83346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68573A">
              <w:rPr>
                <w:rFonts w:ascii="Arial" w:hAnsi="Arial" w:cs="Arial"/>
                <w:sz w:val="20"/>
                <w:szCs w:val="20"/>
              </w:rPr>
              <w:t>auditoria realizada na frente de trabalho do Talhão 311 permitiu uma análise detalhada das condições de segurança oferecidas aos colaboradores Renato e Otávio.</w:t>
            </w:r>
          </w:p>
          <w:p w14:paraId="022205A9" w14:textId="77777777" w:rsidR="00983346" w:rsidRPr="0068573A" w:rsidRDefault="00983346" w:rsidP="0098334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8573A">
              <w:rPr>
                <w:rFonts w:ascii="Arial" w:hAnsi="Arial" w:cs="Arial"/>
                <w:sz w:val="20"/>
                <w:szCs w:val="20"/>
              </w:rPr>
              <w:t>Embora tenha sido constatada a competência operacional dos trabalhadores e o uso adequado dos EPIs necessários para a terraplanagem, identificou-se uma lacuna significativa no suporte logístico e estrutural: a ausência de área de vivência (local para refeição e higiene). A justificativa de que a curta duração da atividade exime a empresa de fornecer tal estrutura não encontra respaldo nas normas regulamentadoras vigentes (NR-31 e NR-18), sendo considerada uma não conformidade de natureza crítica.</w:t>
            </w:r>
          </w:p>
          <w:p w14:paraId="6E3FCB21" w14:textId="77777777" w:rsidR="00983346" w:rsidRPr="0068573A" w:rsidRDefault="00983346" w:rsidP="0098334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8573A">
              <w:rPr>
                <w:rFonts w:ascii="Arial" w:hAnsi="Arial" w:cs="Arial"/>
                <w:sz w:val="20"/>
                <w:szCs w:val="20"/>
              </w:rPr>
              <w:t>A manutenção da segurança e a garantia de um ambiente digno de trabalho, mesmo em frentes itinerantes, são pilares inegociáveis. O risco de doenças ocupacionais por condições de higiene inadequadas, somado ao passivo de descumprimento legal, exige a implementação imediata das medidas corretivas propostas neste documento.</w:t>
            </w:r>
          </w:p>
          <w:p w14:paraId="2060ADAC" w14:textId="774E435F" w:rsidR="00983346" w:rsidRDefault="00983346" w:rsidP="0098334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8573A">
              <w:rPr>
                <w:rFonts w:ascii="Arial" w:hAnsi="Arial" w:cs="Arial"/>
                <w:sz w:val="20"/>
                <w:szCs w:val="20"/>
              </w:rPr>
              <w:t>Reitera-se que o planejamento logístico deve, obrigatoriamente, preceder o início da operação, garantindo que o conforto e a saúde do trabalhador sejam priorizados na mesma proporção que as metas produtivas. A empresa deve atuar prontamente para regularizar esta frente de trabalho, assegurando a conformidade e a preservação do bem-estar dos seus colaboradores.</w:t>
            </w:r>
            <w:r w:rsidR="008D4D8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1403E3" w14:textId="77777777" w:rsidR="008D4D82" w:rsidRPr="008D4D82" w:rsidRDefault="008D4D82" w:rsidP="008D4D82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Destaques e Boas Práticas (Visita de Junho)</w:t>
            </w:r>
          </w:p>
          <w:p w14:paraId="29E61141" w14:textId="77777777" w:rsidR="008D4D82" w:rsidRPr="008D4D82" w:rsidRDefault="008D4D82" w:rsidP="008D4D8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sz w:val="20"/>
                <w:szCs w:val="20"/>
              </w:rPr>
              <w:t>Apesar das pendências documentais e estruturais, a visita de junho destacou pontos positivos importantes no comportamento da equipe:</w:t>
            </w:r>
          </w:p>
          <w:p w14:paraId="7A30B2C4" w14:textId="77777777" w:rsidR="008D4D82" w:rsidRPr="008D4D82" w:rsidRDefault="008D4D82" w:rsidP="008D4D82">
            <w:pPr>
              <w:pStyle w:val="PargrafodaLista"/>
              <w:numPr>
                <w:ilvl w:val="0"/>
                <w:numId w:val="4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Mudança de Comportamento: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Observou-se uma evolução notável na consciência dos trabalhadores sobre o uso de EPIs. A equipe, que anteriormente operava com luvas rasgadas e sem proteção respiratória, agora demonstra rigor no uso dos equipamentos recém-fornecidos. </w:t>
            </w:r>
          </w:p>
          <w:p w14:paraId="39470656" w14:textId="77777777" w:rsidR="008D4D82" w:rsidRPr="008D4D82" w:rsidRDefault="008D4D82" w:rsidP="008D4D82">
            <w:pPr>
              <w:pStyle w:val="PargrafodaLista"/>
              <w:numPr>
                <w:ilvl w:val="0"/>
                <w:numId w:val="4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Manutenção Preventiva: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A celeridade na instalação da proteção na Tomada de Força (TDP) evidencia uma resposta positiva da gestão da empresa quando orientada sobre riscos críticos de acidentes graves. </w:t>
            </w:r>
          </w:p>
          <w:p w14:paraId="74CAD1E7" w14:textId="77777777" w:rsidR="008D4D82" w:rsidRPr="008D4D82" w:rsidRDefault="008D4D82" w:rsidP="008D4D82">
            <w:pPr>
              <w:pStyle w:val="PargrafodaLista"/>
              <w:numPr>
                <w:ilvl w:val="0"/>
                <w:numId w:val="4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b/>
                <w:bCs/>
                <w:sz w:val="20"/>
                <w:szCs w:val="20"/>
              </w:rPr>
              <w:t>Proatividade Operacional:</w:t>
            </w:r>
            <w:r w:rsidRPr="008D4D82">
              <w:rPr>
                <w:rFonts w:ascii="Arial" w:hAnsi="Arial" w:cs="Arial"/>
                <w:sz w:val="20"/>
                <w:szCs w:val="20"/>
              </w:rPr>
              <w:t xml:space="preserve"> Os colaboradores mostraram maior receptividade durante o Diálogo Diário de Segurança (DDS), apresentando dúvidas pertinentes sobre a conservação dos novos materiais de proteção, o que demonstra um engajamento crescente com a cultura prevencionista. </w:t>
            </w:r>
          </w:p>
          <w:p w14:paraId="674065AB" w14:textId="4BD14F98" w:rsidR="00136BEA" w:rsidRDefault="008D4D82" w:rsidP="00175FB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D4D82">
              <w:rPr>
                <w:rFonts w:ascii="Arial" w:hAnsi="Arial" w:cs="Arial"/>
                <w:sz w:val="20"/>
                <w:szCs w:val="20"/>
              </w:rPr>
              <w:t xml:space="preserve">Nota: Este relatório reflete o status conforme os registros de auditoria disponibilizados. Recomenda-se priorizar a renovação dos programas legais (PGR/PCMSO) para evitar sanções em fiscalizações futuras. </w:t>
            </w:r>
          </w:p>
          <w:tbl>
            <w:tblPr>
              <w:tblW w:w="10455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5"/>
            </w:tblGrid>
            <w:tr w:rsidR="00136BEA" w14:paraId="77E1AD22" w14:textId="77777777">
              <w:trPr>
                <w:trHeight w:val="254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  <w:shd w:val="clear" w:color="auto" w:fill="7F7F7F"/>
                  <w:hideMark/>
                </w:tcPr>
                <w:p w14:paraId="7CB2F158" w14:textId="77777777" w:rsidR="00136BEA" w:rsidRDefault="00136BEA" w:rsidP="00136BEA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REGISTRO FOTOGRÁFICO</w:t>
                  </w:r>
                </w:p>
              </w:tc>
            </w:tr>
            <w:tr w:rsidR="00136BEA" w14:paraId="361AF297" w14:textId="77777777">
              <w:trPr>
                <w:trHeight w:val="302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</w:tcPr>
                <w:p w14:paraId="20364F5E" w14:textId="77777777" w:rsidR="00136BEA" w:rsidRDefault="00136BEA" w:rsidP="00136BE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1F1D4B1" w14:textId="72E80691" w:rsidR="00136BEA" w:rsidRDefault="00136BEA" w:rsidP="00136BE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F887D7E" wp14:editId="5FC72A5D">
                        <wp:extent cx="2640633" cy="3520844"/>
                        <wp:effectExtent l="38100" t="38100" r="45720" b="41910"/>
                        <wp:docPr id="1951801730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1801730" name="Imagem 1951801730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48802" cy="3531736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A50D59F" wp14:editId="72111681">
                        <wp:extent cx="2631931" cy="3509241"/>
                        <wp:effectExtent l="38100" t="38100" r="35560" b="34290"/>
                        <wp:docPr id="252228424" name="Imagem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2228424" name="Imagem 252228424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41574" cy="3522098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AD333A" w14:textId="77777777" w:rsidR="00136BEA" w:rsidRDefault="00136BEA" w:rsidP="00136BE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70E27A5" w14:textId="0E7EF7D9" w:rsidR="00136BEA" w:rsidRDefault="00136BEA" w:rsidP="00136BE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61C37B9" wp14:editId="248D50AC">
                        <wp:extent cx="2661285" cy="3162300"/>
                        <wp:effectExtent l="38100" t="38100" r="43815" b="38100"/>
                        <wp:docPr id="1425760598" name="Imagem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5760598" name="Imagem 1425760598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5285" cy="3178936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7F705AB" wp14:editId="5BF0161D">
                        <wp:extent cx="2629376" cy="3162935"/>
                        <wp:effectExtent l="38100" t="38100" r="38100" b="37465"/>
                        <wp:docPr id="942835372" name="Imagem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2835372" name="Imagem 942835372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738" cy="3200661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F57F32" w14:textId="77777777" w:rsidR="00136BEA" w:rsidRDefault="00136BEA" w:rsidP="00136BEA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0F8712F" w14:textId="33E4089C" w:rsidR="00136BEA" w:rsidRDefault="00136BEA" w:rsidP="00401E92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4C4994FA" wp14:editId="32420D65">
                        <wp:extent cx="2662200" cy="3549600"/>
                        <wp:effectExtent l="38100" t="38100" r="43180" b="32385"/>
                        <wp:docPr id="301516441" name="Imagem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516441" name="Imagem 301516441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2200" cy="35496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309D769" w14:textId="77777777" w:rsidR="00136BEA" w:rsidRPr="00957C88" w:rsidRDefault="00136BEA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A02333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43F14AB7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235C38AC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525CB3F2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7232A442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421602D2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p w14:paraId="58733751" w14:textId="77777777" w:rsidR="00401E92" w:rsidRDefault="00401E92" w:rsidP="00401E92">
      <w:pPr>
        <w:jc w:val="center"/>
        <w:rPr>
          <w:rFonts w:ascii="Arial" w:hAnsi="Arial" w:cs="Arial"/>
          <w:b/>
          <w:bCs/>
          <w:kern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685"/>
      </w:tblGrid>
      <w:tr w:rsidR="00401E92" w14:paraId="5F035ECB" w14:textId="77777777" w:rsidTr="00782BF6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1DFC76" w14:textId="77777777" w:rsidR="00401E92" w:rsidRPr="00D014C2" w:rsidRDefault="00401E92" w:rsidP="00782BF6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46B1322" w14:textId="77777777" w:rsidR="00401E92" w:rsidRPr="00D014C2" w:rsidRDefault="00401E92" w:rsidP="00782BF6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9D825" w14:textId="77777777" w:rsidR="00401E92" w:rsidRPr="00D014C2" w:rsidRDefault="00401E92" w:rsidP="00782BF6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75C048" w14:textId="77777777" w:rsidR="00401E92" w:rsidRPr="00D014C2" w:rsidRDefault="00401E92" w:rsidP="00782BF6">
            <w:pPr>
              <w:jc w:val="center"/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5E76E0" w14:textId="77777777" w:rsidR="00401E92" w:rsidRPr="00D014C2" w:rsidRDefault="00401E92" w:rsidP="00782BF6">
            <w:pPr>
              <w:jc w:val="center"/>
            </w:pPr>
          </w:p>
        </w:tc>
      </w:tr>
      <w:tr w:rsidR="00401E92" w14:paraId="2B14C573" w14:textId="77777777" w:rsidTr="00782BF6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1F586F69" w14:textId="77777777" w:rsidR="00401E92" w:rsidRPr="002A566B" w:rsidRDefault="00401E92" w:rsidP="00782BF6">
            <w:pPr>
              <w:jc w:val="center"/>
            </w:pPr>
            <w:r>
              <w:t>Bruno do Nascimento Miranda</w:t>
            </w:r>
          </w:p>
          <w:p w14:paraId="1EB6C492" w14:textId="77777777" w:rsidR="00401E92" w:rsidRPr="00D014C2" w:rsidRDefault="00401E92" w:rsidP="00782B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FDC12" w14:textId="77777777" w:rsidR="00401E92" w:rsidRPr="00D014C2" w:rsidRDefault="00401E92" w:rsidP="00782BF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63CA7FDE" w14:textId="77777777" w:rsidR="00401E92" w:rsidRPr="002A566B" w:rsidRDefault="00401E92" w:rsidP="00782BF6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6A9865FA" w14:textId="77777777" w:rsidR="00401E92" w:rsidRPr="00D014C2" w:rsidRDefault="00401E92" w:rsidP="00782B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D0B19" w14:textId="77777777" w:rsidR="00401E92" w:rsidRPr="00D014C2" w:rsidRDefault="00401E92" w:rsidP="00782BF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  <w:tcBorders>
              <w:left w:val="nil"/>
              <w:bottom w:val="nil"/>
              <w:right w:val="nil"/>
            </w:tcBorders>
            <w:vAlign w:val="center"/>
          </w:tcPr>
          <w:p w14:paraId="04EFB1C6" w14:textId="77777777" w:rsidR="00401E92" w:rsidRDefault="00401E92" w:rsidP="00782BF6">
            <w:pPr>
              <w:jc w:val="center"/>
            </w:pPr>
            <w:proofErr w:type="spellStart"/>
            <w:r w:rsidRPr="004E5461">
              <w:t>Eloisio</w:t>
            </w:r>
            <w:proofErr w:type="spellEnd"/>
            <w:r w:rsidRPr="004E5461">
              <w:t xml:space="preserve"> de Souza</w:t>
            </w:r>
          </w:p>
          <w:p w14:paraId="7A83BDC9" w14:textId="77777777" w:rsidR="00401E92" w:rsidRPr="00B41AEC" w:rsidRDefault="00401E92" w:rsidP="00782BF6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56E7A950" w14:textId="77777777" w:rsidR="00401E92" w:rsidRDefault="00401E92" w:rsidP="00401E92">
      <w:pPr>
        <w:jc w:val="center"/>
      </w:pPr>
    </w:p>
    <w:p w14:paraId="1057486B" w14:textId="77777777" w:rsidR="00401E92" w:rsidRDefault="00401E92" w:rsidP="00401E92">
      <w:pPr>
        <w:jc w:val="center"/>
      </w:pPr>
    </w:p>
    <w:p w14:paraId="7F81E8FD" w14:textId="77777777" w:rsidR="00401E92" w:rsidRDefault="00401E92" w:rsidP="00401E92">
      <w:pPr>
        <w:jc w:val="center"/>
      </w:pPr>
    </w:p>
    <w:p w14:paraId="35D433FD" w14:textId="77777777" w:rsidR="00401E92" w:rsidRDefault="00401E92" w:rsidP="00401E92">
      <w:pPr>
        <w:jc w:val="center"/>
      </w:pPr>
    </w:p>
    <w:p w14:paraId="28DB30FA" w14:textId="77777777" w:rsidR="00401E92" w:rsidRDefault="00401E92" w:rsidP="00401E92">
      <w:pPr>
        <w:jc w:val="center"/>
      </w:pPr>
    </w:p>
    <w:p w14:paraId="7BF2A5E8" w14:textId="77777777" w:rsidR="00401E92" w:rsidRDefault="00401E92" w:rsidP="00401E92">
      <w:pPr>
        <w:jc w:val="center"/>
      </w:pPr>
    </w:p>
    <w:p w14:paraId="26D3B33D" w14:textId="77777777" w:rsidR="00401E92" w:rsidRDefault="00401E92" w:rsidP="00401E92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</w:tblGrid>
      <w:tr w:rsidR="00401E92" w14:paraId="06510E63" w14:textId="77777777" w:rsidTr="00782BF6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8FEBAD" w14:textId="77777777" w:rsidR="00401E92" w:rsidRPr="00D014C2" w:rsidRDefault="00401E92" w:rsidP="00782BF6">
            <w:pPr>
              <w:jc w:val="center"/>
            </w:pPr>
          </w:p>
        </w:tc>
      </w:tr>
      <w:tr w:rsidR="00401E92" w14:paraId="298F0921" w14:textId="77777777" w:rsidTr="00782BF6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6EA1AAD4" w14:textId="77777777" w:rsidR="00401E92" w:rsidRPr="002A566B" w:rsidRDefault="00401E92" w:rsidP="00782BF6">
            <w:pPr>
              <w:jc w:val="center"/>
            </w:pPr>
            <w:r>
              <w:t>SESTR</w:t>
            </w:r>
          </w:p>
          <w:p w14:paraId="4B237011" w14:textId="77777777" w:rsidR="00401E92" w:rsidRPr="00D014C2" w:rsidRDefault="00401E92" w:rsidP="00782B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0343AF13" w14:textId="77777777" w:rsidR="00401E92" w:rsidRDefault="00401E92" w:rsidP="00BE5E34"/>
    <w:p w14:paraId="28584C06" w14:textId="5E693D85" w:rsidR="00401E92" w:rsidRDefault="00401E92" w:rsidP="00BE5E34">
      <w:r w:rsidRPr="00F17EF3">
        <w:rPr>
          <w:noProof/>
        </w:rPr>
        <w:lastRenderedPageBreak/>
        <w:drawing>
          <wp:inline distT="0" distB="0" distL="0" distR="0" wp14:anchorId="066A1221" wp14:editId="3FC2B919">
            <wp:extent cx="7078980" cy="10264140"/>
            <wp:effectExtent l="0" t="0" r="7620" b="3810"/>
            <wp:docPr id="1684403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239" cy="102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E92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754B" w14:textId="77777777" w:rsidR="00C36B40" w:rsidRDefault="00C36B40">
      <w:r>
        <w:separator/>
      </w:r>
    </w:p>
  </w:endnote>
  <w:endnote w:type="continuationSeparator" w:id="0">
    <w:p w14:paraId="2A6F55AA" w14:textId="77777777" w:rsidR="00C36B40" w:rsidRDefault="00C36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2DEE" w14:textId="77777777" w:rsidR="00C36B40" w:rsidRDefault="00C36B40">
      <w:r>
        <w:separator/>
      </w:r>
    </w:p>
  </w:footnote>
  <w:footnote w:type="continuationSeparator" w:id="0">
    <w:p w14:paraId="66202529" w14:textId="77777777" w:rsidR="00C36B40" w:rsidRDefault="00C36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30C"/>
    <w:multiLevelType w:val="multilevel"/>
    <w:tmpl w:val="39C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3089"/>
    <w:multiLevelType w:val="multilevel"/>
    <w:tmpl w:val="525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3979"/>
    <w:multiLevelType w:val="hybridMultilevel"/>
    <w:tmpl w:val="3BB27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11BF7"/>
    <w:multiLevelType w:val="multilevel"/>
    <w:tmpl w:val="F24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B2DC3"/>
    <w:multiLevelType w:val="hybridMultilevel"/>
    <w:tmpl w:val="B1D6F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F082C"/>
    <w:multiLevelType w:val="hybridMultilevel"/>
    <w:tmpl w:val="4D02B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A4B1E"/>
    <w:multiLevelType w:val="hybridMultilevel"/>
    <w:tmpl w:val="F52C4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77DC2"/>
    <w:multiLevelType w:val="multilevel"/>
    <w:tmpl w:val="AA0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0486"/>
    <w:multiLevelType w:val="multilevel"/>
    <w:tmpl w:val="61C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308DE"/>
    <w:multiLevelType w:val="hybridMultilevel"/>
    <w:tmpl w:val="97205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3789F"/>
    <w:multiLevelType w:val="multilevel"/>
    <w:tmpl w:val="9CD0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C056E"/>
    <w:multiLevelType w:val="hybridMultilevel"/>
    <w:tmpl w:val="DA929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DE0C7E"/>
    <w:multiLevelType w:val="multilevel"/>
    <w:tmpl w:val="F4E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20C4A"/>
    <w:multiLevelType w:val="multilevel"/>
    <w:tmpl w:val="495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A52B0"/>
    <w:multiLevelType w:val="hybridMultilevel"/>
    <w:tmpl w:val="BE007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02F91"/>
    <w:multiLevelType w:val="multilevel"/>
    <w:tmpl w:val="287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E497F"/>
    <w:multiLevelType w:val="multilevel"/>
    <w:tmpl w:val="7F4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006CF"/>
    <w:multiLevelType w:val="multilevel"/>
    <w:tmpl w:val="DD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37175"/>
    <w:multiLevelType w:val="hybridMultilevel"/>
    <w:tmpl w:val="A6967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456A3D"/>
    <w:multiLevelType w:val="hybridMultilevel"/>
    <w:tmpl w:val="0ADE346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0B92CC3"/>
    <w:multiLevelType w:val="multilevel"/>
    <w:tmpl w:val="D1E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16B75"/>
    <w:multiLevelType w:val="multilevel"/>
    <w:tmpl w:val="7BB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41DF0"/>
    <w:multiLevelType w:val="multilevel"/>
    <w:tmpl w:val="5BA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0161A"/>
    <w:multiLevelType w:val="multilevel"/>
    <w:tmpl w:val="224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238D2"/>
    <w:multiLevelType w:val="multilevel"/>
    <w:tmpl w:val="2A3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1DB6C2B"/>
    <w:multiLevelType w:val="multilevel"/>
    <w:tmpl w:val="D5B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1C55EC"/>
    <w:multiLevelType w:val="hybridMultilevel"/>
    <w:tmpl w:val="F048A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7656E"/>
    <w:multiLevelType w:val="multilevel"/>
    <w:tmpl w:val="FF7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31"/>
  </w:num>
  <w:num w:numId="2" w16cid:durableId="1602447618">
    <w:abstractNumId w:val="32"/>
  </w:num>
  <w:num w:numId="3" w16cid:durableId="1681809376">
    <w:abstractNumId w:val="42"/>
  </w:num>
  <w:num w:numId="4" w16cid:durableId="155851328">
    <w:abstractNumId w:val="48"/>
  </w:num>
  <w:num w:numId="5" w16cid:durableId="1245988169">
    <w:abstractNumId w:val="40"/>
  </w:num>
  <w:num w:numId="6" w16cid:durableId="1888447356">
    <w:abstractNumId w:val="22"/>
  </w:num>
  <w:num w:numId="7" w16cid:durableId="363212187">
    <w:abstractNumId w:val="34"/>
  </w:num>
  <w:num w:numId="8" w16cid:durableId="370880028">
    <w:abstractNumId w:val="29"/>
  </w:num>
  <w:num w:numId="9" w16cid:durableId="647395467">
    <w:abstractNumId w:val="2"/>
  </w:num>
  <w:num w:numId="10" w16cid:durableId="1552619162">
    <w:abstractNumId w:val="9"/>
  </w:num>
  <w:num w:numId="11" w16cid:durableId="1244023826">
    <w:abstractNumId w:val="43"/>
  </w:num>
  <w:num w:numId="12" w16cid:durableId="1960061359">
    <w:abstractNumId w:val="21"/>
  </w:num>
  <w:num w:numId="13" w16cid:durableId="2098364117">
    <w:abstractNumId w:val="46"/>
  </w:num>
  <w:num w:numId="14" w16cid:durableId="711345274">
    <w:abstractNumId w:val="1"/>
  </w:num>
  <w:num w:numId="15" w16cid:durableId="703748409">
    <w:abstractNumId w:val="45"/>
  </w:num>
  <w:num w:numId="16" w16cid:durableId="1496870744">
    <w:abstractNumId w:val="16"/>
  </w:num>
  <w:num w:numId="17" w16cid:durableId="1027372751">
    <w:abstractNumId w:val="38"/>
  </w:num>
  <w:num w:numId="18" w16cid:durableId="1720202990">
    <w:abstractNumId w:val="24"/>
  </w:num>
  <w:num w:numId="19" w16cid:durableId="1499230848">
    <w:abstractNumId w:val="4"/>
  </w:num>
  <w:num w:numId="20" w16cid:durableId="1973244093">
    <w:abstractNumId w:val="13"/>
  </w:num>
  <w:num w:numId="21" w16cid:durableId="1224097093">
    <w:abstractNumId w:val="20"/>
  </w:num>
  <w:num w:numId="22" w16cid:durableId="1198081912">
    <w:abstractNumId w:val="28"/>
  </w:num>
  <w:num w:numId="23" w16cid:durableId="2101485162">
    <w:abstractNumId w:val="8"/>
  </w:num>
  <w:num w:numId="24" w16cid:durableId="108815147">
    <w:abstractNumId w:val="47"/>
  </w:num>
  <w:num w:numId="25" w16cid:durableId="607810318">
    <w:abstractNumId w:val="33"/>
  </w:num>
  <w:num w:numId="26" w16cid:durableId="771708334">
    <w:abstractNumId w:val="3"/>
  </w:num>
  <w:num w:numId="27" w16cid:durableId="391316201">
    <w:abstractNumId w:val="27"/>
  </w:num>
  <w:num w:numId="28" w16cid:durableId="1438285393">
    <w:abstractNumId w:val="23"/>
  </w:num>
  <w:num w:numId="29" w16cid:durableId="1523788055">
    <w:abstractNumId w:val="5"/>
  </w:num>
  <w:num w:numId="30" w16cid:durableId="976035332">
    <w:abstractNumId w:val="30"/>
  </w:num>
  <w:num w:numId="31" w16cid:durableId="77411231">
    <w:abstractNumId w:val="17"/>
  </w:num>
  <w:num w:numId="32" w16cid:durableId="2143303983">
    <w:abstractNumId w:val="10"/>
  </w:num>
  <w:num w:numId="33" w16cid:durableId="1458842116">
    <w:abstractNumId w:val="14"/>
  </w:num>
  <w:num w:numId="34" w16cid:durableId="563106223">
    <w:abstractNumId w:val="44"/>
  </w:num>
  <w:num w:numId="35" w16cid:durableId="240994151">
    <w:abstractNumId w:val="7"/>
  </w:num>
  <w:num w:numId="36" w16cid:durableId="250435795">
    <w:abstractNumId w:val="36"/>
  </w:num>
  <w:num w:numId="37" w16cid:durableId="577207254">
    <w:abstractNumId w:val="0"/>
  </w:num>
  <w:num w:numId="38" w16cid:durableId="914970340">
    <w:abstractNumId w:val="11"/>
  </w:num>
  <w:num w:numId="39" w16cid:durableId="227810977">
    <w:abstractNumId w:val="41"/>
  </w:num>
  <w:num w:numId="40" w16cid:durableId="466053130">
    <w:abstractNumId w:val="25"/>
  </w:num>
  <w:num w:numId="41" w16cid:durableId="941567560">
    <w:abstractNumId w:val="12"/>
  </w:num>
  <w:num w:numId="42" w16cid:durableId="483662415">
    <w:abstractNumId w:val="26"/>
  </w:num>
  <w:num w:numId="43" w16cid:durableId="1454249780">
    <w:abstractNumId w:val="19"/>
  </w:num>
  <w:num w:numId="44" w16cid:durableId="2071732648">
    <w:abstractNumId w:val="39"/>
  </w:num>
  <w:num w:numId="45" w16cid:durableId="889923429">
    <w:abstractNumId w:val="37"/>
  </w:num>
  <w:num w:numId="46" w16cid:durableId="938172099">
    <w:abstractNumId w:val="6"/>
  </w:num>
  <w:num w:numId="47" w16cid:durableId="1959799432">
    <w:abstractNumId w:val="18"/>
  </w:num>
  <w:num w:numId="48" w16cid:durableId="961422400">
    <w:abstractNumId w:val="35"/>
  </w:num>
  <w:num w:numId="49" w16cid:durableId="1959140890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520C"/>
    <w:rsid w:val="0002699C"/>
    <w:rsid w:val="00032AA4"/>
    <w:rsid w:val="0003612B"/>
    <w:rsid w:val="00091273"/>
    <w:rsid w:val="000A531B"/>
    <w:rsid w:val="000A752E"/>
    <w:rsid w:val="00116959"/>
    <w:rsid w:val="00125B7E"/>
    <w:rsid w:val="00136BEA"/>
    <w:rsid w:val="00153CC1"/>
    <w:rsid w:val="00173B92"/>
    <w:rsid w:val="00175FB6"/>
    <w:rsid w:val="00193CA4"/>
    <w:rsid w:val="001A245B"/>
    <w:rsid w:val="001E5EFE"/>
    <w:rsid w:val="002127B2"/>
    <w:rsid w:val="0026410D"/>
    <w:rsid w:val="0026648E"/>
    <w:rsid w:val="0029675C"/>
    <w:rsid w:val="002C3D38"/>
    <w:rsid w:val="002D1FFB"/>
    <w:rsid w:val="002D485B"/>
    <w:rsid w:val="002E11AB"/>
    <w:rsid w:val="00325E09"/>
    <w:rsid w:val="00357C94"/>
    <w:rsid w:val="00383CD1"/>
    <w:rsid w:val="00397C17"/>
    <w:rsid w:val="00401E92"/>
    <w:rsid w:val="00414214"/>
    <w:rsid w:val="00420996"/>
    <w:rsid w:val="0042487D"/>
    <w:rsid w:val="00437DE2"/>
    <w:rsid w:val="004F0444"/>
    <w:rsid w:val="00524541"/>
    <w:rsid w:val="00543DD6"/>
    <w:rsid w:val="00546A08"/>
    <w:rsid w:val="005852D5"/>
    <w:rsid w:val="00591996"/>
    <w:rsid w:val="005B6ADF"/>
    <w:rsid w:val="005C4699"/>
    <w:rsid w:val="005C6755"/>
    <w:rsid w:val="005D76E3"/>
    <w:rsid w:val="00605102"/>
    <w:rsid w:val="006605EF"/>
    <w:rsid w:val="006672BD"/>
    <w:rsid w:val="0068573A"/>
    <w:rsid w:val="006B6D16"/>
    <w:rsid w:val="006F0A99"/>
    <w:rsid w:val="006F57EB"/>
    <w:rsid w:val="006F5FC6"/>
    <w:rsid w:val="0070696A"/>
    <w:rsid w:val="00755602"/>
    <w:rsid w:val="00760A45"/>
    <w:rsid w:val="007666FA"/>
    <w:rsid w:val="00770934"/>
    <w:rsid w:val="00782048"/>
    <w:rsid w:val="007C27FB"/>
    <w:rsid w:val="007E11E2"/>
    <w:rsid w:val="007F4FA5"/>
    <w:rsid w:val="00821883"/>
    <w:rsid w:val="008442A6"/>
    <w:rsid w:val="00845794"/>
    <w:rsid w:val="0087641E"/>
    <w:rsid w:val="00893ACA"/>
    <w:rsid w:val="008A2DA9"/>
    <w:rsid w:val="008C29BF"/>
    <w:rsid w:val="008D4D82"/>
    <w:rsid w:val="008F7403"/>
    <w:rsid w:val="0095446A"/>
    <w:rsid w:val="00957C88"/>
    <w:rsid w:val="00983346"/>
    <w:rsid w:val="009B18C6"/>
    <w:rsid w:val="009E2546"/>
    <w:rsid w:val="009F6FFF"/>
    <w:rsid w:val="00A01C67"/>
    <w:rsid w:val="00A01D52"/>
    <w:rsid w:val="00A852B9"/>
    <w:rsid w:val="00A92450"/>
    <w:rsid w:val="00AA4064"/>
    <w:rsid w:val="00AB2363"/>
    <w:rsid w:val="00AC32B5"/>
    <w:rsid w:val="00AC401A"/>
    <w:rsid w:val="00AD12B5"/>
    <w:rsid w:val="00B2746B"/>
    <w:rsid w:val="00B33038"/>
    <w:rsid w:val="00B45D70"/>
    <w:rsid w:val="00B85EEF"/>
    <w:rsid w:val="00BB193B"/>
    <w:rsid w:val="00BE5C69"/>
    <w:rsid w:val="00BE5E34"/>
    <w:rsid w:val="00BF5AD6"/>
    <w:rsid w:val="00C30FC9"/>
    <w:rsid w:val="00C36B40"/>
    <w:rsid w:val="00C4021E"/>
    <w:rsid w:val="00C64E3A"/>
    <w:rsid w:val="00C72923"/>
    <w:rsid w:val="00C74E9D"/>
    <w:rsid w:val="00C7797C"/>
    <w:rsid w:val="00C8681B"/>
    <w:rsid w:val="00C86C36"/>
    <w:rsid w:val="00CB3728"/>
    <w:rsid w:val="00CC2BCB"/>
    <w:rsid w:val="00CE55C2"/>
    <w:rsid w:val="00CF3211"/>
    <w:rsid w:val="00CF3EDB"/>
    <w:rsid w:val="00CF415F"/>
    <w:rsid w:val="00D24A96"/>
    <w:rsid w:val="00D3032D"/>
    <w:rsid w:val="00D33CA8"/>
    <w:rsid w:val="00D52DA5"/>
    <w:rsid w:val="00D70340"/>
    <w:rsid w:val="00D736DF"/>
    <w:rsid w:val="00D84296"/>
    <w:rsid w:val="00D908CE"/>
    <w:rsid w:val="00E32778"/>
    <w:rsid w:val="00E75148"/>
    <w:rsid w:val="00E8172D"/>
    <w:rsid w:val="00E958E9"/>
    <w:rsid w:val="00EB5A1C"/>
    <w:rsid w:val="00EE35E7"/>
    <w:rsid w:val="00F04845"/>
    <w:rsid w:val="00F35174"/>
    <w:rsid w:val="00F50E8B"/>
    <w:rsid w:val="00F82EDF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2722</Words>
  <Characters>14702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2026-07-09T21:39:00Z</cp:lastPrinted>
  <dcterms:created xsi:type="dcterms:W3CDTF">2026-07-09T21:41:00Z</dcterms:created>
  <dcterms:modified xsi:type="dcterms:W3CDTF">2026-07-09T21:41:00Z</dcterms:modified>
</cp:coreProperties>
</file>