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6D00" w14:textId="1315C6BE" w:rsidR="00BB7391" w:rsidRPr="000325FD" w:rsidRDefault="00134C89" w:rsidP="00BB7391">
      <w:pPr>
        <w:jc w:val="center"/>
        <w:rPr>
          <w:b/>
          <w:color w:val="000000"/>
          <w:sz w:val="22"/>
          <w:szCs w:val="22"/>
        </w:rPr>
      </w:pPr>
      <w:r w:rsidRPr="000325FD">
        <w:rPr>
          <w:b/>
          <w:color w:val="000000"/>
          <w:sz w:val="22"/>
          <w:szCs w:val="22"/>
        </w:rPr>
        <w:t xml:space="preserve">PSY </w:t>
      </w:r>
      <w:r w:rsidR="00F26E42" w:rsidRPr="000325FD">
        <w:rPr>
          <w:b/>
          <w:color w:val="000000"/>
          <w:sz w:val="22"/>
          <w:szCs w:val="22"/>
        </w:rPr>
        <w:t>3030-</w:t>
      </w:r>
      <w:r w:rsidR="00AD169D">
        <w:rPr>
          <w:b/>
          <w:color w:val="000000"/>
          <w:sz w:val="22"/>
          <w:szCs w:val="22"/>
        </w:rPr>
        <w:t>13416</w:t>
      </w:r>
      <w:r w:rsidR="0038090D" w:rsidRPr="000325FD">
        <w:rPr>
          <w:b/>
          <w:color w:val="000000"/>
          <w:sz w:val="22"/>
          <w:szCs w:val="22"/>
        </w:rPr>
        <w:t>:</w:t>
      </w:r>
      <w:r w:rsidRPr="000325FD">
        <w:rPr>
          <w:b/>
          <w:color w:val="000000"/>
          <w:sz w:val="22"/>
          <w:szCs w:val="22"/>
        </w:rPr>
        <w:t xml:space="preserve"> </w:t>
      </w:r>
      <w:r w:rsidR="0051572D" w:rsidRPr="000325FD">
        <w:rPr>
          <w:b/>
          <w:color w:val="000000"/>
          <w:sz w:val="22"/>
          <w:szCs w:val="22"/>
        </w:rPr>
        <w:t>Evol</w:t>
      </w:r>
      <w:r w:rsidR="00BB7391" w:rsidRPr="000325FD">
        <w:rPr>
          <w:b/>
          <w:color w:val="000000"/>
          <w:sz w:val="22"/>
          <w:szCs w:val="22"/>
        </w:rPr>
        <w:t>utionary Psychology</w:t>
      </w:r>
      <w:r w:rsidR="003921E0">
        <w:rPr>
          <w:b/>
          <w:color w:val="000000"/>
          <w:sz w:val="22"/>
          <w:szCs w:val="22"/>
        </w:rPr>
        <w:t xml:space="preserve"> </w:t>
      </w:r>
    </w:p>
    <w:p w14:paraId="562D6114" w14:textId="0D1E449C" w:rsidR="0051572D" w:rsidRDefault="00977E66" w:rsidP="00BB7391">
      <w:pPr>
        <w:jc w:val="center"/>
        <w:rPr>
          <w:b/>
          <w:color w:val="000000"/>
          <w:sz w:val="22"/>
          <w:szCs w:val="22"/>
        </w:rPr>
      </w:pPr>
      <w:r>
        <w:rPr>
          <w:b/>
          <w:color w:val="000000"/>
          <w:sz w:val="22"/>
          <w:szCs w:val="22"/>
        </w:rPr>
        <w:t>Winter 202</w:t>
      </w:r>
      <w:r w:rsidR="00BF3DD1">
        <w:rPr>
          <w:b/>
          <w:color w:val="000000"/>
          <w:sz w:val="22"/>
          <w:szCs w:val="22"/>
        </w:rPr>
        <w:t>4</w:t>
      </w:r>
    </w:p>
    <w:p w14:paraId="2D711F86" w14:textId="7F38E7C9" w:rsidR="004E54A3" w:rsidRDefault="00977E66" w:rsidP="00BB7391">
      <w:pPr>
        <w:jc w:val="center"/>
        <w:rPr>
          <w:b/>
          <w:color w:val="000000"/>
          <w:sz w:val="22"/>
          <w:szCs w:val="22"/>
        </w:rPr>
      </w:pPr>
      <w:r>
        <w:rPr>
          <w:b/>
          <w:color w:val="000000"/>
          <w:sz w:val="22"/>
          <w:szCs w:val="22"/>
        </w:rPr>
        <w:t>Tuesdays and Thursdays from 1:00 pm – 2:47 pm</w:t>
      </w:r>
    </w:p>
    <w:p w14:paraId="1C2B0591" w14:textId="0EA26177" w:rsidR="00BF3DD1" w:rsidRPr="000325FD" w:rsidRDefault="00BF3DD1" w:rsidP="00BB7391">
      <w:pPr>
        <w:jc w:val="center"/>
        <w:rPr>
          <w:b/>
          <w:color w:val="000000"/>
          <w:sz w:val="22"/>
          <w:szCs w:val="22"/>
        </w:rPr>
      </w:pPr>
      <w:r>
        <w:rPr>
          <w:b/>
          <w:color w:val="000000"/>
          <w:sz w:val="22"/>
          <w:szCs w:val="22"/>
        </w:rPr>
        <w:t xml:space="preserve">124 </w:t>
      </w:r>
      <w:r w:rsidR="008775DD">
        <w:rPr>
          <w:b/>
          <w:color w:val="000000"/>
          <w:sz w:val="22"/>
          <w:szCs w:val="22"/>
        </w:rPr>
        <w:t>Mathematics and Science Center</w:t>
      </w:r>
    </w:p>
    <w:p w14:paraId="25F2326E" w14:textId="77777777" w:rsidR="0051572D" w:rsidRPr="000325FD" w:rsidRDefault="0051572D" w:rsidP="00AF67F5">
      <w:pPr>
        <w:rPr>
          <w:color w:val="000000"/>
          <w:sz w:val="22"/>
          <w:szCs w:val="22"/>
        </w:rPr>
      </w:pPr>
    </w:p>
    <w:p w14:paraId="57856A98" w14:textId="77777777" w:rsidR="00BB7391" w:rsidRPr="000325FD" w:rsidRDefault="00BB7391" w:rsidP="00BB7391">
      <w:pPr>
        <w:rPr>
          <w:sz w:val="22"/>
          <w:szCs w:val="22"/>
        </w:rPr>
      </w:pPr>
      <w:r w:rsidRPr="000325FD">
        <w:rPr>
          <w:b/>
          <w:sz w:val="22"/>
          <w:szCs w:val="22"/>
          <w:u w:val="single"/>
        </w:rPr>
        <w:t>Instructor</w:t>
      </w:r>
      <w:r w:rsidR="006F4402" w:rsidRPr="000325FD">
        <w:rPr>
          <w:b/>
          <w:sz w:val="22"/>
          <w:szCs w:val="22"/>
        </w:rPr>
        <w:tab/>
      </w:r>
      <w:r w:rsidR="006F4402" w:rsidRPr="000325FD">
        <w:rPr>
          <w:b/>
          <w:sz w:val="22"/>
          <w:szCs w:val="22"/>
        </w:rPr>
        <w:tab/>
      </w:r>
      <w:r w:rsidR="006F4402" w:rsidRPr="000325FD">
        <w:rPr>
          <w:b/>
          <w:sz w:val="22"/>
          <w:szCs w:val="22"/>
        </w:rPr>
        <w:tab/>
      </w:r>
      <w:r w:rsidR="006F4402" w:rsidRPr="000325FD">
        <w:rPr>
          <w:b/>
          <w:sz w:val="22"/>
          <w:szCs w:val="22"/>
        </w:rPr>
        <w:tab/>
      </w:r>
      <w:r w:rsidR="006F4402" w:rsidRPr="000325FD">
        <w:rPr>
          <w:b/>
          <w:sz w:val="22"/>
          <w:szCs w:val="22"/>
        </w:rPr>
        <w:tab/>
      </w:r>
    </w:p>
    <w:p w14:paraId="345731BF" w14:textId="77777777" w:rsidR="00BB7391" w:rsidRPr="000325FD" w:rsidRDefault="00242EA2" w:rsidP="00BB7391">
      <w:pPr>
        <w:rPr>
          <w:sz w:val="22"/>
          <w:szCs w:val="22"/>
        </w:rPr>
      </w:pPr>
      <w:r>
        <w:rPr>
          <w:sz w:val="22"/>
          <w:szCs w:val="22"/>
        </w:rPr>
        <w:t>Dr. Tara DeLecce</w:t>
      </w:r>
      <w:r w:rsidR="006F4402" w:rsidRPr="000325FD">
        <w:rPr>
          <w:sz w:val="22"/>
          <w:szCs w:val="22"/>
        </w:rPr>
        <w:tab/>
      </w:r>
      <w:r w:rsidR="006F4402" w:rsidRPr="000325FD">
        <w:rPr>
          <w:sz w:val="22"/>
          <w:szCs w:val="22"/>
        </w:rPr>
        <w:tab/>
      </w:r>
      <w:r w:rsidR="006F4402" w:rsidRPr="000325FD">
        <w:rPr>
          <w:sz w:val="22"/>
          <w:szCs w:val="22"/>
        </w:rPr>
        <w:tab/>
      </w:r>
      <w:r w:rsidR="006F4402" w:rsidRPr="000325FD">
        <w:rPr>
          <w:sz w:val="22"/>
          <w:szCs w:val="22"/>
        </w:rPr>
        <w:tab/>
      </w:r>
    </w:p>
    <w:p w14:paraId="101C2EC7" w14:textId="49EF1538" w:rsidR="00BB7391" w:rsidRPr="000325FD" w:rsidRDefault="006F4402" w:rsidP="00BB7391">
      <w:pPr>
        <w:rPr>
          <w:sz w:val="22"/>
          <w:szCs w:val="22"/>
        </w:rPr>
      </w:pPr>
      <w:r w:rsidRPr="000325FD">
        <w:rPr>
          <w:sz w:val="22"/>
          <w:szCs w:val="22"/>
        </w:rPr>
        <w:t>Office:</w:t>
      </w:r>
      <w:r w:rsidR="00F428DD">
        <w:rPr>
          <w:sz w:val="22"/>
          <w:szCs w:val="22"/>
        </w:rPr>
        <w:t xml:space="preserve"> </w:t>
      </w:r>
      <w:r w:rsidR="00977E66">
        <w:rPr>
          <w:sz w:val="22"/>
          <w:szCs w:val="22"/>
        </w:rPr>
        <w:t>21</w:t>
      </w:r>
      <w:r w:rsidR="00520F49">
        <w:rPr>
          <w:sz w:val="22"/>
          <w:szCs w:val="22"/>
        </w:rPr>
        <w:t xml:space="preserve">4A </w:t>
      </w:r>
      <w:proofErr w:type="spellStart"/>
      <w:r w:rsidR="00520F49">
        <w:rPr>
          <w:sz w:val="22"/>
          <w:szCs w:val="22"/>
        </w:rPr>
        <w:t>Pryale</w:t>
      </w:r>
      <w:proofErr w:type="spellEnd"/>
      <w:r w:rsidR="00520F49">
        <w:rPr>
          <w:sz w:val="22"/>
          <w:szCs w:val="22"/>
        </w:rPr>
        <w:t xml:space="preserve"> Hall</w:t>
      </w:r>
      <w:r w:rsidRPr="000325FD">
        <w:rPr>
          <w:sz w:val="22"/>
          <w:szCs w:val="22"/>
        </w:rPr>
        <w:tab/>
      </w:r>
      <w:r w:rsidRPr="000325FD">
        <w:rPr>
          <w:sz w:val="22"/>
          <w:szCs w:val="22"/>
        </w:rPr>
        <w:tab/>
      </w:r>
      <w:r w:rsidRPr="000325FD">
        <w:rPr>
          <w:sz w:val="22"/>
          <w:szCs w:val="22"/>
        </w:rPr>
        <w:tab/>
      </w:r>
      <w:r w:rsidRPr="000325FD">
        <w:rPr>
          <w:sz w:val="22"/>
          <w:szCs w:val="22"/>
        </w:rPr>
        <w:tab/>
      </w:r>
      <w:r w:rsidRPr="000325FD">
        <w:rPr>
          <w:sz w:val="22"/>
          <w:szCs w:val="22"/>
        </w:rPr>
        <w:tab/>
      </w:r>
    </w:p>
    <w:p w14:paraId="243B3939" w14:textId="1C0CF74A" w:rsidR="006F4402" w:rsidRPr="000325FD" w:rsidRDefault="00BB7391" w:rsidP="006F4402">
      <w:pPr>
        <w:rPr>
          <w:sz w:val="22"/>
          <w:szCs w:val="22"/>
        </w:rPr>
      </w:pPr>
      <w:r w:rsidRPr="000325FD">
        <w:rPr>
          <w:sz w:val="22"/>
          <w:szCs w:val="22"/>
        </w:rPr>
        <w:t xml:space="preserve">Office hours: </w:t>
      </w:r>
      <w:r w:rsidR="00520F49">
        <w:rPr>
          <w:sz w:val="22"/>
          <w:szCs w:val="22"/>
        </w:rPr>
        <w:t>11 am – 12:30 pm on Tuesdays and Thursdays</w:t>
      </w:r>
      <w:r w:rsidR="00FA631E">
        <w:rPr>
          <w:sz w:val="22"/>
          <w:szCs w:val="22"/>
        </w:rPr>
        <w:t xml:space="preserve"> or by appointment</w:t>
      </w:r>
      <w:r w:rsidR="006F4402" w:rsidRPr="000325FD">
        <w:rPr>
          <w:sz w:val="22"/>
          <w:szCs w:val="22"/>
        </w:rPr>
        <w:tab/>
      </w:r>
      <w:r w:rsidR="00D240A9" w:rsidRPr="000325FD">
        <w:rPr>
          <w:sz w:val="22"/>
          <w:szCs w:val="22"/>
        </w:rPr>
        <w:t xml:space="preserve"> </w:t>
      </w:r>
    </w:p>
    <w:p w14:paraId="0F0F0AA3" w14:textId="77777777" w:rsidR="00BB7391" w:rsidRPr="000325FD" w:rsidRDefault="00BB7391" w:rsidP="00BB7391">
      <w:pPr>
        <w:rPr>
          <w:sz w:val="22"/>
          <w:szCs w:val="22"/>
        </w:rPr>
      </w:pPr>
      <w:r w:rsidRPr="000325FD">
        <w:rPr>
          <w:sz w:val="22"/>
          <w:szCs w:val="22"/>
        </w:rPr>
        <w:t xml:space="preserve">E-mail: </w:t>
      </w:r>
      <w:r w:rsidR="00461877">
        <w:rPr>
          <w:sz w:val="22"/>
          <w:szCs w:val="22"/>
        </w:rPr>
        <w:t>tdelecce@oakland.edu</w:t>
      </w:r>
    </w:p>
    <w:p w14:paraId="7B7FC2FB" w14:textId="49DB4B14" w:rsidR="00BB7391" w:rsidRPr="004E54A3" w:rsidRDefault="00BB7391" w:rsidP="00BB7391">
      <w:pPr>
        <w:rPr>
          <w:b/>
          <w:sz w:val="22"/>
          <w:szCs w:val="22"/>
        </w:rPr>
      </w:pPr>
    </w:p>
    <w:p w14:paraId="06C3693C" w14:textId="77777777" w:rsidR="00AC4616" w:rsidRPr="000325FD" w:rsidRDefault="00AC4616" w:rsidP="00AC4616">
      <w:pPr>
        <w:rPr>
          <w:b/>
          <w:color w:val="000000"/>
          <w:sz w:val="22"/>
          <w:szCs w:val="22"/>
          <w:u w:val="single"/>
        </w:rPr>
      </w:pPr>
      <w:r w:rsidRPr="000325FD">
        <w:rPr>
          <w:b/>
          <w:color w:val="000000"/>
          <w:sz w:val="22"/>
          <w:szCs w:val="22"/>
          <w:u w:val="single"/>
        </w:rPr>
        <w:t>Course Description</w:t>
      </w:r>
    </w:p>
    <w:p w14:paraId="11A8E842" w14:textId="77777777" w:rsidR="00AC4616" w:rsidRPr="000325FD" w:rsidRDefault="00AC4616" w:rsidP="00AC4616">
      <w:pPr>
        <w:rPr>
          <w:sz w:val="22"/>
          <w:szCs w:val="22"/>
        </w:rPr>
      </w:pPr>
      <w:r w:rsidRPr="000325FD">
        <w:rPr>
          <w:sz w:val="22"/>
          <w:szCs w:val="22"/>
        </w:rPr>
        <w:t xml:space="preserve">This course provides a review of empirical and theoretical work in the broad field of evolutionary psychology, which addresses human and non-human nature, individual differences, and group differences, including sex differences and cultural differences from an evolutionary perspective. </w:t>
      </w:r>
    </w:p>
    <w:p w14:paraId="17E2EE11"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p>
    <w:p w14:paraId="77D3BD97"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r w:rsidRPr="000325FD">
        <w:rPr>
          <w:b/>
          <w:sz w:val="22"/>
          <w:szCs w:val="22"/>
        </w:rPr>
        <w:t>Course Prerequisites:</w:t>
      </w:r>
      <w:r w:rsidRPr="000325FD">
        <w:rPr>
          <w:sz w:val="22"/>
          <w:szCs w:val="22"/>
        </w:rPr>
        <w:t xml:space="preserve"> 2.0</w:t>
      </w:r>
      <w:r w:rsidR="00B22402" w:rsidRPr="000325FD">
        <w:rPr>
          <w:sz w:val="22"/>
          <w:szCs w:val="22"/>
        </w:rPr>
        <w:t xml:space="preserve"> (C)</w:t>
      </w:r>
      <w:r w:rsidRPr="000325FD">
        <w:rPr>
          <w:sz w:val="22"/>
          <w:szCs w:val="22"/>
        </w:rPr>
        <w:t xml:space="preserve"> or better in PSY 250</w:t>
      </w:r>
      <w:r w:rsidR="00B21AEC" w:rsidRPr="000325FD">
        <w:rPr>
          <w:sz w:val="22"/>
          <w:szCs w:val="22"/>
        </w:rPr>
        <w:t>0</w:t>
      </w:r>
    </w:p>
    <w:p w14:paraId="111D4BA2"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p>
    <w:p w14:paraId="2BEB5068" w14:textId="77777777" w:rsidR="00AC4616" w:rsidRPr="000325FD" w:rsidRDefault="00AC4616" w:rsidP="00AC4616">
      <w:pPr>
        <w:rPr>
          <w:b/>
          <w:sz w:val="22"/>
          <w:szCs w:val="22"/>
        </w:rPr>
      </w:pPr>
      <w:r w:rsidRPr="000325FD">
        <w:rPr>
          <w:b/>
          <w:sz w:val="22"/>
          <w:szCs w:val="22"/>
        </w:rPr>
        <w:t>Required Text:</w:t>
      </w:r>
    </w:p>
    <w:p w14:paraId="7D78755A" w14:textId="77777777" w:rsidR="00AC4616" w:rsidRDefault="00FF5709" w:rsidP="00AC4616">
      <w:pPr>
        <w:rPr>
          <w:sz w:val="22"/>
          <w:szCs w:val="22"/>
        </w:rPr>
      </w:pPr>
      <w:r w:rsidRPr="00FF5709">
        <w:rPr>
          <w:sz w:val="22"/>
          <w:szCs w:val="22"/>
        </w:rPr>
        <w:t>Buss, D. M. (2019). </w:t>
      </w:r>
      <w:r w:rsidRPr="00FF5709">
        <w:rPr>
          <w:i/>
          <w:iCs/>
          <w:sz w:val="22"/>
          <w:szCs w:val="22"/>
        </w:rPr>
        <w:t>Evolutionary psychology: The new science of the mind (6th edition)</w:t>
      </w:r>
      <w:r w:rsidRPr="00FF5709">
        <w:rPr>
          <w:sz w:val="22"/>
          <w:szCs w:val="22"/>
        </w:rPr>
        <w:t>. Routledge. ISBN-13: 978-1138088610</w:t>
      </w:r>
    </w:p>
    <w:p w14:paraId="113AFA28" w14:textId="0A9E82B7" w:rsidR="00C31335" w:rsidRDefault="00C31335" w:rsidP="00AC4616">
      <w:pPr>
        <w:rPr>
          <w:sz w:val="22"/>
          <w:szCs w:val="22"/>
        </w:rPr>
      </w:pPr>
      <w:r>
        <w:rPr>
          <w:sz w:val="22"/>
          <w:szCs w:val="22"/>
        </w:rPr>
        <w:t xml:space="preserve">*Additional readings </w:t>
      </w:r>
      <w:r w:rsidR="00EB4171">
        <w:rPr>
          <w:sz w:val="22"/>
          <w:szCs w:val="22"/>
        </w:rPr>
        <w:t>will</w:t>
      </w:r>
      <w:r>
        <w:rPr>
          <w:sz w:val="22"/>
          <w:szCs w:val="22"/>
        </w:rPr>
        <w:t xml:space="preserve"> be assigned</w:t>
      </w:r>
      <w:r w:rsidR="00EB4171">
        <w:rPr>
          <w:sz w:val="22"/>
          <w:szCs w:val="22"/>
        </w:rPr>
        <w:t xml:space="preserve"> throughout the </w:t>
      </w:r>
      <w:r w:rsidR="00DF1E85">
        <w:rPr>
          <w:sz w:val="22"/>
          <w:szCs w:val="22"/>
        </w:rPr>
        <w:t>semester;</w:t>
      </w:r>
      <w:r>
        <w:rPr>
          <w:sz w:val="22"/>
          <w:szCs w:val="22"/>
        </w:rPr>
        <w:t xml:space="preserve"> these will be posted on Moodle.</w:t>
      </w:r>
    </w:p>
    <w:p w14:paraId="1E9B78C5" w14:textId="77777777" w:rsidR="00FF5709" w:rsidRPr="00FF5709" w:rsidRDefault="00FF5709" w:rsidP="00AC4616">
      <w:pPr>
        <w:rPr>
          <w:sz w:val="22"/>
          <w:szCs w:val="22"/>
        </w:rPr>
      </w:pPr>
    </w:p>
    <w:p w14:paraId="4D74E5CC" w14:textId="2D03BAAC" w:rsidR="00AC4616" w:rsidRPr="000325FD" w:rsidRDefault="00AC4616" w:rsidP="00AC4616">
      <w:pPr>
        <w:rPr>
          <w:b/>
          <w:sz w:val="22"/>
          <w:szCs w:val="22"/>
        </w:rPr>
      </w:pPr>
      <w:r w:rsidRPr="000325FD">
        <w:rPr>
          <w:b/>
          <w:sz w:val="22"/>
          <w:szCs w:val="22"/>
        </w:rPr>
        <w:t xml:space="preserve">Course Procedures: </w:t>
      </w:r>
      <w:r w:rsidR="00BD4C8F">
        <w:rPr>
          <w:i/>
          <w:sz w:val="22"/>
          <w:szCs w:val="22"/>
        </w:rPr>
        <w:t xml:space="preserve">Lectures, discussions, </w:t>
      </w:r>
      <w:r w:rsidR="00BC709C" w:rsidRPr="000325FD">
        <w:rPr>
          <w:i/>
          <w:sz w:val="22"/>
          <w:szCs w:val="22"/>
        </w:rPr>
        <w:t>videos</w:t>
      </w:r>
      <w:r w:rsidR="00CC368A">
        <w:rPr>
          <w:i/>
          <w:sz w:val="22"/>
          <w:szCs w:val="22"/>
        </w:rPr>
        <w:t>, readings</w:t>
      </w:r>
    </w:p>
    <w:p w14:paraId="18A0A0D9" w14:textId="77777777" w:rsidR="00AC4616" w:rsidRPr="000325FD" w:rsidRDefault="00AC4616" w:rsidP="00AC4616">
      <w:pPr>
        <w:jc w:val="both"/>
        <w:rPr>
          <w:sz w:val="22"/>
          <w:szCs w:val="22"/>
        </w:rPr>
      </w:pPr>
    </w:p>
    <w:p w14:paraId="65476139" w14:textId="77777777" w:rsidR="00AC4616" w:rsidRPr="000325FD" w:rsidRDefault="00AC4616" w:rsidP="00AC4616">
      <w:pPr>
        <w:jc w:val="both"/>
        <w:rPr>
          <w:sz w:val="22"/>
          <w:szCs w:val="22"/>
        </w:rPr>
      </w:pPr>
      <w:r w:rsidRPr="000325FD">
        <w:rPr>
          <w:b/>
          <w:sz w:val="22"/>
          <w:szCs w:val="22"/>
        </w:rPr>
        <w:t>Cross-Cutting Capacities</w:t>
      </w:r>
      <w:r w:rsidR="00AF67F5" w:rsidRPr="000325FD">
        <w:rPr>
          <w:sz w:val="22"/>
          <w:szCs w:val="22"/>
        </w:rPr>
        <w:t>: E</w:t>
      </w:r>
      <w:r w:rsidRPr="000325FD">
        <w:rPr>
          <w:sz w:val="22"/>
          <w:szCs w:val="22"/>
        </w:rPr>
        <w:t>ffective communication, critical thinking</w:t>
      </w:r>
      <w:r w:rsidR="00BC709C" w:rsidRPr="000325FD">
        <w:rPr>
          <w:sz w:val="22"/>
          <w:szCs w:val="22"/>
        </w:rPr>
        <w:t>, application of evolutionary theory</w:t>
      </w:r>
    </w:p>
    <w:p w14:paraId="7E69B0FA" w14:textId="77777777" w:rsidR="00AC4616" w:rsidRPr="000325FD" w:rsidRDefault="00AC4616" w:rsidP="00AC4616">
      <w:pPr>
        <w:jc w:val="both"/>
        <w:rPr>
          <w:sz w:val="22"/>
          <w:szCs w:val="22"/>
        </w:rPr>
      </w:pPr>
    </w:p>
    <w:p w14:paraId="37B76EE4" w14:textId="77777777" w:rsidR="00AC4616" w:rsidRPr="000325FD" w:rsidRDefault="00AC4616" w:rsidP="00AC4616">
      <w:pPr>
        <w:rPr>
          <w:sz w:val="22"/>
          <w:szCs w:val="22"/>
        </w:rPr>
      </w:pPr>
      <w:r w:rsidRPr="000325FD">
        <w:rPr>
          <w:b/>
          <w:sz w:val="22"/>
          <w:szCs w:val="22"/>
        </w:rPr>
        <w:t>Course Objectives</w:t>
      </w:r>
      <w:r w:rsidRPr="000325FD">
        <w:rPr>
          <w:sz w:val="22"/>
          <w:szCs w:val="22"/>
        </w:rPr>
        <w:t xml:space="preserve"> (derived from American Psychological Association guidelines):</w:t>
      </w:r>
    </w:p>
    <w:p w14:paraId="1325F546" w14:textId="35573F34" w:rsidR="00AC4616" w:rsidRPr="000325FD" w:rsidRDefault="00AC4616" w:rsidP="00AC4616">
      <w:pPr>
        <w:numPr>
          <w:ilvl w:val="0"/>
          <w:numId w:val="2"/>
        </w:numPr>
        <w:rPr>
          <w:sz w:val="22"/>
          <w:szCs w:val="22"/>
        </w:rPr>
      </w:pPr>
      <w:r w:rsidRPr="000325FD">
        <w:rPr>
          <w:sz w:val="22"/>
          <w:szCs w:val="22"/>
        </w:rPr>
        <w:t>Respect and use critical and creative thinking, skept</w:t>
      </w:r>
      <w:r w:rsidR="00083CFE" w:rsidRPr="000325FD">
        <w:rPr>
          <w:sz w:val="22"/>
          <w:szCs w:val="22"/>
        </w:rPr>
        <w:t>ical inquiry, and</w:t>
      </w:r>
      <w:r w:rsidRPr="000325FD">
        <w:rPr>
          <w:sz w:val="22"/>
          <w:szCs w:val="22"/>
        </w:rPr>
        <w:t xml:space="preserve"> the scientific approach to solve problems related to </w:t>
      </w:r>
      <w:r w:rsidR="00DF1E85" w:rsidRPr="000325FD">
        <w:rPr>
          <w:sz w:val="22"/>
          <w:szCs w:val="22"/>
        </w:rPr>
        <w:t>behavior</w:t>
      </w:r>
      <w:r w:rsidRPr="000325FD">
        <w:rPr>
          <w:sz w:val="22"/>
          <w:szCs w:val="22"/>
        </w:rPr>
        <w:t xml:space="preserve"> and mental processes.</w:t>
      </w:r>
    </w:p>
    <w:p w14:paraId="323F4D1B" w14:textId="77777777" w:rsidR="00AC4616" w:rsidRPr="000325FD" w:rsidRDefault="00AC4616" w:rsidP="00AC4616">
      <w:pPr>
        <w:numPr>
          <w:ilvl w:val="0"/>
          <w:numId w:val="2"/>
        </w:numPr>
        <w:rPr>
          <w:sz w:val="22"/>
          <w:szCs w:val="22"/>
        </w:rPr>
      </w:pPr>
      <w:r w:rsidRPr="000325FD">
        <w:rPr>
          <w:sz w:val="22"/>
          <w:szCs w:val="22"/>
        </w:rPr>
        <w:t>Understand and apply psychological principles to personal, social, and organizational issues.</w:t>
      </w:r>
    </w:p>
    <w:p w14:paraId="417DD402" w14:textId="77777777" w:rsidR="00AC4616" w:rsidRPr="000325FD" w:rsidRDefault="00AC4616" w:rsidP="00AC4616">
      <w:pPr>
        <w:numPr>
          <w:ilvl w:val="0"/>
          <w:numId w:val="2"/>
        </w:numPr>
        <w:rPr>
          <w:sz w:val="22"/>
          <w:szCs w:val="22"/>
        </w:rPr>
      </w:pPr>
      <w:r w:rsidRPr="000325FD">
        <w:rPr>
          <w:sz w:val="22"/>
          <w:szCs w:val="22"/>
        </w:rPr>
        <w:t>Value empirical evidence, tolerate ambiguity, act ethically, and reflect other values that are the underpinnings of psychology as a science.</w:t>
      </w:r>
    </w:p>
    <w:p w14:paraId="133B2A58" w14:textId="77777777" w:rsidR="00AC4616" w:rsidRPr="000325FD" w:rsidRDefault="00AC4616" w:rsidP="00AC4616">
      <w:pPr>
        <w:numPr>
          <w:ilvl w:val="0"/>
          <w:numId w:val="2"/>
        </w:numPr>
        <w:rPr>
          <w:sz w:val="22"/>
          <w:szCs w:val="22"/>
        </w:rPr>
      </w:pPr>
      <w:r w:rsidRPr="000325FD">
        <w:rPr>
          <w:sz w:val="22"/>
          <w:szCs w:val="22"/>
        </w:rPr>
        <w:t>Communicate effectively in a variety of formats.</w:t>
      </w:r>
    </w:p>
    <w:p w14:paraId="5FD42EBC" w14:textId="77777777" w:rsidR="00C07829" w:rsidRPr="000325FD" w:rsidRDefault="00C07829" w:rsidP="00AC4616">
      <w:pPr>
        <w:numPr>
          <w:ilvl w:val="0"/>
          <w:numId w:val="2"/>
        </w:numPr>
        <w:rPr>
          <w:sz w:val="22"/>
          <w:szCs w:val="22"/>
        </w:rPr>
      </w:pPr>
      <w:r w:rsidRPr="000325FD">
        <w:rPr>
          <w:sz w:val="22"/>
          <w:szCs w:val="22"/>
        </w:rPr>
        <w:t xml:space="preserve">Be able to describe how selection pressures have shaped modern humans over millennia, </w:t>
      </w:r>
      <w:r w:rsidR="001A464F" w:rsidRPr="000325FD">
        <w:rPr>
          <w:sz w:val="22"/>
          <w:szCs w:val="22"/>
        </w:rPr>
        <w:t>especially</w:t>
      </w:r>
      <w:r w:rsidRPr="000325FD">
        <w:rPr>
          <w:sz w:val="22"/>
          <w:szCs w:val="22"/>
        </w:rPr>
        <w:t xml:space="preserve"> how modern human psychology is a product of evolutionary forces.</w:t>
      </w:r>
    </w:p>
    <w:p w14:paraId="6A11C80C" w14:textId="77777777" w:rsidR="00AC4616" w:rsidRPr="000325FD" w:rsidRDefault="00AC4616" w:rsidP="00AC4616">
      <w:pPr>
        <w:rPr>
          <w:sz w:val="22"/>
          <w:szCs w:val="22"/>
        </w:rPr>
      </w:pPr>
    </w:p>
    <w:p w14:paraId="473467D3" w14:textId="77777777" w:rsidR="00AC4616" w:rsidRPr="000325FD" w:rsidRDefault="00AC4616" w:rsidP="00AC4616">
      <w:pPr>
        <w:rPr>
          <w:b/>
          <w:sz w:val="22"/>
          <w:szCs w:val="22"/>
          <w:u w:val="single"/>
        </w:rPr>
      </w:pPr>
      <w:r w:rsidRPr="000325FD">
        <w:rPr>
          <w:b/>
          <w:sz w:val="22"/>
          <w:szCs w:val="22"/>
          <w:u w:val="single"/>
        </w:rPr>
        <w:t>Expectations</w:t>
      </w:r>
    </w:p>
    <w:p w14:paraId="407FDFF8" w14:textId="77777777" w:rsidR="00AC4616" w:rsidRPr="000325FD" w:rsidRDefault="00AC4616" w:rsidP="00AC4616">
      <w:pPr>
        <w:rPr>
          <w:color w:val="000000"/>
          <w:sz w:val="22"/>
          <w:szCs w:val="22"/>
        </w:rPr>
      </w:pPr>
      <w:r w:rsidRPr="000325FD">
        <w:rPr>
          <w:sz w:val="22"/>
          <w:szCs w:val="22"/>
        </w:rPr>
        <w:t>Students are expected to conduct themselves in a manner conducive to an environment of academic integrity and respect for the educational process and the safety and wellbeing</w:t>
      </w:r>
      <w:r w:rsidRPr="000325FD">
        <w:rPr>
          <w:color w:val="000000"/>
          <w:sz w:val="22"/>
          <w:szCs w:val="22"/>
        </w:rPr>
        <w:t xml:space="preserve"> of all members of the community. Adherence to the Student Code of </w:t>
      </w:r>
      <w:r w:rsidRPr="000325FD">
        <w:rPr>
          <w:sz w:val="22"/>
          <w:szCs w:val="22"/>
        </w:rPr>
        <w:t xml:space="preserve">Conduct will be expected; violations of this code will be reported to the Dean of Students.  The Code of Academic and Student Conduct can be found at </w:t>
      </w:r>
      <w:hyperlink r:id="rId8" w:history="1">
        <w:r w:rsidRPr="000325FD">
          <w:rPr>
            <w:rStyle w:val="Hyperlink"/>
            <w:sz w:val="22"/>
            <w:szCs w:val="22"/>
          </w:rPr>
          <w:t>http://www2.oakland.edu/deanofstudents/handbook/conduct.cfm</w:t>
        </w:r>
      </w:hyperlink>
      <w:r w:rsidRPr="000325FD">
        <w:rPr>
          <w:sz w:val="22"/>
          <w:szCs w:val="22"/>
        </w:rPr>
        <w:t xml:space="preserve">. </w:t>
      </w:r>
      <w:r w:rsidRPr="000325FD">
        <w:rPr>
          <w:bCs/>
          <w:sz w:val="22"/>
          <w:szCs w:val="22"/>
        </w:rPr>
        <w:t>In addition, students are expected to conduct themselves in a manner conducive to an environment of academic integrity and respect for the</w:t>
      </w:r>
      <w:r w:rsidRPr="000325FD">
        <w:rPr>
          <w:sz w:val="22"/>
          <w:szCs w:val="22"/>
        </w:rPr>
        <w:t xml:space="preserve"> </w:t>
      </w:r>
      <w:r w:rsidRPr="000325FD">
        <w:rPr>
          <w:bCs/>
          <w:sz w:val="22"/>
          <w:szCs w:val="22"/>
        </w:rPr>
        <w:t>educational process and the safety and wellbeing of all members of the community. The instructor reserves the right to limit this course’s</w:t>
      </w:r>
      <w:r w:rsidRPr="000325FD">
        <w:rPr>
          <w:sz w:val="22"/>
          <w:szCs w:val="22"/>
        </w:rPr>
        <w:t xml:space="preserve"> </w:t>
      </w:r>
      <w:r w:rsidRPr="000325FD">
        <w:rPr>
          <w:bCs/>
          <w:sz w:val="22"/>
          <w:szCs w:val="22"/>
        </w:rPr>
        <w:t>survey of alternative perspectives to those that meet generally accepted standards of plausibility in</w:t>
      </w:r>
      <w:r w:rsidRPr="000325FD">
        <w:rPr>
          <w:sz w:val="22"/>
          <w:szCs w:val="22"/>
        </w:rPr>
        <w:t xml:space="preserve"> </w:t>
      </w:r>
      <w:r w:rsidRPr="000325FD">
        <w:rPr>
          <w:bCs/>
          <w:sz w:val="22"/>
          <w:szCs w:val="22"/>
        </w:rPr>
        <w:t>the field of scholarship covered in this course, as judged by the instructor’s professional opinion. Students are expected to show mastery of these perspectives in their spoken and written contributions.</w:t>
      </w:r>
    </w:p>
    <w:p w14:paraId="04C01087"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2"/>
          <w:szCs w:val="22"/>
        </w:rPr>
      </w:pPr>
    </w:p>
    <w:p w14:paraId="5746BFF1" w14:textId="2CCE62B8" w:rsidR="00C07829" w:rsidRPr="000325FD" w:rsidRDefault="00C07829"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sz w:val="22"/>
          <w:szCs w:val="22"/>
        </w:rPr>
      </w:pPr>
      <w:r w:rsidRPr="000325FD">
        <w:rPr>
          <w:b/>
          <w:color w:val="000000"/>
          <w:sz w:val="22"/>
          <w:szCs w:val="22"/>
        </w:rPr>
        <w:t xml:space="preserve">Behavior and Courtesy </w:t>
      </w:r>
    </w:p>
    <w:p w14:paraId="503E6388" w14:textId="77777777" w:rsidR="00C07829" w:rsidRPr="000325FD" w:rsidRDefault="00C07829"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2"/>
          <w:szCs w:val="22"/>
        </w:rPr>
      </w:pPr>
      <w:proofErr w:type="gramStart"/>
      <w:r w:rsidRPr="000325FD">
        <w:rPr>
          <w:color w:val="000000"/>
          <w:sz w:val="22"/>
          <w:szCs w:val="22"/>
          <w:u w:val="single"/>
        </w:rPr>
        <w:t>USE</w:t>
      </w:r>
      <w:proofErr w:type="gramEnd"/>
      <w:r w:rsidRPr="000325FD">
        <w:rPr>
          <w:color w:val="000000"/>
          <w:sz w:val="22"/>
          <w:szCs w:val="22"/>
          <w:u w:val="single"/>
        </w:rPr>
        <w:t xml:space="preserve"> OF ELECTRONIC DEVICES IN CLASS IS STRONGLY DISCOURAGED</w:t>
      </w:r>
      <w:r w:rsidRPr="000325FD">
        <w:rPr>
          <w:color w:val="000000"/>
          <w:sz w:val="22"/>
          <w:szCs w:val="22"/>
        </w:rPr>
        <w:t xml:space="preserve">. </w:t>
      </w:r>
    </w:p>
    <w:p w14:paraId="047D303A" w14:textId="1452292A" w:rsidR="00C07829" w:rsidRDefault="00C07829"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2"/>
          <w:szCs w:val="22"/>
        </w:rPr>
      </w:pPr>
      <w:r w:rsidRPr="000325FD">
        <w:rPr>
          <w:color w:val="000000"/>
          <w:sz w:val="22"/>
          <w:szCs w:val="22"/>
        </w:rPr>
        <w:t xml:space="preserve">Multi-tasking, such as taking notes and texting, decreases your performance on both tasks. Note taking using electronic devices such as laptops also introduces temptation and distractions. If you do decide to use electronic </w:t>
      </w:r>
      <w:r w:rsidRPr="000325FD">
        <w:rPr>
          <w:color w:val="000000"/>
          <w:sz w:val="22"/>
          <w:szCs w:val="22"/>
        </w:rPr>
        <w:lastRenderedPageBreak/>
        <w:t xml:space="preserve">devices anyway, it is asked that you please be courteous </w:t>
      </w:r>
      <w:proofErr w:type="gramStart"/>
      <w:r w:rsidRPr="000325FD">
        <w:rPr>
          <w:color w:val="000000"/>
          <w:sz w:val="22"/>
          <w:szCs w:val="22"/>
        </w:rPr>
        <w:t>of</w:t>
      </w:r>
      <w:proofErr w:type="gramEnd"/>
      <w:r w:rsidRPr="000325FD">
        <w:rPr>
          <w:color w:val="000000"/>
          <w:sz w:val="22"/>
          <w:szCs w:val="22"/>
        </w:rPr>
        <w:t xml:space="preserve"> your fellow students and sit in the back of the classroom </w:t>
      </w:r>
      <w:proofErr w:type="gramStart"/>
      <w:r w:rsidRPr="000325FD">
        <w:rPr>
          <w:color w:val="000000"/>
          <w:sz w:val="22"/>
          <w:szCs w:val="22"/>
        </w:rPr>
        <w:t>so as to</w:t>
      </w:r>
      <w:proofErr w:type="gramEnd"/>
      <w:r w:rsidRPr="000325FD">
        <w:rPr>
          <w:color w:val="000000"/>
          <w:sz w:val="22"/>
          <w:szCs w:val="22"/>
        </w:rPr>
        <w:t xml:space="preserve"> minimize the distractions to those around you. Disruptive classroom behavior will be addressed by 1) a general announcement; 2) direct announcement; 3) a request to leave the classroom; 4) calling the Campus Police to have the student removed from the classroom. </w:t>
      </w:r>
    </w:p>
    <w:p w14:paraId="4A51D12F" w14:textId="58C6145C" w:rsidR="005416E7" w:rsidRDefault="005416E7"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2"/>
          <w:szCs w:val="22"/>
        </w:rPr>
      </w:pPr>
    </w:p>
    <w:p w14:paraId="60CD584A"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0325FD">
        <w:rPr>
          <w:b/>
          <w:sz w:val="22"/>
          <w:szCs w:val="22"/>
        </w:rPr>
        <w:t>Add/Drops &amp; Incompletes:</w:t>
      </w:r>
      <w:r w:rsidRPr="000325FD">
        <w:rPr>
          <w:sz w:val="22"/>
          <w:szCs w:val="22"/>
        </w:rPr>
        <w:t xml:space="preserve"> The University add/</w:t>
      </w:r>
      <w:proofErr w:type="gramStart"/>
      <w:r w:rsidRPr="000325FD">
        <w:rPr>
          <w:sz w:val="22"/>
          <w:szCs w:val="22"/>
        </w:rPr>
        <w:t>drop</w:t>
      </w:r>
      <w:proofErr w:type="gramEnd"/>
      <w:r w:rsidRPr="000325FD">
        <w:rPr>
          <w:sz w:val="22"/>
          <w:szCs w:val="22"/>
        </w:rPr>
        <w:t xml:space="preserve"> and incomplete grade policies will be explicitly followed. It is the student’s responsibility to be aware of the University deadline dates for dropping the course.</w:t>
      </w:r>
    </w:p>
    <w:p w14:paraId="40C0F95B"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p>
    <w:p w14:paraId="462AF62B" w14:textId="77777777" w:rsidR="00C07829" w:rsidRPr="000325FD" w:rsidRDefault="00C07829"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szCs w:val="22"/>
        </w:rPr>
      </w:pPr>
      <w:r w:rsidRPr="000325FD">
        <w:rPr>
          <w:b/>
          <w:sz w:val="22"/>
          <w:szCs w:val="22"/>
        </w:rPr>
        <w:t xml:space="preserve">Attendance and Participation: </w:t>
      </w:r>
    </w:p>
    <w:p w14:paraId="7932AEDA" w14:textId="3E9F175B" w:rsidR="00C07829" w:rsidRPr="000325FD" w:rsidRDefault="00C07829" w:rsidP="00C0782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0325FD">
        <w:rPr>
          <w:sz w:val="22"/>
          <w:szCs w:val="22"/>
        </w:rPr>
        <w:t xml:space="preserve">Although there is no formal attendance policy, your attendance and participation </w:t>
      </w:r>
      <w:r w:rsidR="006251A0" w:rsidRPr="000325FD">
        <w:rPr>
          <w:sz w:val="22"/>
          <w:szCs w:val="22"/>
        </w:rPr>
        <w:t>are</w:t>
      </w:r>
      <w:r w:rsidRPr="000325FD">
        <w:rPr>
          <w:sz w:val="22"/>
          <w:szCs w:val="22"/>
        </w:rPr>
        <w:t xml:space="preserve"> expected</w:t>
      </w:r>
      <w:r w:rsidR="001A464F" w:rsidRPr="000325FD">
        <w:rPr>
          <w:sz w:val="22"/>
          <w:szCs w:val="22"/>
        </w:rPr>
        <w:t xml:space="preserve"> for your benefit</w:t>
      </w:r>
      <w:r w:rsidRPr="000325FD">
        <w:rPr>
          <w:sz w:val="22"/>
          <w:szCs w:val="22"/>
        </w:rPr>
        <w:t xml:space="preserve">. This is a discussion-based course, and so your participation is vital to not only your success, but that of the entire class. You will not be formally penalized, but repeated absences will likely adversely impact your performance on exams. Students will still be responsible for all material covered, even if they are not present for a particular class period. Therefore, it is </w:t>
      </w:r>
      <w:r w:rsidR="0038690E" w:rsidRPr="000325FD">
        <w:rPr>
          <w:b/>
          <w:sz w:val="22"/>
          <w:szCs w:val="22"/>
          <w:u w:val="single"/>
        </w:rPr>
        <w:t>highly recommended</w:t>
      </w:r>
      <w:r w:rsidR="0038690E" w:rsidRPr="000325FD">
        <w:rPr>
          <w:sz w:val="22"/>
          <w:szCs w:val="22"/>
        </w:rPr>
        <w:t xml:space="preserve"> </w:t>
      </w:r>
      <w:r w:rsidRPr="000325FD">
        <w:rPr>
          <w:sz w:val="22"/>
          <w:szCs w:val="22"/>
        </w:rPr>
        <w:t>that you take time to become acquainted with classmates so that you may have access to notes should you need to miss class. It is each student’s responsibility to find access to missed notes on their own</w:t>
      </w:r>
      <w:r w:rsidR="008E79F6">
        <w:rPr>
          <w:sz w:val="22"/>
          <w:szCs w:val="22"/>
        </w:rPr>
        <w:t xml:space="preserve">. </w:t>
      </w:r>
      <w:r w:rsidRPr="000325FD">
        <w:rPr>
          <w:sz w:val="22"/>
          <w:szCs w:val="22"/>
        </w:rPr>
        <w:t xml:space="preserve">Finally, class begins promptly at the listed start time, and punctuality is important. If you must arrive late, please enter the class quietly. If you are disruptive, you will be asked to leave. </w:t>
      </w:r>
    </w:p>
    <w:p w14:paraId="286ADC3B" w14:textId="77777777" w:rsidR="00C07829" w:rsidRPr="000325FD" w:rsidRDefault="00C07829"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szCs w:val="22"/>
        </w:rPr>
      </w:pPr>
    </w:p>
    <w:p w14:paraId="268F80CD" w14:textId="76B11249"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0325FD">
        <w:rPr>
          <w:b/>
          <w:sz w:val="22"/>
          <w:szCs w:val="22"/>
        </w:rPr>
        <w:t xml:space="preserve">Make-up Examinations:  </w:t>
      </w:r>
      <w:r w:rsidRPr="000325FD">
        <w:rPr>
          <w:sz w:val="22"/>
          <w:szCs w:val="22"/>
        </w:rPr>
        <w:t xml:space="preserve">If you miss an exam for whatever reason, </w:t>
      </w:r>
      <w:r w:rsidRPr="0018579A">
        <w:rPr>
          <w:b/>
          <w:bCs/>
          <w:sz w:val="22"/>
          <w:szCs w:val="22"/>
          <w:u w:val="single"/>
        </w:rPr>
        <w:t>you may make up that exam</w:t>
      </w:r>
      <w:r w:rsidR="0018579A" w:rsidRPr="0018579A">
        <w:rPr>
          <w:b/>
          <w:bCs/>
          <w:sz w:val="22"/>
          <w:szCs w:val="22"/>
          <w:u w:val="single"/>
        </w:rPr>
        <w:t xml:space="preserve"> within one week of the missed exam</w:t>
      </w:r>
      <w:r w:rsidR="0018579A">
        <w:rPr>
          <w:sz w:val="22"/>
          <w:szCs w:val="22"/>
        </w:rPr>
        <w:t xml:space="preserve">. To be granted an opportunity to take a makeup exam, you </w:t>
      </w:r>
      <w:r w:rsidR="0018579A">
        <w:rPr>
          <w:b/>
          <w:bCs/>
          <w:sz w:val="22"/>
          <w:szCs w:val="22"/>
          <w:u w:val="single"/>
        </w:rPr>
        <w:t>must provide documentation of an emergency that prevented you from taking it on time (e. g. doctor’s note) within 24 hours of the originally scheduled exam date.</w:t>
      </w:r>
      <w:r w:rsidR="0018579A">
        <w:rPr>
          <w:sz w:val="22"/>
          <w:szCs w:val="22"/>
        </w:rPr>
        <w:t xml:space="preserve"> </w:t>
      </w:r>
      <w:r w:rsidRPr="000325FD">
        <w:rPr>
          <w:sz w:val="22"/>
          <w:szCs w:val="22"/>
        </w:rPr>
        <w:t xml:space="preserve">Students arriving late </w:t>
      </w:r>
      <w:proofErr w:type="gramStart"/>
      <w:r w:rsidRPr="000325FD">
        <w:rPr>
          <w:sz w:val="22"/>
          <w:szCs w:val="22"/>
        </w:rPr>
        <w:t>to</w:t>
      </w:r>
      <w:proofErr w:type="gramEnd"/>
      <w:r w:rsidRPr="000325FD">
        <w:rPr>
          <w:sz w:val="22"/>
          <w:szCs w:val="22"/>
        </w:rPr>
        <w:t xml:space="preserve"> an exam will be permitted to sit for the exam until the first student has finished, after which point the exam will need to be made up.</w:t>
      </w:r>
    </w:p>
    <w:p w14:paraId="6A4D093E" w14:textId="77777777" w:rsidR="00AC4616" w:rsidRPr="000325FD" w:rsidRDefault="00AC4616" w:rsidP="00AC461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p>
    <w:p w14:paraId="4D44F0EA" w14:textId="0B477799" w:rsidR="00AC4616" w:rsidRPr="000174DD" w:rsidRDefault="00AC4616" w:rsidP="00AA161B">
      <w:pPr>
        <w:tabs>
          <w:tab w:val="left" w:pos="360"/>
        </w:tabs>
        <w:ind w:hanging="360"/>
        <w:rPr>
          <w:b/>
          <w:sz w:val="22"/>
          <w:szCs w:val="22"/>
        </w:rPr>
      </w:pPr>
      <w:r w:rsidRPr="000325FD">
        <w:rPr>
          <w:sz w:val="22"/>
          <w:szCs w:val="22"/>
        </w:rPr>
        <w:tab/>
      </w:r>
      <w:r w:rsidRPr="000325FD">
        <w:rPr>
          <w:b/>
          <w:sz w:val="22"/>
          <w:szCs w:val="22"/>
        </w:rPr>
        <w:t>Special Considerations:</w:t>
      </w:r>
      <w:r w:rsidRPr="000325FD">
        <w:rPr>
          <w:sz w:val="22"/>
          <w:szCs w:val="22"/>
        </w:rPr>
        <w:t xml:space="preserve"> A student with a documented learning or physical disability must contact the </w:t>
      </w:r>
      <w:r w:rsidRPr="000325FD">
        <w:rPr>
          <w:b/>
          <w:sz w:val="22"/>
          <w:szCs w:val="22"/>
        </w:rPr>
        <w:t>Office of Disability</w:t>
      </w:r>
      <w:r w:rsidR="00AA161B">
        <w:rPr>
          <w:b/>
          <w:sz w:val="22"/>
          <w:szCs w:val="22"/>
        </w:rPr>
        <w:t xml:space="preserve"> </w:t>
      </w:r>
      <w:r w:rsidRPr="000325FD">
        <w:rPr>
          <w:b/>
          <w:sz w:val="22"/>
          <w:szCs w:val="22"/>
        </w:rPr>
        <w:t>Support Services</w:t>
      </w:r>
      <w:r w:rsidRPr="000325FD">
        <w:rPr>
          <w:sz w:val="22"/>
          <w:szCs w:val="22"/>
        </w:rPr>
        <w:t xml:space="preserve">, 103A North Foundation Hall, (248) 370-3266, and </w:t>
      </w:r>
      <w:r w:rsidRPr="00AC0A03">
        <w:rPr>
          <w:b/>
          <w:bCs/>
          <w:sz w:val="22"/>
          <w:szCs w:val="22"/>
          <w:u w:val="single"/>
        </w:rPr>
        <w:t>inform the professo</w:t>
      </w:r>
      <w:r w:rsidR="001A464F" w:rsidRPr="00AC0A03">
        <w:rPr>
          <w:b/>
          <w:bCs/>
          <w:sz w:val="22"/>
          <w:szCs w:val="22"/>
          <w:u w:val="single"/>
        </w:rPr>
        <w:t>r of special needs during</w:t>
      </w:r>
      <w:r w:rsidR="00AC0A03" w:rsidRPr="00AC0A03">
        <w:rPr>
          <w:b/>
          <w:bCs/>
          <w:sz w:val="22"/>
          <w:szCs w:val="22"/>
          <w:u w:val="single"/>
        </w:rPr>
        <w:t xml:space="preserve"> the</w:t>
      </w:r>
      <w:r w:rsidR="001A464F" w:rsidRPr="00AC0A03">
        <w:rPr>
          <w:b/>
          <w:bCs/>
          <w:sz w:val="22"/>
          <w:szCs w:val="22"/>
          <w:u w:val="single"/>
        </w:rPr>
        <w:t xml:space="preserve"> first </w:t>
      </w:r>
      <w:r w:rsidRPr="00AC0A03">
        <w:rPr>
          <w:b/>
          <w:bCs/>
          <w:sz w:val="22"/>
          <w:szCs w:val="22"/>
          <w:u w:val="single"/>
        </w:rPr>
        <w:t>week of classes</w:t>
      </w:r>
      <w:r w:rsidR="0035517A">
        <w:rPr>
          <w:sz w:val="22"/>
          <w:szCs w:val="22"/>
        </w:rPr>
        <w:t>.</w:t>
      </w:r>
      <w:r w:rsidR="0035517A">
        <w:rPr>
          <w:b/>
          <w:bCs/>
          <w:sz w:val="22"/>
          <w:szCs w:val="22"/>
          <w:u w:val="single"/>
        </w:rPr>
        <w:t xml:space="preserve"> If students do not provide documentation from the Office of Disability Support Services, then they will not be granted special considerations</w:t>
      </w:r>
      <w:r w:rsidR="009D6FF3">
        <w:rPr>
          <w:b/>
          <w:bCs/>
          <w:sz w:val="22"/>
          <w:szCs w:val="22"/>
          <w:u w:val="single"/>
        </w:rPr>
        <w:t xml:space="preserve"> (e. g. extended testing time)</w:t>
      </w:r>
      <w:r w:rsidR="0035517A">
        <w:rPr>
          <w:b/>
          <w:bCs/>
          <w:sz w:val="22"/>
          <w:szCs w:val="22"/>
          <w:u w:val="single"/>
        </w:rPr>
        <w:t xml:space="preserve">. </w:t>
      </w:r>
      <w:r w:rsidRPr="000325FD">
        <w:rPr>
          <w:sz w:val="22"/>
          <w:szCs w:val="22"/>
        </w:rPr>
        <w:t xml:space="preserve">For more information, visit </w:t>
      </w:r>
      <w:hyperlink r:id="rId9" w:history="1">
        <w:r w:rsidRPr="000325FD">
          <w:rPr>
            <w:rStyle w:val="Hyperlink"/>
            <w:sz w:val="22"/>
            <w:szCs w:val="22"/>
          </w:rPr>
          <w:t>http://www.oakland.edu/dss</w:t>
        </w:r>
      </w:hyperlink>
    </w:p>
    <w:p w14:paraId="68DB2EA0" w14:textId="77777777" w:rsidR="00AC4616" w:rsidRPr="000325FD" w:rsidRDefault="00AC4616" w:rsidP="00AC4616">
      <w:pPr>
        <w:tabs>
          <w:tab w:val="left" w:pos="360"/>
        </w:tabs>
        <w:ind w:hanging="360"/>
        <w:rPr>
          <w:sz w:val="22"/>
          <w:szCs w:val="22"/>
        </w:rPr>
      </w:pPr>
    </w:p>
    <w:p w14:paraId="3B98A65D" w14:textId="77777777" w:rsidR="00AC4616" w:rsidRPr="000325FD" w:rsidRDefault="00AC4616" w:rsidP="001B5F5A">
      <w:pPr>
        <w:tabs>
          <w:tab w:val="left" w:pos="360"/>
        </w:tabs>
        <w:ind w:hanging="360"/>
        <w:rPr>
          <w:sz w:val="22"/>
          <w:szCs w:val="22"/>
        </w:rPr>
      </w:pPr>
      <w:r w:rsidRPr="000325FD">
        <w:rPr>
          <w:b/>
          <w:sz w:val="22"/>
          <w:szCs w:val="22"/>
        </w:rPr>
        <w:tab/>
        <w:t>Policy on Academic Misconduct:</w:t>
      </w:r>
      <w:r w:rsidRPr="000325FD">
        <w:rPr>
          <w:sz w:val="22"/>
          <w:szCs w:val="22"/>
        </w:rPr>
        <w:t xml:space="preserve"> </w:t>
      </w:r>
      <w:r w:rsidR="001B5F5A" w:rsidRPr="000325FD">
        <w:rPr>
          <w:sz w:val="22"/>
          <w:szCs w:val="22"/>
        </w:rPr>
        <w:t>The University’s regulations that relate to academic misconduct will be fully enforced. Any student suspected of cheating and/or plagiarism will be reported to the Dean of Students and, thereafter, to the Academic Conduct Committee for adjudication. Anyone found guilty of academic misconduct in this course may receive a course grade of 0.0, in addition to any penalty assigned by the Academic Conduct Committee. Students found guilty of academic misconduct by the Academic Conduct Committee may face suspension or permanent dismissal. The full policy on academic misconduct can be found in the General Information section of the Undergraduate Catalog.</w:t>
      </w:r>
    </w:p>
    <w:p w14:paraId="6A330963" w14:textId="77777777" w:rsidR="001B5F5A" w:rsidRPr="000325FD" w:rsidRDefault="001B5F5A" w:rsidP="001B5F5A">
      <w:pPr>
        <w:tabs>
          <w:tab w:val="left" w:pos="360"/>
        </w:tabs>
        <w:ind w:hanging="360"/>
        <w:rPr>
          <w:sz w:val="22"/>
          <w:szCs w:val="22"/>
        </w:rPr>
      </w:pPr>
    </w:p>
    <w:p w14:paraId="42FBFF5E" w14:textId="77777777" w:rsidR="00AC4616" w:rsidRPr="000325FD" w:rsidRDefault="00AC4616" w:rsidP="00AC4616">
      <w:pPr>
        <w:tabs>
          <w:tab w:val="left" w:pos="360"/>
        </w:tabs>
        <w:rPr>
          <w:sz w:val="22"/>
          <w:szCs w:val="22"/>
          <w:u w:val="single"/>
        </w:rPr>
      </w:pPr>
      <w:r w:rsidRPr="000325FD">
        <w:rPr>
          <w:b/>
          <w:sz w:val="22"/>
          <w:szCs w:val="22"/>
        </w:rPr>
        <w:t>Excused Absence Policy:</w:t>
      </w:r>
      <w:r w:rsidRPr="000325FD">
        <w:rPr>
          <w:sz w:val="22"/>
          <w:szCs w:val="22"/>
        </w:rPr>
        <w:t xml:space="preserve"> University excused absences applies to participation as an athlete, manager or student trainer in NCAA intercollegiate competitions, or participation as a representative of Oakland University at academic events and artistic performances approved by the </w:t>
      </w:r>
      <w:proofErr w:type="gramStart"/>
      <w:r w:rsidRPr="000325FD">
        <w:rPr>
          <w:sz w:val="22"/>
          <w:szCs w:val="22"/>
        </w:rPr>
        <w:t>Provost</w:t>
      </w:r>
      <w:proofErr w:type="gramEnd"/>
      <w:r w:rsidRPr="000325FD">
        <w:rPr>
          <w:sz w:val="22"/>
          <w:szCs w:val="22"/>
        </w:rPr>
        <w:t xml:space="preserve"> or designee. For the OU excused absence policy, see </w:t>
      </w:r>
      <w:hyperlink r:id="rId10" w:history="1">
        <w:r w:rsidRPr="000325FD">
          <w:rPr>
            <w:rStyle w:val="Hyperlink"/>
            <w:sz w:val="22"/>
            <w:szCs w:val="22"/>
          </w:rPr>
          <w:t>http://wwwp.oakland.edu/provost/policies-and-procedures/</w:t>
        </w:r>
      </w:hyperlink>
      <w:r w:rsidRPr="000325FD">
        <w:rPr>
          <w:sz w:val="22"/>
          <w:szCs w:val="22"/>
        </w:rPr>
        <w:t xml:space="preserve">  </w:t>
      </w:r>
    </w:p>
    <w:p w14:paraId="3B2C2037" w14:textId="77777777" w:rsidR="00AC4616" w:rsidRPr="000325FD" w:rsidRDefault="00AC4616" w:rsidP="00AC4616">
      <w:pPr>
        <w:tabs>
          <w:tab w:val="left" w:pos="360"/>
        </w:tabs>
        <w:rPr>
          <w:sz w:val="22"/>
          <w:szCs w:val="22"/>
        </w:rPr>
      </w:pPr>
    </w:p>
    <w:p w14:paraId="26DCABE8" w14:textId="77777777" w:rsidR="0038690E" w:rsidRPr="000325FD" w:rsidRDefault="0038690E" w:rsidP="0038690E">
      <w:pPr>
        <w:tabs>
          <w:tab w:val="left" w:pos="360"/>
        </w:tabs>
        <w:rPr>
          <w:sz w:val="22"/>
          <w:szCs w:val="22"/>
          <w:u w:val="single"/>
        </w:rPr>
      </w:pPr>
      <w:r w:rsidRPr="000325FD">
        <w:rPr>
          <w:b/>
          <w:sz w:val="22"/>
          <w:szCs w:val="22"/>
        </w:rPr>
        <w:t>Audio Recording Policy:</w:t>
      </w:r>
      <w:r w:rsidRPr="000325FD">
        <w:rPr>
          <w:sz w:val="22"/>
          <w:szCs w:val="22"/>
        </w:rPr>
        <w:t xml:space="preserve"> Audio-recordings of lectures may be made only with permission from the instructor and only in extenuating circumstances. Requests must be accompanied </w:t>
      </w:r>
      <w:proofErr w:type="gramStart"/>
      <w:r w:rsidRPr="000325FD">
        <w:rPr>
          <w:sz w:val="22"/>
          <w:szCs w:val="22"/>
        </w:rPr>
        <w:t>with</w:t>
      </w:r>
      <w:proofErr w:type="gramEnd"/>
      <w:r w:rsidRPr="000325FD">
        <w:rPr>
          <w:sz w:val="22"/>
          <w:szCs w:val="22"/>
        </w:rPr>
        <w:t xml:space="preserve"> proper documentation (e.g., DSS note) of need for audio recordings. Recordings may only be used for the purpose of personal study. Students may not share these recordings with other individuals without the consent of the instructor. At the conclusion of the semester, students may request permission to keep these recordings if needed, otherwise it is expected that all audio-recordings will be deleted from all electronic recording and storage devices. Students who fail to delete recordings without proper permission to retain will be asked to delete them, after which proper channels (including legal) will be followed to ensure improperly handled audio-recordings are not disseminated.</w:t>
      </w:r>
    </w:p>
    <w:p w14:paraId="7ABBB985" w14:textId="77777777" w:rsidR="00AC4616" w:rsidRPr="000325FD" w:rsidRDefault="00AC4616" w:rsidP="00AC4616">
      <w:pPr>
        <w:tabs>
          <w:tab w:val="left" w:pos="360"/>
        </w:tabs>
        <w:rPr>
          <w:sz w:val="22"/>
          <w:szCs w:val="22"/>
        </w:rPr>
      </w:pPr>
    </w:p>
    <w:p w14:paraId="0EC92625" w14:textId="77777777" w:rsidR="00AC4616" w:rsidRPr="000325FD" w:rsidRDefault="00AC4616" w:rsidP="00AC4616">
      <w:pPr>
        <w:tabs>
          <w:tab w:val="left" w:pos="360"/>
        </w:tabs>
        <w:rPr>
          <w:sz w:val="22"/>
          <w:szCs w:val="22"/>
          <w:u w:val="single"/>
        </w:rPr>
      </w:pPr>
      <w:r w:rsidRPr="000325FD">
        <w:rPr>
          <w:b/>
          <w:sz w:val="22"/>
          <w:szCs w:val="22"/>
        </w:rPr>
        <w:lastRenderedPageBreak/>
        <w:t>Veteran Support Services:</w:t>
      </w:r>
      <w:r w:rsidRPr="000325FD">
        <w:rPr>
          <w:sz w:val="22"/>
          <w:szCs w:val="22"/>
        </w:rPr>
        <w:t xml:space="preserve"> The office of Veteran Support Services (VSS) is responsible for giving support services to more than 300 veterans, service members, and dependents of veterans. VSS is staffed with personnel who are veterans and current or former students.  Any student veteran or dependent of a veteran requiring assistance with navigating the Veterans Administration, understanding service-related benefits, or requires referrals to campus and community resources should contact one of the Veterans Liaisons by visiting 116 North Foundation Hall, or phoning 248-370-2010. </w:t>
      </w:r>
      <w:hyperlink r:id="rId11" w:history="1">
        <w:r w:rsidRPr="000325FD">
          <w:rPr>
            <w:rStyle w:val="Hyperlink"/>
            <w:sz w:val="22"/>
            <w:szCs w:val="22"/>
          </w:rPr>
          <w:t>http://wwwp.oakland.edu/veterans/</w:t>
        </w:r>
      </w:hyperlink>
      <w:r w:rsidRPr="000325FD">
        <w:rPr>
          <w:sz w:val="22"/>
          <w:szCs w:val="22"/>
        </w:rPr>
        <w:t xml:space="preserve"> </w:t>
      </w:r>
    </w:p>
    <w:p w14:paraId="163806BA" w14:textId="77777777" w:rsidR="00036A67" w:rsidRDefault="00036A67" w:rsidP="001E0F38">
      <w:pPr>
        <w:rPr>
          <w:b/>
          <w:sz w:val="22"/>
          <w:szCs w:val="22"/>
          <w:u w:val="single"/>
        </w:rPr>
      </w:pPr>
    </w:p>
    <w:p w14:paraId="1675A014" w14:textId="7E66C05E" w:rsidR="00AC4616" w:rsidRDefault="00AC4616" w:rsidP="001E0F38">
      <w:pPr>
        <w:rPr>
          <w:b/>
          <w:sz w:val="22"/>
          <w:szCs w:val="22"/>
        </w:rPr>
      </w:pPr>
      <w:r w:rsidRPr="000325FD">
        <w:rPr>
          <w:b/>
          <w:color w:val="222222"/>
          <w:sz w:val="22"/>
          <w:szCs w:val="22"/>
          <w:shd w:val="clear" w:color="auto" w:fill="FFFFFF"/>
        </w:rPr>
        <w:t>Departmental Policy for Resolution of Student Academic-Related Concerns:</w:t>
      </w:r>
      <w:r w:rsidR="00083CFE" w:rsidRPr="000325FD">
        <w:rPr>
          <w:b/>
          <w:sz w:val="22"/>
          <w:szCs w:val="22"/>
        </w:rPr>
        <w:t xml:space="preserve"> </w:t>
      </w:r>
      <w:r w:rsidRPr="000325FD">
        <w:rPr>
          <w:color w:val="222222"/>
          <w:sz w:val="22"/>
          <w:szCs w:val="22"/>
        </w:rPr>
        <w:t>The student has an obligation to attempt to resolve all academic-related concerns with the instructor. If a suitable solution cannot be reached, then the student should consult the Department of Psychology Procedure for the Resolution of Student Academic-Related Concerns at </w:t>
      </w:r>
      <w:hyperlink r:id="rId12" w:tgtFrame="_blank" w:history="1">
        <w:r w:rsidRPr="000325FD">
          <w:rPr>
            <w:rStyle w:val="Hyperlink"/>
            <w:color w:val="1155CC"/>
            <w:sz w:val="22"/>
            <w:szCs w:val="22"/>
          </w:rPr>
          <w:t>https://www.oakland.edu/Assets/Oakland/psychology/files-and-documents/Undergrad-Advising/Resolution%20of%20Student%20Concerns-04-2017-approved%20full%20doc.pdf</w:t>
        </w:r>
      </w:hyperlink>
    </w:p>
    <w:p w14:paraId="2D26FD7F" w14:textId="77777777" w:rsidR="001E0F38" w:rsidRPr="001E0F38" w:rsidRDefault="001E0F38" w:rsidP="001E0F38">
      <w:pPr>
        <w:rPr>
          <w:b/>
          <w:sz w:val="22"/>
          <w:szCs w:val="22"/>
        </w:rPr>
      </w:pPr>
    </w:p>
    <w:p w14:paraId="398AE39A" w14:textId="77777777" w:rsidR="00AC4616" w:rsidRPr="000325FD" w:rsidRDefault="00AC4616" w:rsidP="00AC4616">
      <w:pPr>
        <w:spacing w:after="200"/>
        <w:rPr>
          <w:b/>
          <w:sz w:val="22"/>
          <w:szCs w:val="22"/>
          <w:u w:val="single"/>
        </w:rPr>
      </w:pPr>
      <w:r w:rsidRPr="000325FD">
        <w:rPr>
          <w:b/>
          <w:sz w:val="22"/>
          <w:szCs w:val="22"/>
          <w:u w:val="single"/>
        </w:rPr>
        <w:t>Grade Determination</w:t>
      </w:r>
    </w:p>
    <w:p w14:paraId="204A5799" w14:textId="77777777" w:rsidR="00AC4616" w:rsidRPr="000325FD" w:rsidRDefault="00AC4616" w:rsidP="00AC4616">
      <w:pPr>
        <w:rPr>
          <w:i/>
          <w:sz w:val="22"/>
          <w:szCs w:val="22"/>
        </w:rPr>
      </w:pPr>
      <w:r w:rsidRPr="000325FD">
        <w:rPr>
          <w:b/>
          <w:i/>
          <w:sz w:val="22"/>
          <w:szCs w:val="22"/>
        </w:rPr>
        <w:t>Exams</w:t>
      </w:r>
    </w:p>
    <w:p w14:paraId="5F0F5B73" w14:textId="3E5298EC" w:rsidR="00AC4616" w:rsidRPr="000325FD" w:rsidRDefault="00AC4616" w:rsidP="00AC4616">
      <w:pPr>
        <w:rPr>
          <w:sz w:val="22"/>
          <w:szCs w:val="22"/>
        </w:rPr>
      </w:pPr>
      <w:r w:rsidRPr="000325FD">
        <w:rPr>
          <w:sz w:val="22"/>
          <w:szCs w:val="22"/>
        </w:rPr>
        <w:t>There will be four exams throughout the semester based on previously covered</w:t>
      </w:r>
      <w:r w:rsidR="00083CFE" w:rsidRPr="000325FD">
        <w:rPr>
          <w:sz w:val="22"/>
          <w:szCs w:val="22"/>
        </w:rPr>
        <w:t xml:space="preserve"> course</w:t>
      </w:r>
      <w:r w:rsidRPr="000325FD">
        <w:rPr>
          <w:sz w:val="22"/>
          <w:szCs w:val="22"/>
        </w:rPr>
        <w:t xml:space="preserve"> material. The fo</w:t>
      </w:r>
      <w:r w:rsidR="00D42FB5">
        <w:rPr>
          <w:sz w:val="22"/>
          <w:szCs w:val="22"/>
        </w:rPr>
        <w:t>u</w:t>
      </w:r>
      <w:r w:rsidRPr="000325FD">
        <w:rPr>
          <w:sz w:val="22"/>
          <w:szCs w:val="22"/>
        </w:rPr>
        <w:t>rth exam will be administered on the scheduled final exam date. These exams will consist of multiple</w:t>
      </w:r>
      <w:r w:rsidR="00EB7D24">
        <w:rPr>
          <w:sz w:val="22"/>
          <w:szCs w:val="22"/>
        </w:rPr>
        <w:t>-</w:t>
      </w:r>
      <w:r w:rsidRPr="000325FD">
        <w:rPr>
          <w:sz w:val="22"/>
          <w:szCs w:val="22"/>
        </w:rPr>
        <w:t xml:space="preserve">choice questions and short essay questions. Grades will be assigned </w:t>
      </w:r>
      <w:proofErr w:type="gramStart"/>
      <w:r w:rsidRPr="000325FD">
        <w:rPr>
          <w:sz w:val="22"/>
          <w:szCs w:val="22"/>
        </w:rPr>
        <w:t>on the basis of</w:t>
      </w:r>
      <w:proofErr w:type="gramEnd"/>
      <w:r w:rsidRPr="000325FD">
        <w:rPr>
          <w:sz w:val="22"/>
          <w:szCs w:val="22"/>
        </w:rPr>
        <w:t xml:space="preserve"> the degree to which the answers reflect a complete and accurate response to the question. Each exam is worth</w:t>
      </w:r>
      <w:r w:rsidR="00A36DD1" w:rsidRPr="000325FD">
        <w:rPr>
          <w:sz w:val="22"/>
          <w:szCs w:val="22"/>
        </w:rPr>
        <w:t xml:space="preserve"> 100 points, except for t</w:t>
      </w:r>
      <w:r w:rsidR="004D496A" w:rsidRPr="000325FD">
        <w:rPr>
          <w:sz w:val="22"/>
          <w:szCs w:val="22"/>
        </w:rPr>
        <w:t>he final which will be</w:t>
      </w:r>
      <w:r w:rsidR="00A0479E">
        <w:rPr>
          <w:sz w:val="22"/>
          <w:szCs w:val="22"/>
        </w:rPr>
        <w:t xml:space="preserve"> </w:t>
      </w:r>
      <w:r w:rsidR="00A0479E" w:rsidRPr="00D654AB">
        <w:rPr>
          <w:sz w:val="22"/>
          <w:szCs w:val="22"/>
          <w:u w:val="single"/>
        </w:rPr>
        <w:t>cumulative</w:t>
      </w:r>
      <w:r w:rsidR="00A0479E">
        <w:rPr>
          <w:sz w:val="22"/>
          <w:szCs w:val="22"/>
        </w:rPr>
        <w:t xml:space="preserve"> and</w:t>
      </w:r>
      <w:r w:rsidR="004D496A" w:rsidRPr="000325FD">
        <w:rPr>
          <w:sz w:val="22"/>
          <w:szCs w:val="22"/>
        </w:rPr>
        <w:t xml:space="preserve"> worth 1</w:t>
      </w:r>
      <w:r w:rsidR="009C7327" w:rsidRPr="000325FD">
        <w:rPr>
          <w:sz w:val="22"/>
          <w:szCs w:val="22"/>
        </w:rPr>
        <w:t>4</w:t>
      </w:r>
      <w:r w:rsidR="004D496A" w:rsidRPr="000325FD">
        <w:rPr>
          <w:sz w:val="22"/>
          <w:szCs w:val="22"/>
        </w:rPr>
        <w:t>0</w:t>
      </w:r>
      <w:r w:rsidR="00A36DD1" w:rsidRPr="000325FD">
        <w:rPr>
          <w:sz w:val="22"/>
          <w:szCs w:val="22"/>
        </w:rPr>
        <w:t xml:space="preserve"> points. </w:t>
      </w:r>
    </w:p>
    <w:p w14:paraId="6B3446EE" w14:textId="77777777" w:rsidR="00A36DD1" w:rsidRPr="000325FD" w:rsidRDefault="00A36DD1" w:rsidP="00AC4616">
      <w:pPr>
        <w:rPr>
          <w:sz w:val="22"/>
          <w:szCs w:val="22"/>
        </w:rPr>
      </w:pPr>
    </w:p>
    <w:p w14:paraId="4F9217D7" w14:textId="77777777" w:rsidR="00A36DD1" w:rsidRPr="000325FD" w:rsidRDefault="00A36DD1" w:rsidP="00AC4616">
      <w:pPr>
        <w:rPr>
          <w:b/>
          <w:i/>
          <w:sz w:val="22"/>
          <w:szCs w:val="22"/>
        </w:rPr>
      </w:pPr>
      <w:r w:rsidRPr="000325FD">
        <w:rPr>
          <w:b/>
          <w:i/>
          <w:sz w:val="22"/>
          <w:szCs w:val="22"/>
        </w:rPr>
        <w:t>Reflection papers</w:t>
      </w:r>
    </w:p>
    <w:p w14:paraId="32A964DA" w14:textId="314A195D" w:rsidR="00A36DD1" w:rsidRPr="000325FD" w:rsidRDefault="00A36DD1" w:rsidP="00AC4616">
      <w:pPr>
        <w:rPr>
          <w:sz w:val="22"/>
          <w:szCs w:val="22"/>
        </w:rPr>
      </w:pPr>
      <w:r w:rsidRPr="000325FD">
        <w:rPr>
          <w:sz w:val="22"/>
          <w:szCs w:val="22"/>
        </w:rPr>
        <w:t xml:space="preserve">This class is discussion based. Therefore, your participation will be important for your </w:t>
      </w:r>
      <w:r w:rsidR="000E4C14" w:rsidRPr="000325FD">
        <w:rPr>
          <w:sz w:val="22"/>
          <w:szCs w:val="22"/>
        </w:rPr>
        <w:t>benefit</w:t>
      </w:r>
      <w:r w:rsidRPr="000325FD">
        <w:rPr>
          <w:sz w:val="22"/>
          <w:szCs w:val="22"/>
        </w:rPr>
        <w:t>. To that end, you will be required to submit a reflection paper for each chapter</w:t>
      </w:r>
      <w:r w:rsidR="00256FBC">
        <w:rPr>
          <w:sz w:val="22"/>
          <w:szCs w:val="22"/>
        </w:rPr>
        <w:t xml:space="preserve"> (and accompanying additional reading for that chapter if there is one)</w:t>
      </w:r>
      <w:r w:rsidRPr="000325FD">
        <w:rPr>
          <w:sz w:val="22"/>
          <w:szCs w:val="22"/>
        </w:rPr>
        <w:t>.</w:t>
      </w:r>
      <w:r w:rsidR="00EC17C8" w:rsidRPr="000325FD">
        <w:rPr>
          <w:sz w:val="22"/>
          <w:szCs w:val="22"/>
        </w:rPr>
        <w:t xml:space="preserve"> These papers must be typed, double spaced, using 12</w:t>
      </w:r>
      <w:r w:rsidR="009051CC">
        <w:rPr>
          <w:sz w:val="22"/>
          <w:szCs w:val="22"/>
        </w:rPr>
        <w:t>-</w:t>
      </w:r>
      <w:r w:rsidR="00EC17C8" w:rsidRPr="000325FD">
        <w:rPr>
          <w:sz w:val="22"/>
          <w:szCs w:val="22"/>
        </w:rPr>
        <w:t xml:space="preserve">point Times New Roman font, </w:t>
      </w:r>
      <w:r w:rsidR="00352CCD">
        <w:rPr>
          <w:sz w:val="22"/>
          <w:szCs w:val="22"/>
        </w:rPr>
        <w:t xml:space="preserve">and </w:t>
      </w:r>
      <w:r w:rsidR="00EC17C8" w:rsidRPr="000325FD">
        <w:rPr>
          <w:sz w:val="22"/>
          <w:szCs w:val="22"/>
        </w:rPr>
        <w:t>approximately two pages in length.</w:t>
      </w:r>
      <w:r w:rsidR="00DD0702">
        <w:rPr>
          <w:sz w:val="22"/>
          <w:szCs w:val="22"/>
        </w:rPr>
        <w:t xml:space="preserve"> All reflection papers should be in complete sentences and in paragraph form – no bullet-point lists!</w:t>
      </w:r>
      <w:r w:rsidR="00EC17C8" w:rsidRPr="000325FD">
        <w:rPr>
          <w:sz w:val="22"/>
          <w:szCs w:val="22"/>
        </w:rPr>
        <w:t xml:space="preserve"> The content is more important than the length, and each paper </w:t>
      </w:r>
      <w:r w:rsidR="00036A67" w:rsidRPr="00036A67">
        <w:rPr>
          <w:b/>
          <w:bCs/>
          <w:sz w:val="22"/>
          <w:szCs w:val="22"/>
        </w:rPr>
        <w:t>should include a discussion of at least two results or topics that you found interesting from the week (or one per assigned material such as one for the textbook, one for the additional reading for the week, etc.), along with an explanation of why</w:t>
      </w:r>
      <w:r w:rsidR="00036A67" w:rsidRPr="00036A67">
        <w:rPr>
          <w:sz w:val="22"/>
          <w:szCs w:val="22"/>
        </w:rPr>
        <w:t>. Further, </w:t>
      </w:r>
      <w:r w:rsidR="00036A67" w:rsidRPr="00036A67">
        <w:rPr>
          <w:b/>
          <w:bCs/>
          <w:sz w:val="22"/>
          <w:szCs w:val="22"/>
        </w:rPr>
        <w:t>you should include one additional question or direction for future research</w:t>
      </w:r>
      <w:r w:rsidR="00036A67" w:rsidRPr="00036A67">
        <w:rPr>
          <w:sz w:val="22"/>
          <w:szCs w:val="22"/>
        </w:rPr>
        <w:t> that current research in the topic has not yet addressed and/or seems to have</w:t>
      </w:r>
      <w:r w:rsidR="00B76E92">
        <w:rPr>
          <w:sz w:val="22"/>
          <w:szCs w:val="22"/>
        </w:rPr>
        <w:t xml:space="preserve"> been</w:t>
      </w:r>
      <w:r w:rsidR="00036A67" w:rsidRPr="00036A67">
        <w:rPr>
          <w:sz w:val="22"/>
          <w:szCs w:val="22"/>
        </w:rPr>
        <w:t xml:space="preserve"> neglected.</w:t>
      </w:r>
      <w:r w:rsidR="00036A67">
        <w:rPr>
          <w:sz w:val="22"/>
          <w:szCs w:val="22"/>
        </w:rPr>
        <w:t xml:space="preserve"> Such additional questions will be discussed in class.</w:t>
      </w:r>
      <w:r w:rsidR="000E4C14" w:rsidRPr="000325FD">
        <w:rPr>
          <w:sz w:val="22"/>
          <w:szCs w:val="22"/>
        </w:rPr>
        <w:t xml:space="preserve"> It is expected that you have read the entire chapter before coming to class, so your reflection paper can cover any part of the chapter</w:t>
      </w:r>
      <w:r w:rsidR="00DE18A9" w:rsidRPr="000325FD">
        <w:rPr>
          <w:sz w:val="22"/>
          <w:szCs w:val="22"/>
        </w:rPr>
        <w:t xml:space="preserve"> </w:t>
      </w:r>
      <w:r w:rsidR="006112FB">
        <w:rPr>
          <w:sz w:val="22"/>
          <w:szCs w:val="22"/>
        </w:rPr>
        <w:t>and</w:t>
      </w:r>
      <w:r w:rsidR="00871726">
        <w:rPr>
          <w:sz w:val="22"/>
          <w:szCs w:val="22"/>
        </w:rPr>
        <w:t>/or</w:t>
      </w:r>
      <w:r w:rsidR="00DE18A9" w:rsidRPr="000325FD">
        <w:rPr>
          <w:sz w:val="22"/>
          <w:szCs w:val="22"/>
        </w:rPr>
        <w:t xml:space="preserve"> any</w:t>
      </w:r>
      <w:r w:rsidR="0096405D">
        <w:rPr>
          <w:sz w:val="22"/>
          <w:szCs w:val="22"/>
        </w:rPr>
        <w:t xml:space="preserve"> additional</w:t>
      </w:r>
      <w:r w:rsidR="00DE18A9" w:rsidRPr="000325FD">
        <w:rPr>
          <w:sz w:val="22"/>
          <w:szCs w:val="22"/>
        </w:rPr>
        <w:t xml:space="preserve"> assigned readings</w:t>
      </w:r>
      <w:r w:rsidR="0096405D">
        <w:rPr>
          <w:sz w:val="22"/>
          <w:szCs w:val="22"/>
        </w:rPr>
        <w:t>. During weeks when additional readings are assigned, you will be expected to touch on those in your reflection paper</w:t>
      </w:r>
      <w:r w:rsidR="00352CCD">
        <w:rPr>
          <w:sz w:val="22"/>
          <w:szCs w:val="22"/>
        </w:rPr>
        <w:t xml:space="preserve"> as well as the regular textbook chapter</w:t>
      </w:r>
      <w:r w:rsidR="0096405D">
        <w:rPr>
          <w:sz w:val="22"/>
          <w:szCs w:val="22"/>
        </w:rPr>
        <w:t xml:space="preserve">. </w:t>
      </w:r>
      <w:r w:rsidR="001B4756" w:rsidRPr="000325FD">
        <w:rPr>
          <w:sz w:val="22"/>
          <w:szCs w:val="22"/>
        </w:rPr>
        <w:t xml:space="preserve">Each reflection paper will be worth </w:t>
      </w:r>
      <w:r w:rsidR="00871726">
        <w:rPr>
          <w:sz w:val="22"/>
          <w:szCs w:val="22"/>
        </w:rPr>
        <w:t>10</w:t>
      </w:r>
      <w:r w:rsidR="001B4756" w:rsidRPr="000325FD">
        <w:rPr>
          <w:sz w:val="22"/>
          <w:szCs w:val="22"/>
        </w:rPr>
        <w:t xml:space="preserve"> points for a total of </w:t>
      </w:r>
      <w:r w:rsidR="00871726">
        <w:rPr>
          <w:sz w:val="22"/>
          <w:szCs w:val="22"/>
        </w:rPr>
        <w:t>1</w:t>
      </w:r>
      <w:r w:rsidR="001A6A90">
        <w:rPr>
          <w:sz w:val="22"/>
          <w:szCs w:val="22"/>
        </w:rPr>
        <w:t>1</w:t>
      </w:r>
      <w:r w:rsidR="00871726">
        <w:rPr>
          <w:sz w:val="22"/>
          <w:szCs w:val="22"/>
        </w:rPr>
        <w:t>0</w:t>
      </w:r>
      <w:r w:rsidR="001B4756" w:rsidRPr="000325FD">
        <w:rPr>
          <w:sz w:val="22"/>
          <w:szCs w:val="22"/>
        </w:rPr>
        <w:t xml:space="preserve"> total points for the semester. P</w:t>
      </w:r>
      <w:r w:rsidR="00EC17C8" w:rsidRPr="000325FD">
        <w:rPr>
          <w:sz w:val="22"/>
          <w:szCs w:val="22"/>
        </w:rPr>
        <w:t>apers will be due</w:t>
      </w:r>
      <w:r w:rsidR="00240A10">
        <w:rPr>
          <w:sz w:val="22"/>
          <w:szCs w:val="22"/>
        </w:rPr>
        <w:t xml:space="preserve"> at the start of class</w:t>
      </w:r>
      <w:r w:rsidR="0096405D">
        <w:rPr>
          <w:sz w:val="22"/>
          <w:szCs w:val="22"/>
        </w:rPr>
        <w:t xml:space="preserve"> on the last day that</w:t>
      </w:r>
      <w:r w:rsidR="00EC17C8" w:rsidRPr="000325FD">
        <w:rPr>
          <w:sz w:val="22"/>
          <w:szCs w:val="22"/>
        </w:rPr>
        <w:t xml:space="preserve"> we cover a</w:t>
      </w:r>
      <w:r w:rsidR="0096405D">
        <w:rPr>
          <w:sz w:val="22"/>
          <w:szCs w:val="22"/>
        </w:rPr>
        <w:t xml:space="preserve"> given</w:t>
      </w:r>
      <w:r w:rsidR="00EC17C8" w:rsidRPr="000325FD">
        <w:rPr>
          <w:sz w:val="22"/>
          <w:szCs w:val="22"/>
        </w:rPr>
        <w:t xml:space="preserve"> chapter </w:t>
      </w:r>
      <w:r w:rsidR="00EA26FA">
        <w:rPr>
          <w:sz w:val="22"/>
          <w:szCs w:val="22"/>
        </w:rPr>
        <w:t>(see schedule at the end of the syllabus for specific due dates)</w:t>
      </w:r>
      <w:r w:rsidR="00240A10">
        <w:rPr>
          <w:sz w:val="22"/>
          <w:szCs w:val="22"/>
        </w:rPr>
        <w:t>. Late reflection papers will be accepted for half of the original point value for 3 days past the original due date. Reflection papers turned in after this 3-day period will get a zero</w:t>
      </w:r>
      <w:r w:rsidR="005C0D87">
        <w:rPr>
          <w:sz w:val="22"/>
          <w:szCs w:val="22"/>
        </w:rPr>
        <w:t>.</w:t>
      </w:r>
      <w:r w:rsidR="00917589">
        <w:rPr>
          <w:sz w:val="22"/>
          <w:szCs w:val="22"/>
        </w:rPr>
        <w:t xml:space="preserve"> </w:t>
      </w:r>
    </w:p>
    <w:p w14:paraId="278EDF8E" w14:textId="77777777" w:rsidR="001743B9" w:rsidRPr="000325FD" w:rsidRDefault="001743B9" w:rsidP="00AC4616">
      <w:pPr>
        <w:tabs>
          <w:tab w:val="left" w:pos="1440"/>
          <w:tab w:val="left" w:pos="2160"/>
          <w:tab w:val="left" w:pos="2880"/>
          <w:tab w:val="left" w:pos="3600"/>
          <w:tab w:val="left" w:pos="4320"/>
          <w:tab w:val="left" w:pos="5040"/>
          <w:tab w:val="left" w:pos="5760"/>
          <w:tab w:val="left" w:pos="6480"/>
          <w:tab w:val="left" w:pos="7200"/>
          <w:tab w:val="left" w:pos="7920"/>
        </w:tabs>
        <w:rPr>
          <w:b/>
          <w:i/>
          <w:sz w:val="22"/>
          <w:szCs w:val="22"/>
        </w:rPr>
      </w:pPr>
    </w:p>
    <w:p w14:paraId="2F2314B1" w14:textId="4320CC96" w:rsidR="004D496A" w:rsidRPr="000325FD" w:rsidRDefault="00237F1E" w:rsidP="00AC4616">
      <w:pPr>
        <w:tabs>
          <w:tab w:val="left" w:pos="1440"/>
          <w:tab w:val="left" w:pos="2160"/>
          <w:tab w:val="left" w:pos="2880"/>
          <w:tab w:val="left" w:pos="3600"/>
          <w:tab w:val="left" w:pos="4320"/>
          <w:tab w:val="left" w:pos="5040"/>
          <w:tab w:val="left" w:pos="5760"/>
          <w:tab w:val="left" w:pos="6480"/>
          <w:tab w:val="left" w:pos="7200"/>
          <w:tab w:val="left" w:pos="7920"/>
        </w:tabs>
        <w:rPr>
          <w:b/>
          <w:i/>
          <w:sz w:val="22"/>
          <w:szCs w:val="22"/>
        </w:rPr>
      </w:pPr>
      <w:r>
        <w:rPr>
          <w:b/>
          <w:i/>
          <w:sz w:val="22"/>
          <w:szCs w:val="22"/>
        </w:rPr>
        <w:t xml:space="preserve">Application of Evolutionary </w:t>
      </w:r>
      <w:r w:rsidR="005067F3">
        <w:rPr>
          <w:b/>
          <w:i/>
          <w:sz w:val="22"/>
          <w:szCs w:val="22"/>
        </w:rPr>
        <w:t>Psychology</w:t>
      </w:r>
      <w:r>
        <w:rPr>
          <w:b/>
          <w:i/>
          <w:sz w:val="22"/>
          <w:szCs w:val="22"/>
        </w:rPr>
        <w:t xml:space="preserve"> paper</w:t>
      </w:r>
    </w:p>
    <w:p w14:paraId="6FDD966D" w14:textId="5CD0133B" w:rsidR="004D496A" w:rsidRDefault="00237F1E"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Pr>
          <w:sz w:val="22"/>
          <w:szCs w:val="22"/>
        </w:rPr>
        <w:t xml:space="preserve">In addition to weekly reflection papers, at the end of the semester (see schedule at the end of this syllabus for due date) you will complete one last paper in which you will apply principles of evolutionary psychology to your own life. This paper will be worth a total of </w:t>
      </w:r>
      <w:r w:rsidR="007527CF">
        <w:rPr>
          <w:sz w:val="22"/>
          <w:szCs w:val="22"/>
        </w:rPr>
        <w:t>150</w:t>
      </w:r>
      <w:r>
        <w:rPr>
          <w:sz w:val="22"/>
          <w:szCs w:val="22"/>
        </w:rPr>
        <w:t xml:space="preserve"> points, and will need to address the following points for full credit: 1) it must be based on a theory discussed in class (e. g. parental investment theory, error management theory) and have a general description of the theory, including which researcher is credited with the theory, 2) a description of at least</w:t>
      </w:r>
      <w:r w:rsidR="00945B3A">
        <w:rPr>
          <w:sz w:val="22"/>
          <w:szCs w:val="22"/>
        </w:rPr>
        <w:t xml:space="preserve"> two</w:t>
      </w:r>
      <w:r>
        <w:rPr>
          <w:sz w:val="22"/>
          <w:szCs w:val="22"/>
        </w:rPr>
        <w:t xml:space="preserve"> research stud</w:t>
      </w:r>
      <w:r w:rsidR="00945B3A">
        <w:rPr>
          <w:sz w:val="22"/>
          <w:szCs w:val="22"/>
        </w:rPr>
        <w:t>ies</w:t>
      </w:r>
      <w:r>
        <w:rPr>
          <w:sz w:val="22"/>
          <w:szCs w:val="22"/>
        </w:rPr>
        <w:t xml:space="preserve"> and its results discussed in class that supports the theory, 3) a description of the situation in your own life (or one you have personally observed), and 4) how this situation in your own life relates to your chosen theory. </w:t>
      </w:r>
    </w:p>
    <w:p w14:paraId="74ED3D1B" w14:textId="4C4E27AC" w:rsidR="00237F1E" w:rsidRDefault="00237F1E"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p>
    <w:p w14:paraId="6D54DCDB" w14:textId="01CB96C9" w:rsidR="00237F1E" w:rsidRPr="000325FD" w:rsidRDefault="00237F1E"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Pr>
          <w:sz w:val="22"/>
          <w:szCs w:val="22"/>
        </w:rPr>
        <w:lastRenderedPageBreak/>
        <w:t>Also, the application of theory paper must be</w:t>
      </w:r>
      <w:r w:rsidR="00CB1EBA">
        <w:rPr>
          <w:sz w:val="22"/>
          <w:szCs w:val="22"/>
        </w:rPr>
        <w:t xml:space="preserve"> </w:t>
      </w:r>
      <w:r w:rsidR="00400280">
        <w:rPr>
          <w:sz w:val="22"/>
          <w:szCs w:val="22"/>
        </w:rPr>
        <w:t>6</w:t>
      </w:r>
      <w:r w:rsidR="00CB1EBA">
        <w:rPr>
          <w:sz w:val="22"/>
          <w:szCs w:val="22"/>
        </w:rPr>
        <w:t xml:space="preserve"> - </w:t>
      </w:r>
      <w:r w:rsidR="00400280">
        <w:rPr>
          <w:sz w:val="22"/>
          <w:szCs w:val="22"/>
        </w:rPr>
        <w:t>8</w:t>
      </w:r>
      <w:r>
        <w:rPr>
          <w:sz w:val="22"/>
          <w:szCs w:val="22"/>
        </w:rPr>
        <w:t xml:space="preserve"> pages in length,</w:t>
      </w:r>
      <w:r w:rsidR="00A03D8F">
        <w:rPr>
          <w:sz w:val="22"/>
          <w:szCs w:val="22"/>
        </w:rPr>
        <w:t xml:space="preserve"> be in APA format,</w:t>
      </w:r>
      <w:r>
        <w:rPr>
          <w:sz w:val="22"/>
          <w:szCs w:val="22"/>
        </w:rPr>
        <w:t xml:space="preserve"> double-spaced in Times New Roman, 12-inch font, and </w:t>
      </w:r>
      <w:r w:rsidR="00A93F75">
        <w:rPr>
          <w:sz w:val="22"/>
          <w:szCs w:val="22"/>
        </w:rPr>
        <w:t xml:space="preserve">be grammatically correct as well as free of spelling errors. Points will be taken off if the paper does not meet all requirements mentioned in this section. </w:t>
      </w:r>
    </w:p>
    <w:p w14:paraId="22E0C26B" w14:textId="77777777" w:rsidR="004D496A" w:rsidRPr="000325FD" w:rsidRDefault="004D496A"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0325FD">
        <w:rPr>
          <w:sz w:val="22"/>
          <w:szCs w:val="22"/>
        </w:rPr>
        <w:t xml:space="preserve"> </w:t>
      </w:r>
    </w:p>
    <w:p w14:paraId="238F4F3A" w14:textId="5F2D36F2" w:rsidR="007A01A7" w:rsidRPr="000325FD" w:rsidRDefault="00AC4616"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0325FD">
        <w:rPr>
          <w:b/>
          <w:i/>
          <w:sz w:val="22"/>
          <w:szCs w:val="22"/>
        </w:rPr>
        <w:t>Grade Calculation</w:t>
      </w:r>
      <w:r w:rsidRPr="000325FD">
        <w:rPr>
          <w:b/>
          <w:sz w:val="22"/>
          <w:szCs w:val="22"/>
        </w:rPr>
        <w:t xml:space="preserve">:  </w:t>
      </w:r>
      <w:r w:rsidRPr="000325FD">
        <w:rPr>
          <w:sz w:val="22"/>
          <w:szCs w:val="22"/>
        </w:rPr>
        <w:t>Your final grade will be calculated as the number of points you achieved across the four exams</w:t>
      </w:r>
      <w:r w:rsidR="001B4756" w:rsidRPr="000325FD">
        <w:rPr>
          <w:sz w:val="22"/>
          <w:szCs w:val="22"/>
        </w:rPr>
        <w:t>,</w:t>
      </w:r>
      <w:r w:rsidR="00A36DD1" w:rsidRPr="000325FD">
        <w:rPr>
          <w:sz w:val="22"/>
          <w:szCs w:val="22"/>
        </w:rPr>
        <w:t xml:space="preserve"> r</w:t>
      </w:r>
      <w:r w:rsidR="0010378D">
        <w:rPr>
          <w:sz w:val="22"/>
          <w:szCs w:val="22"/>
        </w:rPr>
        <w:t xml:space="preserve">eflection </w:t>
      </w:r>
      <w:r w:rsidR="00A36DD1" w:rsidRPr="000325FD">
        <w:rPr>
          <w:sz w:val="22"/>
          <w:szCs w:val="22"/>
        </w:rPr>
        <w:t>papers</w:t>
      </w:r>
      <w:r w:rsidR="001B4756" w:rsidRPr="000325FD">
        <w:rPr>
          <w:sz w:val="22"/>
          <w:szCs w:val="22"/>
        </w:rPr>
        <w:t xml:space="preserve">, and </w:t>
      </w:r>
      <w:r w:rsidR="0010378D">
        <w:rPr>
          <w:sz w:val="22"/>
          <w:szCs w:val="22"/>
        </w:rPr>
        <w:t>application of evolutionary psychology paper</w:t>
      </w:r>
      <w:r w:rsidRPr="000325FD">
        <w:rPr>
          <w:sz w:val="22"/>
          <w:szCs w:val="22"/>
        </w:rPr>
        <w:t xml:space="preserve"> out of </w:t>
      </w:r>
      <w:r w:rsidR="00A36DD1" w:rsidRPr="000325FD">
        <w:rPr>
          <w:sz w:val="22"/>
          <w:szCs w:val="22"/>
        </w:rPr>
        <w:t>the total available</w:t>
      </w:r>
      <w:r w:rsidR="003337BA">
        <w:rPr>
          <w:sz w:val="22"/>
          <w:szCs w:val="22"/>
        </w:rPr>
        <w:t xml:space="preserve"> 700</w:t>
      </w:r>
      <w:r w:rsidR="007A01A7" w:rsidRPr="000325FD">
        <w:rPr>
          <w:sz w:val="22"/>
          <w:szCs w:val="22"/>
        </w:rPr>
        <w:t xml:space="preserve"> points. </w:t>
      </w:r>
      <w:r w:rsidRPr="000325FD">
        <w:rPr>
          <w:sz w:val="22"/>
          <w:szCs w:val="22"/>
        </w:rPr>
        <w:t>The nu</w:t>
      </w:r>
      <w:r w:rsidR="00A36DD1" w:rsidRPr="000325FD">
        <w:rPr>
          <w:sz w:val="22"/>
          <w:szCs w:val="22"/>
        </w:rPr>
        <w:t xml:space="preserve">mber of points achieved out of </w:t>
      </w:r>
      <w:r w:rsidR="003337BA">
        <w:rPr>
          <w:sz w:val="22"/>
          <w:szCs w:val="22"/>
        </w:rPr>
        <w:t>700</w:t>
      </w:r>
      <w:r w:rsidRPr="000325FD">
        <w:rPr>
          <w:sz w:val="22"/>
          <w:szCs w:val="22"/>
        </w:rPr>
        <w:t xml:space="preserve"> will be converted to a percentage. Grades will then be assigned according to the following scale:</w:t>
      </w:r>
    </w:p>
    <w:p w14:paraId="4BDF1B11" w14:textId="77777777" w:rsidR="007A01A7" w:rsidRPr="000325FD" w:rsidRDefault="007A01A7" w:rsidP="00AC4616">
      <w:pPr>
        <w:tabs>
          <w:tab w:val="left" w:pos="1440"/>
          <w:tab w:val="left" w:pos="2160"/>
          <w:tab w:val="left" w:pos="2880"/>
          <w:tab w:val="left" w:pos="3600"/>
          <w:tab w:val="left" w:pos="4320"/>
          <w:tab w:val="left" w:pos="5040"/>
          <w:tab w:val="left" w:pos="5760"/>
          <w:tab w:val="left" w:pos="6480"/>
          <w:tab w:val="left" w:pos="7200"/>
          <w:tab w:val="left" w:pos="7920"/>
        </w:tabs>
        <w:rPr>
          <w:sz w:val="22"/>
          <w:szCs w:val="22"/>
        </w:rPr>
      </w:pPr>
    </w:p>
    <w:p w14:paraId="491E4174" w14:textId="25E738FB" w:rsidR="001743B9" w:rsidRPr="000325FD" w:rsidRDefault="001743B9" w:rsidP="00AC4616">
      <w:pPr>
        <w:tabs>
          <w:tab w:val="left" w:pos="5040"/>
        </w:tabs>
        <w:rPr>
          <w:sz w:val="22"/>
          <w:szCs w:val="22"/>
        </w:rPr>
      </w:pPr>
      <w:r w:rsidRPr="000325FD">
        <w:rPr>
          <w:sz w:val="22"/>
          <w:szCs w:val="22"/>
        </w:rPr>
        <w:t>Exams (</w:t>
      </w:r>
      <w:r w:rsidR="009C7327" w:rsidRPr="000325FD">
        <w:rPr>
          <w:sz w:val="22"/>
          <w:szCs w:val="22"/>
        </w:rPr>
        <w:t>44</w:t>
      </w:r>
      <w:r w:rsidRPr="000325FD">
        <w:rPr>
          <w:sz w:val="22"/>
          <w:szCs w:val="22"/>
        </w:rPr>
        <w:t>0) + Reflection papers (</w:t>
      </w:r>
      <w:r w:rsidR="005031D2">
        <w:rPr>
          <w:sz w:val="22"/>
          <w:szCs w:val="22"/>
        </w:rPr>
        <w:t>1</w:t>
      </w:r>
      <w:r w:rsidR="00351B05">
        <w:rPr>
          <w:sz w:val="22"/>
          <w:szCs w:val="22"/>
        </w:rPr>
        <w:t>1</w:t>
      </w:r>
      <w:r w:rsidR="005031D2">
        <w:rPr>
          <w:sz w:val="22"/>
          <w:szCs w:val="22"/>
        </w:rPr>
        <w:t>0</w:t>
      </w:r>
      <w:r w:rsidR="00CA30C1">
        <w:rPr>
          <w:sz w:val="22"/>
          <w:szCs w:val="22"/>
        </w:rPr>
        <w:t>) + Application of evolutionary theory paper</w:t>
      </w:r>
      <w:r w:rsidRPr="000325FD">
        <w:rPr>
          <w:sz w:val="22"/>
          <w:szCs w:val="22"/>
        </w:rPr>
        <w:t xml:space="preserve"> (</w:t>
      </w:r>
      <w:r w:rsidR="005031D2">
        <w:rPr>
          <w:sz w:val="22"/>
          <w:szCs w:val="22"/>
        </w:rPr>
        <w:t>1</w:t>
      </w:r>
      <w:r w:rsidR="00F71423">
        <w:rPr>
          <w:sz w:val="22"/>
          <w:szCs w:val="22"/>
        </w:rPr>
        <w:t>5</w:t>
      </w:r>
      <w:r w:rsidR="005031D2">
        <w:rPr>
          <w:sz w:val="22"/>
          <w:szCs w:val="22"/>
        </w:rPr>
        <w:t>0</w:t>
      </w:r>
      <w:r w:rsidRPr="000325FD">
        <w:rPr>
          <w:sz w:val="22"/>
          <w:szCs w:val="22"/>
        </w:rPr>
        <w:t xml:space="preserve">) = </w:t>
      </w:r>
      <w:r w:rsidR="00E015BF">
        <w:rPr>
          <w:sz w:val="22"/>
          <w:szCs w:val="22"/>
        </w:rPr>
        <w:t>7</w:t>
      </w:r>
      <w:r w:rsidR="00351B05">
        <w:rPr>
          <w:sz w:val="22"/>
          <w:szCs w:val="22"/>
        </w:rPr>
        <w:t>0</w:t>
      </w:r>
      <w:r w:rsidR="00E015BF">
        <w:rPr>
          <w:sz w:val="22"/>
          <w:szCs w:val="22"/>
        </w:rPr>
        <w:t>0</w:t>
      </w:r>
      <w:r w:rsidRPr="000325FD">
        <w:rPr>
          <w:sz w:val="22"/>
          <w:szCs w:val="22"/>
        </w:rPr>
        <w:t xml:space="preserve"> points total</w:t>
      </w:r>
    </w:p>
    <w:p w14:paraId="28C1D6A9" w14:textId="77777777" w:rsidR="001B5F5A" w:rsidRPr="000325FD" w:rsidRDefault="001B5F5A" w:rsidP="00AC4616">
      <w:pPr>
        <w:tabs>
          <w:tab w:val="left" w:pos="5040"/>
        </w:tabs>
        <w:rPr>
          <w:b/>
          <w:i/>
          <w:sz w:val="22"/>
          <w:szCs w:val="22"/>
        </w:rPr>
      </w:pPr>
    </w:p>
    <w:p w14:paraId="2F54CADE" w14:textId="77777777" w:rsidR="00AC4616" w:rsidRPr="000325FD" w:rsidRDefault="00AC4616" w:rsidP="00AC4616">
      <w:pPr>
        <w:tabs>
          <w:tab w:val="left" w:pos="5040"/>
        </w:tabs>
        <w:rPr>
          <w:b/>
          <w:i/>
          <w:sz w:val="22"/>
          <w:szCs w:val="22"/>
        </w:rPr>
      </w:pPr>
      <w:r w:rsidRPr="000325FD">
        <w:rPr>
          <w:b/>
          <w:i/>
          <w:sz w:val="22"/>
          <w:szCs w:val="22"/>
        </w:rPr>
        <w:t>Grading Scale:</w:t>
      </w:r>
    </w:p>
    <w:p w14:paraId="62F76656" w14:textId="77777777" w:rsidR="001B5F5A" w:rsidRPr="000325FD" w:rsidRDefault="001B5F5A" w:rsidP="00AC4616">
      <w:pPr>
        <w:tabs>
          <w:tab w:val="left" w:pos="5040"/>
        </w:tabs>
        <w:rPr>
          <w:sz w:val="22"/>
          <w:szCs w:val="22"/>
        </w:rPr>
      </w:pPr>
      <w:r w:rsidRPr="000325FD">
        <w:rPr>
          <w:noProof/>
          <w:sz w:val="22"/>
          <w:szCs w:val="22"/>
        </w:rPr>
        <w:drawing>
          <wp:inline distT="0" distB="0" distL="0" distR="0" wp14:anchorId="20F7129E" wp14:editId="4192015A">
            <wp:extent cx="42957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2162175"/>
                    </a:xfrm>
                    <a:prstGeom prst="rect">
                      <a:avLst/>
                    </a:prstGeom>
                  </pic:spPr>
                </pic:pic>
              </a:graphicData>
            </a:graphic>
          </wp:inline>
        </w:drawing>
      </w:r>
    </w:p>
    <w:p w14:paraId="481DDA37" w14:textId="77777777" w:rsidR="00385493" w:rsidRPr="000325FD" w:rsidRDefault="00385493" w:rsidP="00AF67F5">
      <w:pPr>
        <w:tabs>
          <w:tab w:val="left" w:pos="5040"/>
        </w:tabs>
        <w:rPr>
          <w:b/>
          <w:sz w:val="22"/>
          <w:szCs w:val="22"/>
          <w:u w:val="single"/>
        </w:rPr>
      </w:pPr>
    </w:p>
    <w:p w14:paraId="5AFA8C37" w14:textId="286E50CE" w:rsidR="00C57E0C" w:rsidRDefault="001B4756" w:rsidP="001B4756">
      <w:pPr>
        <w:tabs>
          <w:tab w:val="left" w:pos="5040"/>
        </w:tabs>
        <w:rPr>
          <w:sz w:val="22"/>
          <w:szCs w:val="22"/>
        </w:rPr>
      </w:pPr>
      <w:r w:rsidRPr="000325FD">
        <w:rPr>
          <w:sz w:val="22"/>
          <w:szCs w:val="22"/>
        </w:rPr>
        <w:t>Extra credi</w:t>
      </w:r>
      <w:r w:rsidR="009B2359">
        <w:rPr>
          <w:sz w:val="22"/>
          <w:szCs w:val="22"/>
        </w:rPr>
        <w:t xml:space="preserve">t, specifically </w:t>
      </w:r>
      <w:r w:rsidRPr="000325FD">
        <w:rPr>
          <w:sz w:val="22"/>
          <w:szCs w:val="22"/>
        </w:rPr>
        <w:t xml:space="preserve">up to </w:t>
      </w:r>
      <w:r w:rsidR="009B2359">
        <w:rPr>
          <w:sz w:val="22"/>
          <w:szCs w:val="22"/>
        </w:rPr>
        <w:t xml:space="preserve">a </w:t>
      </w:r>
      <w:r w:rsidR="005031D2">
        <w:rPr>
          <w:sz w:val="22"/>
          <w:szCs w:val="22"/>
        </w:rPr>
        <w:t>5</w:t>
      </w:r>
      <w:r w:rsidRPr="000325FD">
        <w:rPr>
          <w:sz w:val="22"/>
          <w:szCs w:val="22"/>
        </w:rPr>
        <w:t>% bonus</w:t>
      </w:r>
      <w:r w:rsidR="009B2359">
        <w:rPr>
          <w:sz w:val="22"/>
          <w:szCs w:val="22"/>
        </w:rPr>
        <w:t>,</w:t>
      </w:r>
      <w:r w:rsidRPr="000325FD">
        <w:rPr>
          <w:sz w:val="22"/>
          <w:szCs w:val="22"/>
        </w:rPr>
        <w:t xml:space="preserve"> may be assigned to a student’s final grade based on participation in class discussion throughout the semester</w:t>
      </w:r>
      <w:r w:rsidR="009B2359">
        <w:rPr>
          <w:sz w:val="22"/>
          <w:szCs w:val="22"/>
        </w:rPr>
        <w:t>,</w:t>
      </w:r>
      <w:r w:rsidRPr="000325FD">
        <w:rPr>
          <w:sz w:val="22"/>
          <w:szCs w:val="22"/>
        </w:rPr>
        <w:t xml:space="preserve"> at the instructor’s discretion. These points are not designed to be a significant portion of the </w:t>
      </w:r>
      <w:proofErr w:type="gramStart"/>
      <w:r w:rsidRPr="000325FD">
        <w:rPr>
          <w:sz w:val="22"/>
          <w:szCs w:val="22"/>
        </w:rPr>
        <w:t>grade, but</w:t>
      </w:r>
      <w:proofErr w:type="gramEnd"/>
      <w:r w:rsidRPr="000325FD">
        <w:rPr>
          <w:sz w:val="22"/>
          <w:szCs w:val="22"/>
        </w:rPr>
        <w:t xml:space="preserve"> may allow for a student to be move</w:t>
      </w:r>
      <w:r w:rsidR="00F71423">
        <w:rPr>
          <w:sz w:val="22"/>
          <w:szCs w:val="22"/>
        </w:rPr>
        <w:t>d</w:t>
      </w:r>
      <w:r w:rsidRPr="000325FD">
        <w:rPr>
          <w:sz w:val="22"/>
          <w:szCs w:val="22"/>
        </w:rPr>
        <w:t xml:space="preserve"> up to the next higher grade</w:t>
      </w:r>
      <w:r w:rsidR="006655A3">
        <w:rPr>
          <w:sz w:val="22"/>
          <w:szCs w:val="22"/>
        </w:rPr>
        <w:t>/</w:t>
      </w:r>
      <w:r w:rsidRPr="000325FD">
        <w:rPr>
          <w:sz w:val="22"/>
          <w:szCs w:val="22"/>
        </w:rPr>
        <w:t xml:space="preserve">half grade (e.g., B- to B) in recognition for participation and engagement in the course material throughout the semester. </w:t>
      </w:r>
    </w:p>
    <w:p w14:paraId="2D5C560C" w14:textId="248BAC75" w:rsidR="00C57E0C" w:rsidRDefault="00C57E0C" w:rsidP="00AC4616">
      <w:pPr>
        <w:tabs>
          <w:tab w:val="left" w:pos="5040"/>
        </w:tabs>
        <w:rPr>
          <w:sz w:val="22"/>
          <w:szCs w:val="22"/>
        </w:rPr>
      </w:pPr>
    </w:p>
    <w:p w14:paraId="572D42BF" w14:textId="77777777" w:rsidR="005067F3" w:rsidRDefault="005067F3" w:rsidP="00AC4616">
      <w:pPr>
        <w:tabs>
          <w:tab w:val="left" w:pos="5040"/>
        </w:tabs>
        <w:rPr>
          <w:sz w:val="22"/>
          <w:szCs w:val="22"/>
        </w:rPr>
      </w:pPr>
    </w:p>
    <w:p w14:paraId="7DF0E3F7" w14:textId="5C558070" w:rsidR="00AC4616" w:rsidRPr="000325FD" w:rsidRDefault="00AC4616" w:rsidP="00AC4616">
      <w:pPr>
        <w:tabs>
          <w:tab w:val="left" w:pos="5040"/>
        </w:tabs>
        <w:rPr>
          <w:b/>
          <w:sz w:val="22"/>
          <w:szCs w:val="22"/>
          <w:u w:val="single"/>
        </w:rPr>
      </w:pPr>
      <w:r w:rsidRPr="000325FD">
        <w:rPr>
          <w:b/>
          <w:sz w:val="22"/>
          <w:szCs w:val="22"/>
          <w:u w:val="single"/>
        </w:rPr>
        <w:t>Detailed Class Schedule and Topical Outline…tentatively</w:t>
      </w:r>
    </w:p>
    <w:p w14:paraId="1FCC18D7" w14:textId="73E1B02B" w:rsidR="001360BB" w:rsidRPr="000325FD" w:rsidRDefault="00083CFE" w:rsidP="001360BB">
      <w:pPr>
        <w:tabs>
          <w:tab w:val="left" w:pos="5040"/>
        </w:tabs>
        <w:rPr>
          <w:sz w:val="22"/>
          <w:szCs w:val="22"/>
        </w:rPr>
      </w:pPr>
      <w:r w:rsidRPr="000325FD">
        <w:rPr>
          <w:sz w:val="22"/>
          <w:szCs w:val="22"/>
        </w:rPr>
        <w:t>All dates and topics are subject to change. Students will be informed of changes by the instructor at least a week in advance.</w:t>
      </w:r>
      <w:r w:rsidR="00C31335">
        <w:rPr>
          <w:sz w:val="22"/>
          <w:szCs w:val="22"/>
        </w:rPr>
        <w:t xml:space="preserve"> Please also note that additional readings may be assigned beyond th</w:t>
      </w:r>
      <w:r w:rsidR="00256FBC">
        <w:rPr>
          <w:sz w:val="22"/>
          <w:szCs w:val="22"/>
        </w:rPr>
        <w:t>e textbook chapters</w:t>
      </w:r>
      <w:r w:rsidR="00C31335">
        <w:rPr>
          <w:sz w:val="22"/>
          <w:szCs w:val="22"/>
        </w:rPr>
        <w:t xml:space="preserve">, </w:t>
      </w:r>
      <w:r w:rsidR="00256FBC">
        <w:rPr>
          <w:sz w:val="22"/>
          <w:szCs w:val="22"/>
        </w:rPr>
        <w:t xml:space="preserve">check Moodle regularly for these readings as they should also be incorporated into your reflection papers. </w:t>
      </w:r>
    </w:p>
    <w:tbl>
      <w:tblPr>
        <w:tblW w:w="9790" w:type="dxa"/>
        <w:tblBorders>
          <w:top w:val="nil"/>
          <w:left w:val="nil"/>
          <w:right w:val="nil"/>
        </w:tblBorders>
        <w:tblLayout w:type="fixed"/>
        <w:tblLook w:val="0000" w:firstRow="0" w:lastRow="0" w:firstColumn="0" w:lastColumn="0" w:noHBand="0" w:noVBand="0"/>
      </w:tblPr>
      <w:tblGrid>
        <w:gridCol w:w="1638"/>
        <w:gridCol w:w="4649"/>
        <w:gridCol w:w="3503"/>
      </w:tblGrid>
      <w:tr w:rsidR="004C5751" w:rsidRPr="004C5751" w14:paraId="7AF35AE4" w14:textId="77777777" w:rsidTr="0066348F">
        <w:tc>
          <w:tcPr>
            <w:tcW w:w="163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56470B6" w14:textId="77777777"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sz w:val="24"/>
                <w:szCs w:val="24"/>
                <w:lang w:eastAsia="ja-JP"/>
              </w:rPr>
              <w:t xml:space="preserve">Date         </w:t>
            </w:r>
          </w:p>
        </w:tc>
        <w:tc>
          <w:tcPr>
            <w:tcW w:w="464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944D9B3" w14:textId="77777777"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MS Mincho"/>
                <w:kern w:val="1"/>
                <w:sz w:val="24"/>
                <w:szCs w:val="24"/>
                <w:lang w:eastAsia="ja-JP"/>
              </w:rPr>
            </w:pPr>
            <w:r w:rsidRPr="004C5751">
              <w:rPr>
                <w:rFonts w:eastAsia="MS Mincho"/>
                <w:sz w:val="24"/>
                <w:szCs w:val="24"/>
                <w:lang w:eastAsia="ja-JP"/>
              </w:rPr>
              <w:t xml:space="preserve">Topic </w:t>
            </w:r>
          </w:p>
        </w:tc>
        <w:tc>
          <w:tcPr>
            <w:tcW w:w="350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1606AF0" w14:textId="77777777"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MS Mincho"/>
                <w:kern w:val="1"/>
                <w:sz w:val="24"/>
                <w:szCs w:val="24"/>
                <w:lang w:eastAsia="ja-JP"/>
              </w:rPr>
            </w:pPr>
            <w:r w:rsidRPr="004C5751">
              <w:rPr>
                <w:rFonts w:eastAsia="MS Mincho"/>
                <w:sz w:val="24"/>
                <w:szCs w:val="24"/>
                <w:lang w:eastAsia="ja-JP"/>
              </w:rPr>
              <w:t>Assignment Due Start of Class</w:t>
            </w:r>
          </w:p>
        </w:tc>
      </w:tr>
      <w:tr w:rsidR="004C5751" w:rsidRPr="004C5751" w14:paraId="1A01A80D" w14:textId="77777777" w:rsidTr="0060130B">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64F2D7A2" w14:textId="23F2B023" w:rsidR="004C5751" w:rsidRPr="004C5751" w:rsidRDefault="00CE2BEE"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Jan</w:t>
            </w:r>
            <w:r w:rsidR="004C5751" w:rsidRPr="004C5751">
              <w:rPr>
                <w:rFonts w:eastAsia="MS Mincho"/>
                <w:kern w:val="1"/>
                <w:sz w:val="24"/>
                <w:szCs w:val="24"/>
                <w:lang w:eastAsia="ja-JP"/>
              </w:rPr>
              <w:t xml:space="preserve">              </w:t>
            </w:r>
            <w:r>
              <w:rPr>
                <w:rFonts w:eastAsia="MS Mincho"/>
                <w:kern w:val="1"/>
                <w:sz w:val="24"/>
                <w:szCs w:val="24"/>
                <w:lang w:eastAsia="ja-JP"/>
              </w:rPr>
              <w:t xml:space="preserve">  </w:t>
            </w:r>
            <w:r w:rsidR="009B6215">
              <w:rPr>
                <w:rFonts w:eastAsia="MS Mincho"/>
                <w:kern w:val="1"/>
                <w:sz w:val="24"/>
                <w:szCs w:val="24"/>
                <w:lang w:eastAsia="ja-JP"/>
              </w:rPr>
              <w:t>4</w:t>
            </w:r>
          </w:p>
        </w:tc>
        <w:tc>
          <w:tcPr>
            <w:tcW w:w="4649" w:type="dxa"/>
            <w:tcBorders>
              <w:top w:val="single" w:sz="4" w:space="0" w:color="auto"/>
              <w:left w:val="single" w:sz="4" w:space="0" w:color="auto"/>
              <w:bottom w:val="single" w:sz="4" w:space="0" w:color="auto"/>
              <w:right w:val="single" w:sz="4" w:space="0" w:color="auto"/>
            </w:tcBorders>
          </w:tcPr>
          <w:p w14:paraId="534756F7" w14:textId="12D3324A"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sz w:val="24"/>
                <w:szCs w:val="24"/>
                <w:lang w:eastAsia="ja-JP"/>
              </w:rPr>
              <w:t>Overview of Course and Requirements</w:t>
            </w:r>
            <w:r w:rsidR="006F69E0">
              <w:rPr>
                <w:rFonts w:eastAsia="MS Mincho"/>
                <w:sz w:val="24"/>
                <w:szCs w:val="24"/>
                <w:lang w:eastAsia="ja-JP"/>
              </w:rPr>
              <w:t xml:space="preserve"> </w:t>
            </w:r>
            <w:r w:rsidRPr="004C5751">
              <w:rPr>
                <w:rFonts w:eastAsia="MS Mincho"/>
                <w:sz w:val="24"/>
                <w:szCs w:val="24"/>
                <w:lang w:eastAsia="ja-JP"/>
              </w:rPr>
              <w:t xml:space="preserve">          </w:t>
            </w:r>
          </w:p>
        </w:tc>
        <w:tc>
          <w:tcPr>
            <w:tcW w:w="3503" w:type="dxa"/>
            <w:tcBorders>
              <w:top w:val="single" w:sz="4" w:space="0" w:color="auto"/>
              <w:left w:val="single" w:sz="4" w:space="0" w:color="auto"/>
              <w:bottom w:val="single" w:sz="4" w:space="0" w:color="auto"/>
              <w:right w:val="single" w:sz="4" w:space="0" w:color="auto"/>
            </w:tcBorders>
          </w:tcPr>
          <w:p w14:paraId="72E017E5" w14:textId="77777777"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p>
        </w:tc>
      </w:tr>
      <w:tr w:rsidR="0060130B" w:rsidRPr="004C5751" w14:paraId="043AA810" w14:textId="77777777" w:rsidTr="0060130B">
        <w:tblPrEx>
          <w:tblBorders>
            <w:top w:val="none" w:sz="0" w:space="0" w:color="auto"/>
          </w:tblBorders>
        </w:tblPrEx>
        <w:trPr>
          <w:trHeight w:val="562"/>
        </w:trPr>
        <w:tc>
          <w:tcPr>
            <w:tcW w:w="1638" w:type="dxa"/>
            <w:tcBorders>
              <w:top w:val="single" w:sz="4" w:space="0" w:color="auto"/>
              <w:left w:val="single" w:sz="4" w:space="0" w:color="auto"/>
              <w:right w:val="single" w:sz="4" w:space="0" w:color="auto"/>
            </w:tcBorders>
            <w:shd w:val="clear" w:color="auto" w:fill="auto"/>
          </w:tcPr>
          <w:p w14:paraId="4C98B7F0" w14:textId="676E68F3"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9B6215">
              <w:rPr>
                <w:rFonts w:eastAsia="MS Mincho"/>
                <w:kern w:val="1"/>
                <w:sz w:val="24"/>
                <w:szCs w:val="24"/>
                <w:lang w:eastAsia="ja-JP"/>
              </w:rPr>
              <w:t xml:space="preserve">  9</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291FBFB4" w14:textId="33F6F7B3" w:rsidR="0060130B" w:rsidRPr="0060130B" w:rsidRDefault="0060130B" w:rsidP="00CA30C1">
            <w:pPr>
              <w:widowControl w:val="0"/>
              <w:tabs>
                <w:tab w:val="left" w:pos="640"/>
              </w:tabs>
              <w:autoSpaceDE w:val="0"/>
              <w:autoSpaceDN w:val="0"/>
              <w:adjustRightInd w:val="0"/>
              <w:rPr>
                <w:rFonts w:eastAsia="MS Mincho"/>
                <w:bCs/>
                <w:kern w:val="1"/>
                <w:sz w:val="24"/>
                <w:szCs w:val="24"/>
                <w:lang w:eastAsia="ja-JP"/>
              </w:rPr>
            </w:pPr>
            <w:r>
              <w:rPr>
                <w:rFonts w:eastAsia="MS Mincho"/>
                <w:bCs/>
                <w:kern w:val="1"/>
                <w:sz w:val="24"/>
                <w:szCs w:val="24"/>
                <w:lang w:eastAsia="ja-JP"/>
              </w:rPr>
              <w:t>Scientific movements leading to evolutionary theory</w:t>
            </w:r>
          </w:p>
        </w:tc>
        <w:tc>
          <w:tcPr>
            <w:tcW w:w="3503" w:type="dxa"/>
            <w:tcBorders>
              <w:top w:val="single" w:sz="4" w:space="0" w:color="auto"/>
              <w:left w:val="single" w:sz="4" w:space="0" w:color="auto"/>
              <w:right w:val="single" w:sz="4" w:space="0" w:color="auto"/>
            </w:tcBorders>
            <w:shd w:val="clear" w:color="auto" w:fill="auto"/>
          </w:tcPr>
          <w:p w14:paraId="1C9E694E" w14:textId="20B3431B"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Chapter 1</w:t>
            </w:r>
          </w:p>
        </w:tc>
      </w:tr>
      <w:tr w:rsidR="0060130B" w:rsidRPr="004C5751" w14:paraId="6F288161" w14:textId="77777777" w:rsidTr="0060130B">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594E0F4E" w14:textId="20CAFB6E"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Pr>
                <w:rFonts w:eastAsia="MS Mincho"/>
                <w:kern w:val="1"/>
                <w:sz w:val="24"/>
                <w:szCs w:val="24"/>
                <w:lang w:eastAsia="ja-JP"/>
              </w:rPr>
              <w:t>1</w:t>
            </w:r>
            <w:r w:rsidR="009B6215">
              <w:rPr>
                <w:rFonts w:eastAsia="MS Mincho"/>
                <w:kern w:val="1"/>
                <w:sz w:val="24"/>
                <w:szCs w:val="24"/>
                <w:lang w:eastAsia="ja-JP"/>
              </w:rPr>
              <w:t>1</w:t>
            </w:r>
          </w:p>
        </w:tc>
        <w:tc>
          <w:tcPr>
            <w:tcW w:w="4649" w:type="dxa"/>
            <w:tcBorders>
              <w:top w:val="single" w:sz="4" w:space="0" w:color="auto"/>
              <w:left w:val="single" w:sz="4" w:space="0" w:color="auto"/>
              <w:bottom w:val="single" w:sz="4" w:space="0" w:color="auto"/>
              <w:right w:val="single" w:sz="4" w:space="0" w:color="auto"/>
            </w:tcBorders>
          </w:tcPr>
          <w:p w14:paraId="22AE0498" w14:textId="61656B49" w:rsidR="0060130B" w:rsidRPr="006F69E0"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bCs/>
                <w:kern w:val="1"/>
                <w:sz w:val="24"/>
                <w:szCs w:val="24"/>
                <w:lang w:eastAsia="ja-JP"/>
              </w:rPr>
            </w:pPr>
            <w:r>
              <w:rPr>
                <w:rFonts w:eastAsia="MS Mincho"/>
                <w:kern w:val="1"/>
                <w:sz w:val="24"/>
                <w:szCs w:val="24"/>
                <w:lang w:eastAsia="ja-JP"/>
              </w:rPr>
              <w:t>Scientific movements leading to evolutionary theory</w:t>
            </w:r>
          </w:p>
        </w:tc>
        <w:tc>
          <w:tcPr>
            <w:tcW w:w="3503" w:type="dxa"/>
            <w:tcBorders>
              <w:top w:val="single" w:sz="4" w:space="0" w:color="auto"/>
              <w:left w:val="single" w:sz="4" w:space="0" w:color="auto"/>
              <w:bottom w:val="single" w:sz="4" w:space="0" w:color="auto"/>
              <w:right w:val="single" w:sz="4" w:space="0" w:color="auto"/>
            </w:tcBorders>
          </w:tcPr>
          <w:p w14:paraId="08F30C38" w14:textId="38562A4C"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Reflection paper 1</w:t>
            </w:r>
          </w:p>
        </w:tc>
      </w:tr>
      <w:tr w:rsidR="0060130B" w:rsidRPr="004C5751" w14:paraId="5835EAC4"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7FF8598D" w14:textId="2A56F53D"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1</w:t>
            </w:r>
            <w:r w:rsidR="009B6215">
              <w:rPr>
                <w:rFonts w:eastAsia="MS Mincho"/>
                <w:kern w:val="1"/>
                <w:sz w:val="24"/>
                <w:szCs w:val="24"/>
                <w:lang w:eastAsia="ja-JP"/>
              </w:rPr>
              <w:t>6</w:t>
            </w:r>
          </w:p>
        </w:tc>
        <w:tc>
          <w:tcPr>
            <w:tcW w:w="4649" w:type="dxa"/>
            <w:tcBorders>
              <w:top w:val="single" w:sz="4" w:space="0" w:color="auto"/>
              <w:left w:val="single" w:sz="4" w:space="0" w:color="auto"/>
              <w:bottom w:val="single" w:sz="4" w:space="0" w:color="auto"/>
              <w:right w:val="single" w:sz="4" w:space="0" w:color="auto"/>
            </w:tcBorders>
          </w:tcPr>
          <w:p w14:paraId="7590650A" w14:textId="696CF9D1" w:rsidR="0060130B" w:rsidRPr="004C5751" w:rsidRDefault="0060130B"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Fundamentals of evolved human psychology</w:t>
            </w:r>
          </w:p>
        </w:tc>
        <w:tc>
          <w:tcPr>
            <w:tcW w:w="3503" w:type="dxa"/>
            <w:tcBorders>
              <w:top w:val="single" w:sz="4" w:space="0" w:color="auto"/>
              <w:left w:val="single" w:sz="4" w:space="0" w:color="auto"/>
              <w:bottom w:val="single" w:sz="4" w:space="0" w:color="auto"/>
              <w:right w:val="single" w:sz="4" w:space="0" w:color="auto"/>
            </w:tcBorders>
          </w:tcPr>
          <w:p w14:paraId="3F812359" w14:textId="42004495" w:rsidR="0060130B"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Chapter 2</w:t>
            </w:r>
          </w:p>
        </w:tc>
      </w:tr>
      <w:tr w:rsidR="00C545D3" w:rsidRPr="004C5751" w14:paraId="2E011F55"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277C4E73" w14:textId="70758539"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791F2C">
              <w:rPr>
                <w:rFonts w:eastAsia="MS Mincho"/>
                <w:kern w:val="1"/>
                <w:sz w:val="24"/>
                <w:szCs w:val="24"/>
                <w:lang w:eastAsia="ja-JP"/>
              </w:rPr>
              <w:t>1</w:t>
            </w:r>
            <w:r w:rsidR="009B6215">
              <w:rPr>
                <w:rFonts w:eastAsia="MS Mincho"/>
                <w:kern w:val="1"/>
                <w:sz w:val="24"/>
                <w:szCs w:val="24"/>
                <w:lang w:eastAsia="ja-JP"/>
              </w:rPr>
              <w:t>8</w:t>
            </w:r>
          </w:p>
        </w:tc>
        <w:tc>
          <w:tcPr>
            <w:tcW w:w="4649" w:type="dxa"/>
            <w:tcBorders>
              <w:top w:val="single" w:sz="4" w:space="0" w:color="auto"/>
              <w:left w:val="single" w:sz="4" w:space="0" w:color="auto"/>
              <w:bottom w:val="single" w:sz="4" w:space="0" w:color="auto"/>
              <w:right w:val="single" w:sz="4" w:space="0" w:color="auto"/>
            </w:tcBorders>
          </w:tcPr>
          <w:p w14:paraId="66DA652C" w14:textId="27E12275"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Fundamentals of evolved human psychology</w:t>
            </w:r>
          </w:p>
        </w:tc>
        <w:tc>
          <w:tcPr>
            <w:tcW w:w="3503" w:type="dxa"/>
            <w:tcBorders>
              <w:top w:val="single" w:sz="4" w:space="0" w:color="auto"/>
              <w:left w:val="single" w:sz="4" w:space="0" w:color="auto"/>
              <w:bottom w:val="single" w:sz="4" w:space="0" w:color="auto"/>
              <w:right w:val="single" w:sz="4" w:space="0" w:color="auto"/>
            </w:tcBorders>
          </w:tcPr>
          <w:p w14:paraId="63682931" w14:textId="276A1720"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Reflection paper 2</w:t>
            </w:r>
          </w:p>
        </w:tc>
      </w:tr>
      <w:tr w:rsidR="00C545D3" w:rsidRPr="004C5751" w14:paraId="26B83D44"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7C1BD43F" w14:textId="6D741CB8"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Pr>
                <w:rFonts w:eastAsia="MS Mincho"/>
                <w:kern w:val="1"/>
                <w:sz w:val="24"/>
                <w:szCs w:val="24"/>
                <w:lang w:eastAsia="ja-JP"/>
              </w:rPr>
              <w:t>2</w:t>
            </w:r>
            <w:r w:rsidR="009B6215">
              <w:rPr>
                <w:rFonts w:eastAsia="MS Mincho"/>
                <w:kern w:val="1"/>
                <w:sz w:val="24"/>
                <w:szCs w:val="24"/>
                <w:lang w:eastAsia="ja-JP"/>
              </w:rPr>
              <w:t>3</w:t>
            </w:r>
          </w:p>
        </w:tc>
        <w:tc>
          <w:tcPr>
            <w:tcW w:w="4649" w:type="dxa"/>
            <w:tcBorders>
              <w:top w:val="single" w:sz="4" w:space="0" w:color="auto"/>
              <w:left w:val="single" w:sz="4" w:space="0" w:color="auto"/>
              <w:bottom w:val="single" w:sz="4" w:space="0" w:color="auto"/>
              <w:right w:val="single" w:sz="4" w:space="0" w:color="auto"/>
            </w:tcBorders>
          </w:tcPr>
          <w:p w14:paraId="52AA62F5" w14:textId="5C33BAE8"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Human survival problems</w:t>
            </w:r>
          </w:p>
        </w:tc>
        <w:tc>
          <w:tcPr>
            <w:tcW w:w="3503" w:type="dxa"/>
            <w:tcBorders>
              <w:top w:val="single" w:sz="4" w:space="0" w:color="auto"/>
              <w:left w:val="single" w:sz="4" w:space="0" w:color="auto"/>
              <w:bottom w:val="single" w:sz="4" w:space="0" w:color="auto"/>
              <w:right w:val="single" w:sz="4" w:space="0" w:color="auto"/>
            </w:tcBorders>
          </w:tcPr>
          <w:p w14:paraId="6DA32466" w14:textId="001B3FAB" w:rsidR="00C545D3" w:rsidRPr="00C545D3"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Chapter 3</w:t>
            </w:r>
          </w:p>
        </w:tc>
      </w:tr>
      <w:tr w:rsidR="004C5751" w:rsidRPr="004C5751" w14:paraId="5556C505"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shd w:val="clear" w:color="auto" w:fill="auto"/>
          </w:tcPr>
          <w:p w14:paraId="051315E0" w14:textId="08F2FDE0"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9121C5">
              <w:rPr>
                <w:rFonts w:eastAsia="MS Mincho"/>
                <w:kern w:val="1"/>
                <w:sz w:val="24"/>
                <w:szCs w:val="24"/>
                <w:lang w:eastAsia="ja-JP"/>
              </w:rPr>
              <w:t>2</w:t>
            </w:r>
            <w:r w:rsidR="009B6215">
              <w:rPr>
                <w:rFonts w:eastAsia="MS Mincho"/>
                <w:kern w:val="1"/>
                <w:sz w:val="24"/>
                <w:szCs w:val="24"/>
                <w:lang w:eastAsia="ja-JP"/>
              </w:rPr>
              <w:t>5</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483AE061" w14:textId="4DF76C4D" w:rsidR="004C5751" w:rsidRPr="00C545D3"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lang w:eastAsia="ja-JP"/>
              </w:rPr>
            </w:pPr>
            <w:r>
              <w:rPr>
                <w:rFonts w:eastAsia="MS Mincho"/>
                <w:bCs/>
                <w:kern w:val="1"/>
                <w:sz w:val="24"/>
                <w:szCs w:val="24"/>
                <w:lang w:eastAsia="ja-JP"/>
              </w:rPr>
              <w:t>Human survival problems</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15BED750" w14:textId="3D32A49B"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lang w:eastAsia="ja-JP"/>
              </w:rPr>
            </w:pPr>
            <w:r>
              <w:rPr>
                <w:rFonts w:eastAsia="MS Mincho"/>
                <w:bCs/>
                <w:kern w:val="1"/>
                <w:sz w:val="24"/>
                <w:szCs w:val="24"/>
                <w:lang w:eastAsia="ja-JP"/>
              </w:rPr>
              <w:t>Reflection paper 3</w:t>
            </w:r>
          </w:p>
        </w:tc>
      </w:tr>
      <w:tr w:rsidR="00C545D3" w:rsidRPr="004C5751" w14:paraId="1DB18F14"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shd w:val="clear" w:color="auto" w:fill="auto"/>
          </w:tcPr>
          <w:p w14:paraId="7CD12A0D" w14:textId="0752799F"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791F2C">
              <w:rPr>
                <w:rFonts w:eastAsia="MS Mincho"/>
                <w:kern w:val="1"/>
                <w:sz w:val="24"/>
                <w:szCs w:val="24"/>
                <w:lang w:eastAsia="ja-JP"/>
              </w:rPr>
              <w:t xml:space="preserve">      3</w:t>
            </w:r>
            <w:r w:rsidR="009B6215">
              <w:rPr>
                <w:rFonts w:eastAsia="MS Mincho"/>
                <w:kern w:val="1"/>
                <w:sz w:val="24"/>
                <w:szCs w:val="24"/>
                <w:lang w:eastAsia="ja-JP"/>
              </w:rPr>
              <w:t>0</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7F4741BC" w14:textId="0F8A13B7" w:rsidR="00C545D3" w:rsidRPr="00C545D3"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bCs/>
                <w:kern w:val="1"/>
                <w:sz w:val="24"/>
                <w:szCs w:val="24"/>
                <w:lang w:eastAsia="ja-JP"/>
              </w:rPr>
            </w:pPr>
            <w:r w:rsidRPr="00C545D3">
              <w:rPr>
                <w:rFonts w:eastAsia="MS Mincho"/>
                <w:b/>
                <w:bCs/>
                <w:kern w:val="1"/>
                <w:sz w:val="24"/>
                <w:szCs w:val="24"/>
                <w:lang w:eastAsia="ja-JP"/>
              </w:rPr>
              <w:t>EXAM 1: Chapters 1 - 3</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6BB1C3CD" w14:textId="4FF37632" w:rsidR="00C545D3" w:rsidRPr="004C5751" w:rsidRDefault="00C545D3"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p>
        </w:tc>
      </w:tr>
      <w:tr w:rsidR="00C545D3" w:rsidRPr="004C5751" w14:paraId="217ECB30" w14:textId="77777777" w:rsidTr="00C545D3">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3FCAB2A1" w14:textId="4E163AD9" w:rsidR="00C545D3" w:rsidRPr="004C5751" w:rsidRDefault="00791F2C"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Feb</w:t>
            </w:r>
            <w:r w:rsidR="00C545D3" w:rsidRPr="004C5751">
              <w:rPr>
                <w:rFonts w:eastAsia="MS Mincho"/>
                <w:kern w:val="1"/>
                <w:sz w:val="24"/>
                <w:szCs w:val="24"/>
                <w:lang w:eastAsia="ja-JP"/>
              </w:rPr>
              <w:t xml:space="preserve">               </w:t>
            </w:r>
            <w:r w:rsidR="009B6215">
              <w:rPr>
                <w:rFonts w:eastAsia="MS Mincho"/>
                <w:kern w:val="1"/>
                <w:sz w:val="24"/>
                <w:szCs w:val="24"/>
                <w:lang w:eastAsia="ja-JP"/>
              </w:rPr>
              <w:t>1</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5E33A573" w14:textId="647ADE93" w:rsidR="00C545D3"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Women’s long-term mating strategies</w:t>
            </w:r>
          </w:p>
        </w:tc>
        <w:tc>
          <w:tcPr>
            <w:tcW w:w="3503" w:type="dxa"/>
            <w:tcBorders>
              <w:left w:val="single" w:sz="4" w:space="0" w:color="auto"/>
              <w:bottom w:val="single" w:sz="4" w:space="0" w:color="auto"/>
              <w:right w:val="single" w:sz="4" w:space="0" w:color="auto"/>
            </w:tcBorders>
            <w:shd w:val="clear" w:color="auto" w:fill="auto"/>
          </w:tcPr>
          <w:p w14:paraId="7E5F1A3E" w14:textId="694A5DD0" w:rsidR="00C545D3"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Chapter 4</w:t>
            </w:r>
          </w:p>
        </w:tc>
      </w:tr>
      <w:tr w:rsidR="004C5751" w:rsidRPr="004C5751" w14:paraId="5A3D96C4" w14:textId="77777777" w:rsidTr="00A22379">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1845C449" w14:textId="35EF52BF"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9121C5">
              <w:rPr>
                <w:rFonts w:eastAsia="MS Mincho"/>
                <w:kern w:val="1"/>
                <w:sz w:val="24"/>
                <w:szCs w:val="24"/>
                <w:lang w:eastAsia="ja-JP"/>
              </w:rPr>
              <w:t xml:space="preserve">  </w:t>
            </w:r>
            <w:r w:rsidR="009B6215">
              <w:rPr>
                <w:rFonts w:eastAsia="MS Mincho"/>
                <w:kern w:val="1"/>
                <w:sz w:val="24"/>
                <w:szCs w:val="24"/>
                <w:lang w:eastAsia="ja-JP"/>
              </w:rPr>
              <w:t>6</w:t>
            </w:r>
          </w:p>
        </w:tc>
        <w:tc>
          <w:tcPr>
            <w:tcW w:w="4649" w:type="dxa"/>
            <w:tcBorders>
              <w:left w:val="single" w:sz="4" w:space="0" w:color="auto"/>
              <w:bottom w:val="single" w:sz="4" w:space="0" w:color="auto"/>
              <w:right w:val="single" w:sz="4" w:space="0" w:color="auto"/>
            </w:tcBorders>
            <w:shd w:val="clear" w:color="auto" w:fill="auto"/>
          </w:tcPr>
          <w:p w14:paraId="4787E1D0" w14:textId="1B74F688" w:rsidR="004C5751" w:rsidRPr="00A22379"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lang w:eastAsia="ja-JP"/>
              </w:rPr>
            </w:pPr>
            <w:r>
              <w:rPr>
                <w:rFonts w:eastAsia="MS Mincho"/>
                <w:bCs/>
                <w:kern w:val="1"/>
                <w:sz w:val="24"/>
                <w:szCs w:val="24"/>
                <w:lang w:eastAsia="ja-JP"/>
              </w:rPr>
              <w:t>Women’s long-term mating strategies</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42EEB25E" w14:textId="4A5B21E2" w:rsidR="004C5751" w:rsidRPr="00A22379"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lang w:eastAsia="ja-JP"/>
              </w:rPr>
            </w:pPr>
            <w:r>
              <w:rPr>
                <w:rFonts w:eastAsia="MS Mincho"/>
                <w:bCs/>
                <w:kern w:val="1"/>
                <w:sz w:val="24"/>
                <w:szCs w:val="24"/>
                <w:lang w:eastAsia="ja-JP"/>
              </w:rPr>
              <w:t>Reflection paper 4</w:t>
            </w:r>
          </w:p>
        </w:tc>
      </w:tr>
      <w:tr w:rsidR="00A22379" w:rsidRPr="004C5751" w14:paraId="6344F332" w14:textId="77777777" w:rsidTr="00A22379">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07CDB626" w14:textId="5454DEDC"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sidR="00791F2C">
              <w:rPr>
                <w:rFonts w:eastAsia="MS Mincho"/>
                <w:kern w:val="1"/>
                <w:sz w:val="24"/>
                <w:szCs w:val="24"/>
                <w:lang w:eastAsia="ja-JP"/>
              </w:rPr>
              <w:t xml:space="preserve">  </w:t>
            </w:r>
            <w:r w:rsidR="009B6215">
              <w:rPr>
                <w:rFonts w:eastAsia="MS Mincho"/>
                <w:kern w:val="1"/>
                <w:sz w:val="24"/>
                <w:szCs w:val="24"/>
                <w:lang w:eastAsia="ja-JP"/>
              </w:rPr>
              <w:t>8</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79D17437" w14:textId="47BA86CB"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Men’s long-term mating strategies</w:t>
            </w:r>
          </w:p>
        </w:tc>
        <w:tc>
          <w:tcPr>
            <w:tcW w:w="3503" w:type="dxa"/>
            <w:tcBorders>
              <w:top w:val="single" w:sz="4" w:space="0" w:color="auto"/>
              <w:left w:val="single" w:sz="4" w:space="0" w:color="auto"/>
              <w:bottom w:val="single" w:sz="4" w:space="0" w:color="auto"/>
              <w:right w:val="single" w:sz="4" w:space="0" w:color="auto"/>
            </w:tcBorders>
          </w:tcPr>
          <w:p w14:paraId="6EAFA474" w14:textId="1F806F76"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Chapter </w:t>
            </w:r>
            <w:r>
              <w:rPr>
                <w:rFonts w:eastAsia="MS Mincho"/>
                <w:kern w:val="1"/>
                <w:sz w:val="24"/>
                <w:szCs w:val="24"/>
                <w:lang w:eastAsia="ja-JP"/>
              </w:rPr>
              <w:t>5</w:t>
            </w:r>
          </w:p>
        </w:tc>
      </w:tr>
      <w:tr w:rsidR="00A22379" w:rsidRPr="004C5751" w14:paraId="0EA7CF40" w14:textId="77777777" w:rsidTr="00A22379">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6732A525" w14:textId="4751F18A"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sz w:val="24"/>
                <w:szCs w:val="24"/>
                <w:lang w:eastAsia="ja-JP"/>
              </w:rPr>
              <w:t xml:space="preserve">                   </w:t>
            </w:r>
            <w:r w:rsidR="00791F2C">
              <w:rPr>
                <w:rFonts w:eastAsia="MS Mincho"/>
                <w:sz w:val="24"/>
                <w:szCs w:val="24"/>
                <w:lang w:eastAsia="ja-JP"/>
              </w:rPr>
              <w:t>1</w:t>
            </w:r>
            <w:r w:rsidR="009B6215">
              <w:rPr>
                <w:rFonts w:eastAsia="MS Mincho"/>
                <w:sz w:val="24"/>
                <w:szCs w:val="24"/>
                <w:lang w:eastAsia="ja-JP"/>
              </w:rPr>
              <w:t>3</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1CF6706F" w14:textId="61F4DDA0"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Men’s long-term mating strategies</w:t>
            </w:r>
          </w:p>
        </w:tc>
        <w:tc>
          <w:tcPr>
            <w:tcW w:w="3503" w:type="dxa"/>
            <w:tcBorders>
              <w:top w:val="single" w:sz="4" w:space="0" w:color="auto"/>
              <w:left w:val="single" w:sz="4" w:space="0" w:color="auto"/>
              <w:bottom w:val="single" w:sz="4" w:space="0" w:color="auto"/>
              <w:right w:val="single" w:sz="4" w:space="0" w:color="auto"/>
            </w:tcBorders>
          </w:tcPr>
          <w:p w14:paraId="35440CB2" w14:textId="1768AC87"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Reflection paper 5</w:t>
            </w:r>
          </w:p>
        </w:tc>
      </w:tr>
      <w:tr w:rsidR="00A22379" w:rsidRPr="004C5751" w14:paraId="24ADEB2F" w14:textId="77777777" w:rsidTr="00A22379">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56C681C5" w14:textId="3D8DC78D"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lastRenderedPageBreak/>
              <w:t xml:space="preserve">             </w:t>
            </w:r>
            <w:r>
              <w:rPr>
                <w:rFonts w:eastAsia="MS Mincho"/>
                <w:kern w:val="1"/>
                <w:sz w:val="24"/>
                <w:szCs w:val="24"/>
                <w:lang w:eastAsia="ja-JP"/>
              </w:rPr>
              <w:t xml:space="preserve">      1</w:t>
            </w:r>
            <w:r w:rsidR="009B6215">
              <w:rPr>
                <w:rFonts w:eastAsia="MS Mincho"/>
                <w:kern w:val="1"/>
                <w:sz w:val="24"/>
                <w:szCs w:val="24"/>
                <w:lang w:eastAsia="ja-JP"/>
              </w:rPr>
              <w:t>5</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186D5343" w14:textId="081FBFAF"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Pr>
                <w:rFonts w:eastAsia="MS Mincho"/>
                <w:kern w:val="1"/>
                <w:sz w:val="24"/>
                <w:szCs w:val="24"/>
                <w:lang w:eastAsia="ja-JP"/>
              </w:rPr>
              <w:t>Short-term mating strategies</w:t>
            </w:r>
          </w:p>
        </w:tc>
        <w:tc>
          <w:tcPr>
            <w:tcW w:w="3503" w:type="dxa"/>
            <w:tcBorders>
              <w:top w:val="single" w:sz="4" w:space="0" w:color="auto"/>
              <w:left w:val="single" w:sz="4" w:space="0" w:color="auto"/>
              <w:bottom w:val="single" w:sz="4" w:space="0" w:color="auto"/>
              <w:right w:val="single" w:sz="4" w:space="0" w:color="auto"/>
            </w:tcBorders>
          </w:tcPr>
          <w:p w14:paraId="351FEC02" w14:textId="1E12DEF8"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lang w:eastAsia="ja-JP"/>
              </w:rPr>
            </w:pPr>
            <w:r>
              <w:rPr>
                <w:rFonts w:eastAsia="MS Mincho"/>
                <w:bCs/>
                <w:kern w:val="1"/>
                <w:sz w:val="24"/>
                <w:szCs w:val="24"/>
                <w:lang w:eastAsia="ja-JP"/>
              </w:rPr>
              <w:t>Chapter 6</w:t>
            </w:r>
          </w:p>
        </w:tc>
      </w:tr>
      <w:tr w:rsidR="00A22379" w:rsidRPr="004C5751" w14:paraId="35535D96" w14:textId="77777777" w:rsidTr="00A22379">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shd w:val="clear" w:color="auto" w:fill="auto"/>
          </w:tcPr>
          <w:p w14:paraId="3F24377A" w14:textId="7BDFBA3B" w:rsidR="00A22379" w:rsidRPr="004C5751" w:rsidRDefault="00A22379" w:rsidP="004C5751">
            <w:pPr>
              <w:widowControl w:val="0"/>
              <w:tabs>
                <w:tab w:val="left" w:pos="560"/>
                <w:tab w:val="left" w:pos="12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56"/>
              <w:rPr>
                <w:rFonts w:eastAsia="MS Mincho"/>
                <w:kern w:val="1"/>
                <w:sz w:val="24"/>
                <w:szCs w:val="24"/>
                <w:highlight w:val="green"/>
                <w:lang w:eastAsia="ja-JP"/>
              </w:rPr>
            </w:pPr>
            <w:r w:rsidRPr="004C5751">
              <w:rPr>
                <w:rFonts w:eastAsia="MS Mincho"/>
                <w:sz w:val="24"/>
                <w:szCs w:val="24"/>
                <w:lang w:eastAsia="ja-JP"/>
              </w:rPr>
              <w:t xml:space="preserve">                   </w:t>
            </w:r>
            <w:r>
              <w:rPr>
                <w:rFonts w:eastAsia="MS Mincho"/>
                <w:sz w:val="24"/>
                <w:szCs w:val="24"/>
                <w:lang w:eastAsia="ja-JP"/>
              </w:rPr>
              <w:t>2</w:t>
            </w:r>
            <w:r w:rsidR="009B6215">
              <w:rPr>
                <w:rFonts w:eastAsia="MS Mincho"/>
                <w:sz w:val="24"/>
                <w:szCs w:val="24"/>
                <w:lang w:eastAsia="ja-JP"/>
              </w:rPr>
              <w:t>0</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6B710F25" w14:textId="1254D058" w:rsidR="00A22379" w:rsidRPr="00A22379"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kern w:val="1"/>
                <w:sz w:val="24"/>
                <w:szCs w:val="24"/>
                <w:highlight w:val="green"/>
                <w:lang w:eastAsia="ja-JP"/>
              </w:rPr>
            </w:pPr>
            <w:r w:rsidRPr="00A22379">
              <w:rPr>
                <w:rFonts w:eastAsia="MS Mincho"/>
                <w:bCs/>
                <w:kern w:val="1"/>
                <w:sz w:val="24"/>
                <w:szCs w:val="24"/>
                <w:lang w:eastAsia="ja-JP"/>
              </w:rPr>
              <w:t>Short-term mating strategies</w:t>
            </w:r>
          </w:p>
        </w:tc>
        <w:tc>
          <w:tcPr>
            <w:tcW w:w="3503" w:type="dxa"/>
            <w:tcBorders>
              <w:top w:val="single" w:sz="4" w:space="0" w:color="auto"/>
              <w:left w:val="single" w:sz="4" w:space="0" w:color="auto"/>
              <w:bottom w:val="single" w:sz="4" w:space="0" w:color="auto"/>
              <w:right w:val="single" w:sz="4" w:space="0" w:color="auto"/>
            </w:tcBorders>
          </w:tcPr>
          <w:p w14:paraId="6B5EF7BF" w14:textId="539C7B96"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kern w:val="1"/>
                <w:sz w:val="24"/>
                <w:szCs w:val="24"/>
                <w:lang w:eastAsia="ja-JP"/>
              </w:rPr>
            </w:pPr>
            <w:r>
              <w:rPr>
                <w:rFonts w:eastAsia="MS Mincho"/>
                <w:bCs/>
                <w:sz w:val="24"/>
                <w:szCs w:val="24"/>
                <w:lang w:eastAsia="ja-JP"/>
              </w:rPr>
              <w:t>Reflection paper 6</w:t>
            </w:r>
          </w:p>
        </w:tc>
      </w:tr>
      <w:tr w:rsidR="00A22379" w:rsidRPr="004C5751" w14:paraId="05A1FBF2" w14:textId="77777777" w:rsidTr="00A22379">
        <w:tc>
          <w:tcPr>
            <w:tcW w:w="1638" w:type="dxa"/>
            <w:tcBorders>
              <w:top w:val="single" w:sz="4" w:space="0" w:color="auto"/>
              <w:left w:val="single" w:sz="4" w:space="0" w:color="auto"/>
              <w:bottom w:val="single" w:sz="4" w:space="0" w:color="auto"/>
              <w:right w:val="single" w:sz="4" w:space="0" w:color="auto"/>
            </w:tcBorders>
          </w:tcPr>
          <w:p w14:paraId="5A3A1F6E" w14:textId="62EB72A1" w:rsidR="00A22379" w:rsidRPr="004C5751" w:rsidRDefault="00A22379" w:rsidP="004C5751">
            <w:pPr>
              <w:widowControl w:val="0"/>
              <w:tabs>
                <w:tab w:val="left" w:pos="560"/>
                <w:tab w:val="left" w:pos="117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r w:rsidRPr="004C5751">
              <w:rPr>
                <w:rFonts w:eastAsia="MS Mincho"/>
                <w:kern w:val="1"/>
                <w:sz w:val="24"/>
                <w:szCs w:val="24"/>
                <w:lang w:eastAsia="ja-JP"/>
              </w:rPr>
              <w:t xml:space="preserve">                   </w:t>
            </w:r>
            <w:r>
              <w:rPr>
                <w:rFonts w:eastAsia="MS Mincho"/>
                <w:kern w:val="1"/>
                <w:sz w:val="24"/>
                <w:szCs w:val="24"/>
                <w:lang w:eastAsia="ja-JP"/>
              </w:rPr>
              <w:t>2</w:t>
            </w:r>
            <w:r w:rsidR="009B6215">
              <w:rPr>
                <w:rFonts w:eastAsia="MS Mincho"/>
                <w:kern w:val="1"/>
                <w:sz w:val="24"/>
                <w:szCs w:val="24"/>
                <w:lang w:eastAsia="ja-JP"/>
              </w:rPr>
              <w:t>2</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02D493EF" w14:textId="584704A5" w:rsidR="00A22379" w:rsidRPr="004C5751" w:rsidRDefault="0067643D"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kern w:val="1"/>
                <w:sz w:val="24"/>
                <w:szCs w:val="24"/>
                <w:lang w:eastAsia="ja-JP"/>
              </w:rPr>
            </w:pPr>
            <w:r>
              <w:rPr>
                <w:rFonts w:eastAsia="MS Mincho"/>
                <w:b/>
                <w:kern w:val="1"/>
                <w:sz w:val="24"/>
                <w:szCs w:val="24"/>
                <w:lang w:eastAsia="ja-JP"/>
              </w:rPr>
              <w:t>EXAM 2: Chapters 4 - 6</w:t>
            </w:r>
          </w:p>
        </w:tc>
        <w:tc>
          <w:tcPr>
            <w:tcW w:w="3503" w:type="dxa"/>
            <w:tcBorders>
              <w:top w:val="single" w:sz="4" w:space="0" w:color="auto"/>
              <w:left w:val="single" w:sz="4" w:space="0" w:color="auto"/>
              <w:bottom w:val="single" w:sz="4" w:space="0" w:color="auto"/>
              <w:right w:val="single" w:sz="4" w:space="0" w:color="auto"/>
            </w:tcBorders>
          </w:tcPr>
          <w:p w14:paraId="303BEA8D" w14:textId="18A2E859" w:rsidR="00A22379" w:rsidRPr="004C5751" w:rsidRDefault="00A2237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kern w:val="1"/>
                <w:sz w:val="24"/>
                <w:szCs w:val="24"/>
                <w:lang w:eastAsia="ja-JP"/>
              </w:rPr>
            </w:pPr>
          </w:p>
        </w:tc>
      </w:tr>
      <w:tr w:rsidR="009121C5" w:rsidRPr="004C5751" w14:paraId="217CE87A" w14:textId="77777777" w:rsidTr="001D1F9A">
        <w:tc>
          <w:tcPr>
            <w:tcW w:w="163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4B196E" w14:textId="0411B501" w:rsidR="009121C5" w:rsidRPr="004C5751"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 xml:space="preserve">              </w:t>
            </w:r>
            <w:r w:rsidR="001D1F9A">
              <w:rPr>
                <w:rFonts w:eastAsia="MS Mincho"/>
                <w:sz w:val="24"/>
                <w:szCs w:val="24"/>
                <w:lang w:eastAsia="ja-JP"/>
              </w:rPr>
              <w:t xml:space="preserve">     2</w:t>
            </w:r>
            <w:r w:rsidR="009B6215">
              <w:rPr>
                <w:rFonts w:eastAsia="MS Mincho"/>
                <w:sz w:val="24"/>
                <w:szCs w:val="24"/>
                <w:lang w:eastAsia="ja-JP"/>
              </w:rPr>
              <w:t>7</w:t>
            </w:r>
          </w:p>
        </w:tc>
        <w:tc>
          <w:tcPr>
            <w:tcW w:w="4649" w:type="dxa"/>
            <w:vMerge w:val="restart"/>
            <w:tcBorders>
              <w:top w:val="single" w:sz="4" w:space="0" w:color="auto"/>
              <w:left w:val="single" w:sz="4" w:space="0" w:color="auto"/>
              <w:right w:val="single" w:sz="4" w:space="0" w:color="auto"/>
            </w:tcBorders>
            <w:shd w:val="clear" w:color="auto" w:fill="CCC0D9" w:themeFill="accent4" w:themeFillTint="66"/>
          </w:tcPr>
          <w:p w14:paraId="061B5261" w14:textId="2E29349E" w:rsidR="009121C5" w:rsidRPr="001D1F9A"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bCs/>
                <w:sz w:val="24"/>
                <w:szCs w:val="24"/>
                <w:lang w:eastAsia="ja-JP"/>
              </w:rPr>
            </w:pPr>
            <w:r w:rsidRPr="001D1F9A">
              <w:rPr>
                <w:rFonts w:eastAsia="MS Mincho"/>
                <w:b/>
                <w:bCs/>
                <w:sz w:val="24"/>
                <w:szCs w:val="24"/>
                <w:lang w:eastAsia="ja-JP"/>
              </w:rPr>
              <w:t>NO CLASS THIS WEEK – WINTER RECESS</w:t>
            </w:r>
          </w:p>
        </w:tc>
        <w:tc>
          <w:tcPr>
            <w:tcW w:w="3503" w:type="dxa"/>
            <w:vMerge w:val="restart"/>
            <w:tcBorders>
              <w:top w:val="single" w:sz="4" w:space="0" w:color="auto"/>
              <w:left w:val="single" w:sz="4" w:space="0" w:color="auto"/>
              <w:right w:val="single" w:sz="4" w:space="0" w:color="auto"/>
            </w:tcBorders>
            <w:shd w:val="clear" w:color="auto" w:fill="CCC0D9" w:themeFill="accent4" w:themeFillTint="66"/>
          </w:tcPr>
          <w:p w14:paraId="6133F64E" w14:textId="05A5B21E" w:rsidR="009121C5" w:rsidRPr="001D1F9A"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p>
        </w:tc>
      </w:tr>
      <w:tr w:rsidR="009121C5" w:rsidRPr="004C5751" w14:paraId="275B53EA" w14:textId="77777777" w:rsidTr="001D1F9A">
        <w:trPr>
          <w:trHeight w:val="58"/>
        </w:trPr>
        <w:tc>
          <w:tcPr>
            <w:tcW w:w="163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FEF5780" w14:textId="4C1C53C4" w:rsidR="009121C5" w:rsidRPr="004C5751"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Pr="00791F2C">
              <w:rPr>
                <w:rFonts w:eastAsia="MS Mincho"/>
                <w:sz w:val="24"/>
                <w:szCs w:val="24"/>
                <w:lang w:eastAsia="ja-JP"/>
              </w:rPr>
              <w:t xml:space="preserve">        </w:t>
            </w:r>
            <w:r w:rsidR="009B6215">
              <w:rPr>
                <w:rFonts w:eastAsia="MS Mincho"/>
                <w:sz w:val="24"/>
                <w:szCs w:val="24"/>
                <w:lang w:eastAsia="ja-JP"/>
              </w:rPr>
              <w:t xml:space="preserve">      29</w:t>
            </w:r>
          </w:p>
        </w:tc>
        <w:tc>
          <w:tcPr>
            <w:tcW w:w="4649" w:type="dxa"/>
            <w:vMerge/>
            <w:tcBorders>
              <w:left w:val="single" w:sz="4" w:space="0" w:color="auto"/>
              <w:bottom w:val="single" w:sz="4" w:space="0" w:color="auto"/>
              <w:right w:val="single" w:sz="4" w:space="0" w:color="auto"/>
            </w:tcBorders>
            <w:shd w:val="clear" w:color="auto" w:fill="CCC0D9" w:themeFill="accent4" w:themeFillTint="66"/>
          </w:tcPr>
          <w:p w14:paraId="2BFCB8C5" w14:textId="1C8A0058" w:rsidR="009121C5" w:rsidRPr="004C5751"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p>
        </w:tc>
        <w:tc>
          <w:tcPr>
            <w:tcW w:w="3503" w:type="dxa"/>
            <w:vMerge/>
            <w:tcBorders>
              <w:left w:val="single" w:sz="4" w:space="0" w:color="auto"/>
              <w:bottom w:val="single" w:sz="4" w:space="0" w:color="auto"/>
              <w:right w:val="single" w:sz="4" w:space="0" w:color="auto"/>
            </w:tcBorders>
            <w:shd w:val="clear" w:color="auto" w:fill="CCC0D9" w:themeFill="accent4" w:themeFillTint="66"/>
          </w:tcPr>
          <w:p w14:paraId="19492D4B" w14:textId="238EA06E" w:rsidR="009121C5" w:rsidRPr="004C5751"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p>
        </w:tc>
      </w:tr>
      <w:tr w:rsidR="009121C5" w:rsidRPr="004C5751" w14:paraId="6D9A37C9" w14:textId="77777777" w:rsidTr="009121C5">
        <w:tc>
          <w:tcPr>
            <w:tcW w:w="1638" w:type="dxa"/>
            <w:tcBorders>
              <w:top w:val="single" w:sz="4" w:space="0" w:color="auto"/>
              <w:left w:val="single" w:sz="4" w:space="0" w:color="auto"/>
              <w:bottom w:val="single" w:sz="4" w:space="0" w:color="auto"/>
              <w:right w:val="single" w:sz="4" w:space="0" w:color="auto"/>
            </w:tcBorders>
          </w:tcPr>
          <w:p w14:paraId="75AEFE4A" w14:textId="3E7A8183" w:rsidR="009121C5" w:rsidRPr="004C5751" w:rsidRDefault="009B621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Mar</w:t>
            </w:r>
            <w:r w:rsidR="009121C5" w:rsidRPr="004C5751">
              <w:rPr>
                <w:rFonts w:eastAsia="MS Mincho"/>
                <w:sz w:val="24"/>
                <w:szCs w:val="24"/>
                <w:lang w:eastAsia="ja-JP"/>
              </w:rPr>
              <w:t xml:space="preserve">              </w:t>
            </w:r>
            <w:r>
              <w:rPr>
                <w:rFonts w:eastAsia="MS Mincho"/>
                <w:sz w:val="24"/>
                <w:szCs w:val="24"/>
                <w:lang w:eastAsia="ja-JP"/>
              </w:rPr>
              <w:t>5</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555E4542" w14:textId="0AA841B6" w:rsidR="009121C5"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Problems of parenting</w:t>
            </w:r>
          </w:p>
        </w:tc>
        <w:tc>
          <w:tcPr>
            <w:tcW w:w="3503" w:type="dxa"/>
            <w:tcBorders>
              <w:top w:val="single" w:sz="4" w:space="0" w:color="auto"/>
              <w:left w:val="single" w:sz="4" w:space="0" w:color="auto"/>
              <w:bottom w:val="single" w:sz="4" w:space="0" w:color="auto"/>
              <w:right w:val="single" w:sz="4" w:space="0" w:color="auto"/>
            </w:tcBorders>
          </w:tcPr>
          <w:p w14:paraId="1C93CFDE" w14:textId="7B0C53E2" w:rsidR="009121C5"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Chapter 7</w:t>
            </w:r>
          </w:p>
        </w:tc>
      </w:tr>
      <w:tr w:rsidR="009121C5" w:rsidRPr="004C5751" w14:paraId="64FFFB12" w14:textId="77777777" w:rsidTr="009121C5">
        <w:tc>
          <w:tcPr>
            <w:tcW w:w="1638" w:type="dxa"/>
            <w:tcBorders>
              <w:top w:val="single" w:sz="4" w:space="0" w:color="auto"/>
              <w:left w:val="single" w:sz="4" w:space="0" w:color="auto"/>
              <w:bottom w:val="single" w:sz="4" w:space="0" w:color="auto"/>
              <w:right w:val="single" w:sz="4" w:space="0" w:color="auto"/>
            </w:tcBorders>
          </w:tcPr>
          <w:p w14:paraId="505B0671" w14:textId="0478FE14" w:rsidR="009121C5" w:rsidRPr="004C5751" w:rsidRDefault="009121C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153719">
              <w:rPr>
                <w:rFonts w:eastAsia="MS Mincho"/>
                <w:sz w:val="24"/>
                <w:szCs w:val="24"/>
                <w:lang w:eastAsia="ja-JP"/>
              </w:rPr>
              <w:t xml:space="preserve">  </w:t>
            </w:r>
            <w:r w:rsidR="009B6215">
              <w:rPr>
                <w:rFonts w:eastAsia="MS Mincho"/>
                <w:sz w:val="24"/>
                <w:szCs w:val="24"/>
                <w:lang w:eastAsia="ja-JP"/>
              </w:rPr>
              <w:t>7</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4F12F098" w14:textId="4E6FDBB6" w:rsidR="009121C5"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Problems of kinship</w:t>
            </w:r>
          </w:p>
        </w:tc>
        <w:tc>
          <w:tcPr>
            <w:tcW w:w="3503" w:type="dxa"/>
            <w:tcBorders>
              <w:top w:val="single" w:sz="4" w:space="0" w:color="auto"/>
              <w:left w:val="single" w:sz="4" w:space="0" w:color="auto"/>
              <w:bottom w:val="single" w:sz="4" w:space="0" w:color="auto"/>
              <w:right w:val="single" w:sz="4" w:space="0" w:color="auto"/>
            </w:tcBorders>
          </w:tcPr>
          <w:p w14:paraId="24A4E55E" w14:textId="6769DAEC" w:rsidR="009121C5"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Chapter 8</w:t>
            </w:r>
          </w:p>
        </w:tc>
      </w:tr>
      <w:tr w:rsidR="0082683E" w:rsidRPr="004C5751" w14:paraId="5EEB5789" w14:textId="77777777" w:rsidTr="00527B16">
        <w:tc>
          <w:tcPr>
            <w:tcW w:w="1638" w:type="dxa"/>
            <w:tcBorders>
              <w:top w:val="single" w:sz="4" w:space="0" w:color="auto"/>
              <w:left w:val="single" w:sz="4" w:space="0" w:color="auto"/>
              <w:bottom w:val="single" w:sz="4" w:space="0" w:color="auto"/>
              <w:right w:val="single" w:sz="4" w:space="0" w:color="auto"/>
            </w:tcBorders>
            <w:shd w:val="clear" w:color="auto" w:fill="auto"/>
          </w:tcPr>
          <w:p w14:paraId="4B4FDD05" w14:textId="1E7D8F4C" w:rsidR="0082683E" w:rsidRPr="004C5751" w:rsidRDefault="0082683E"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9121C5">
              <w:rPr>
                <w:rFonts w:eastAsia="MS Mincho"/>
                <w:sz w:val="24"/>
                <w:szCs w:val="24"/>
                <w:lang w:eastAsia="ja-JP"/>
              </w:rPr>
              <w:t>1</w:t>
            </w:r>
            <w:r w:rsidR="009B6215">
              <w:rPr>
                <w:rFonts w:eastAsia="MS Mincho"/>
                <w:sz w:val="24"/>
                <w:szCs w:val="24"/>
                <w:lang w:eastAsia="ja-JP"/>
              </w:rPr>
              <w:t>2</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51DEEFD8" w14:textId="0A324FBC" w:rsidR="0082683E" w:rsidRPr="004C5751" w:rsidRDefault="00C80E89" w:rsidP="00BA7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Problems of kinship</w:t>
            </w:r>
          </w:p>
        </w:tc>
        <w:tc>
          <w:tcPr>
            <w:tcW w:w="3503" w:type="dxa"/>
            <w:tcBorders>
              <w:top w:val="single" w:sz="4" w:space="0" w:color="auto"/>
              <w:left w:val="single" w:sz="4" w:space="0" w:color="auto"/>
              <w:bottom w:val="single" w:sz="4" w:space="0" w:color="auto"/>
              <w:right w:val="single" w:sz="4" w:space="0" w:color="auto"/>
            </w:tcBorders>
          </w:tcPr>
          <w:p w14:paraId="70A401F0" w14:textId="533064FB" w:rsidR="0082683E" w:rsidRPr="00C80E89"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Reflection paper 7</w:t>
            </w:r>
          </w:p>
        </w:tc>
      </w:tr>
      <w:tr w:rsidR="004C5751" w:rsidRPr="004C5751" w14:paraId="0598160B" w14:textId="77777777" w:rsidTr="00527B16">
        <w:tc>
          <w:tcPr>
            <w:tcW w:w="1638" w:type="dxa"/>
            <w:tcBorders>
              <w:top w:val="single" w:sz="4" w:space="0" w:color="auto"/>
              <w:left w:val="single" w:sz="4" w:space="0" w:color="auto"/>
              <w:bottom w:val="single" w:sz="4" w:space="0" w:color="auto"/>
              <w:right w:val="single" w:sz="4" w:space="0" w:color="auto"/>
            </w:tcBorders>
            <w:shd w:val="clear" w:color="auto" w:fill="auto"/>
          </w:tcPr>
          <w:p w14:paraId="058A0CA6" w14:textId="5F6A85B9"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9121C5">
              <w:rPr>
                <w:rFonts w:eastAsia="MS Mincho"/>
                <w:sz w:val="24"/>
                <w:szCs w:val="24"/>
                <w:lang w:eastAsia="ja-JP"/>
              </w:rPr>
              <w:t>1</w:t>
            </w:r>
            <w:r w:rsidR="009B6215">
              <w:rPr>
                <w:rFonts w:eastAsia="MS Mincho"/>
                <w:sz w:val="24"/>
                <w:szCs w:val="24"/>
                <w:lang w:eastAsia="ja-JP"/>
              </w:rPr>
              <w:t>4</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1C13E2AC" w14:textId="60D3ABDE" w:rsidR="004C5751"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Cooperative alliances</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41EB93F6" w14:textId="2CBC1D55" w:rsidR="004C5751" w:rsidRPr="004C5751" w:rsidRDefault="00C80E8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Chapter 9</w:t>
            </w:r>
            <w:r w:rsidR="00005198">
              <w:rPr>
                <w:rFonts w:eastAsia="MS Mincho"/>
                <w:bCs/>
                <w:sz w:val="24"/>
                <w:szCs w:val="24"/>
                <w:lang w:eastAsia="ja-JP"/>
              </w:rPr>
              <w:t>/Reflection Paper 8</w:t>
            </w:r>
          </w:p>
        </w:tc>
      </w:tr>
      <w:tr w:rsidR="004C5751" w:rsidRPr="004C5751" w14:paraId="6C5097BF" w14:textId="77777777" w:rsidTr="00684A9E">
        <w:tc>
          <w:tcPr>
            <w:tcW w:w="1638" w:type="dxa"/>
            <w:tcBorders>
              <w:top w:val="single" w:sz="4" w:space="0" w:color="auto"/>
              <w:left w:val="single" w:sz="4" w:space="0" w:color="auto"/>
              <w:bottom w:val="single" w:sz="4" w:space="0" w:color="auto"/>
              <w:right w:val="single" w:sz="4" w:space="0" w:color="auto"/>
            </w:tcBorders>
            <w:shd w:val="clear" w:color="auto" w:fill="auto"/>
          </w:tcPr>
          <w:p w14:paraId="36925706" w14:textId="66F98975"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9B6215">
              <w:rPr>
                <w:rFonts w:eastAsia="MS Mincho"/>
                <w:sz w:val="24"/>
                <w:szCs w:val="24"/>
                <w:lang w:eastAsia="ja-JP"/>
              </w:rPr>
              <w:t>19</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27214F68" w14:textId="194FA185" w:rsidR="004C5751" w:rsidRPr="00005198" w:rsidRDefault="00005198" w:rsidP="00527B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lang w:eastAsia="ja-JP"/>
              </w:rPr>
            </w:pPr>
            <w:r>
              <w:rPr>
                <w:rFonts w:eastAsia="MS Mincho"/>
                <w:b/>
                <w:sz w:val="24"/>
                <w:szCs w:val="24"/>
                <w:lang w:eastAsia="ja-JP"/>
              </w:rPr>
              <w:t>EXAM 3: Chapters 7 - 9</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43F01489" w14:textId="041AEFDF" w:rsidR="004C5751" w:rsidRPr="00C80E89"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p>
        </w:tc>
      </w:tr>
      <w:tr w:rsidR="00672229" w:rsidRPr="004C5751" w14:paraId="3C96D66E" w14:textId="77777777" w:rsidTr="00684A9E">
        <w:tc>
          <w:tcPr>
            <w:tcW w:w="1638" w:type="dxa"/>
            <w:tcBorders>
              <w:top w:val="single" w:sz="4" w:space="0" w:color="auto"/>
              <w:left w:val="single" w:sz="4" w:space="0" w:color="auto"/>
              <w:bottom w:val="single" w:sz="4" w:space="0" w:color="auto"/>
              <w:right w:val="single" w:sz="4" w:space="0" w:color="auto"/>
            </w:tcBorders>
            <w:shd w:val="clear" w:color="auto" w:fill="auto"/>
          </w:tcPr>
          <w:p w14:paraId="1313FDF1" w14:textId="4C62AD93" w:rsidR="00672229" w:rsidRPr="004C5751"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 xml:space="preserve">                   21</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0101CF3C" w14:textId="4ADA1EC0" w:rsidR="00672229" w:rsidRDefault="00672229" w:rsidP="00331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Aggression and warfare</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3D77EB9E" w14:textId="1EDC15CD" w:rsidR="00672229"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Chapter 10</w:t>
            </w:r>
          </w:p>
        </w:tc>
      </w:tr>
      <w:tr w:rsidR="004C5751" w:rsidRPr="004C5751" w14:paraId="465AED8E" w14:textId="77777777" w:rsidTr="00684A9E">
        <w:tc>
          <w:tcPr>
            <w:tcW w:w="1638" w:type="dxa"/>
            <w:tcBorders>
              <w:top w:val="single" w:sz="4" w:space="0" w:color="auto"/>
              <w:left w:val="single" w:sz="4" w:space="0" w:color="auto"/>
              <w:bottom w:val="single" w:sz="4" w:space="0" w:color="auto"/>
              <w:right w:val="single" w:sz="4" w:space="0" w:color="auto"/>
            </w:tcBorders>
            <w:shd w:val="clear" w:color="auto" w:fill="auto"/>
          </w:tcPr>
          <w:p w14:paraId="6ADA5B44" w14:textId="43EB2667"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2</w:t>
            </w:r>
            <w:r w:rsidR="009B6215">
              <w:rPr>
                <w:rFonts w:eastAsia="MS Mincho"/>
                <w:sz w:val="24"/>
                <w:szCs w:val="24"/>
                <w:lang w:eastAsia="ja-JP"/>
              </w:rPr>
              <w:t>6</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55EC3AA9" w14:textId="27A714CF" w:rsidR="004C5751" w:rsidRPr="00005198" w:rsidRDefault="00005198" w:rsidP="00331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Aggression and warfare</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62934214" w14:textId="338AB031" w:rsidR="004C5751" w:rsidRPr="004C5751"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Reflection paper 9</w:t>
            </w:r>
          </w:p>
        </w:tc>
      </w:tr>
      <w:tr w:rsidR="004C5751" w:rsidRPr="004C5751" w14:paraId="38137DFF" w14:textId="77777777" w:rsidTr="00684A9E">
        <w:tc>
          <w:tcPr>
            <w:tcW w:w="1638" w:type="dxa"/>
            <w:tcBorders>
              <w:top w:val="single" w:sz="4" w:space="0" w:color="auto"/>
              <w:left w:val="single" w:sz="4" w:space="0" w:color="auto"/>
              <w:bottom w:val="single" w:sz="4" w:space="0" w:color="auto"/>
              <w:right w:val="single" w:sz="4" w:space="0" w:color="auto"/>
            </w:tcBorders>
            <w:shd w:val="clear" w:color="auto" w:fill="auto"/>
          </w:tcPr>
          <w:p w14:paraId="295836D5" w14:textId="125474C3"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825649">
              <w:rPr>
                <w:rFonts w:eastAsia="MS Mincho"/>
                <w:sz w:val="24"/>
                <w:szCs w:val="24"/>
                <w:lang w:eastAsia="ja-JP"/>
              </w:rPr>
              <w:t>2</w:t>
            </w:r>
            <w:r w:rsidR="00153719">
              <w:rPr>
                <w:rFonts w:eastAsia="MS Mincho"/>
                <w:sz w:val="24"/>
                <w:szCs w:val="24"/>
                <w:lang w:eastAsia="ja-JP"/>
              </w:rPr>
              <w:t>8</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383C3F7A" w14:textId="36E87526" w:rsidR="004C5751" w:rsidRPr="00AD7597"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Conflict between the sexes</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7A5C0AB3" w14:textId="5DCE874E" w:rsidR="004C5751" w:rsidRPr="00F22E65"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Chapter 11</w:t>
            </w:r>
          </w:p>
        </w:tc>
      </w:tr>
      <w:tr w:rsidR="004C5751" w:rsidRPr="004C5751" w14:paraId="10C42F0B" w14:textId="77777777" w:rsidTr="00684A9E">
        <w:tc>
          <w:tcPr>
            <w:tcW w:w="1638" w:type="dxa"/>
            <w:tcBorders>
              <w:top w:val="single" w:sz="4" w:space="0" w:color="auto"/>
              <w:left w:val="single" w:sz="4" w:space="0" w:color="auto"/>
              <w:bottom w:val="single" w:sz="4" w:space="0" w:color="auto"/>
              <w:right w:val="single" w:sz="4" w:space="0" w:color="auto"/>
            </w:tcBorders>
          </w:tcPr>
          <w:p w14:paraId="5ED57AF9" w14:textId="062C1E04" w:rsidR="004C5751" w:rsidRPr="004C5751" w:rsidRDefault="009B6215"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Apr</w:t>
            </w:r>
            <w:r w:rsidR="004C5751" w:rsidRPr="004C5751">
              <w:rPr>
                <w:rFonts w:eastAsia="MS Mincho"/>
                <w:sz w:val="24"/>
                <w:szCs w:val="24"/>
                <w:lang w:eastAsia="ja-JP"/>
              </w:rPr>
              <w:t xml:space="preserve">            </w:t>
            </w:r>
            <w:r w:rsidR="00331A46">
              <w:rPr>
                <w:rFonts w:eastAsia="MS Mincho"/>
                <w:sz w:val="24"/>
                <w:szCs w:val="24"/>
                <w:lang w:eastAsia="ja-JP"/>
              </w:rPr>
              <w:t xml:space="preserve">   </w:t>
            </w:r>
            <w:r>
              <w:rPr>
                <w:rFonts w:eastAsia="MS Mincho"/>
                <w:sz w:val="24"/>
                <w:szCs w:val="24"/>
                <w:lang w:eastAsia="ja-JP"/>
              </w:rPr>
              <w:t>2</w:t>
            </w:r>
          </w:p>
        </w:tc>
        <w:tc>
          <w:tcPr>
            <w:tcW w:w="4649" w:type="dxa"/>
            <w:tcBorders>
              <w:top w:val="single" w:sz="4" w:space="0" w:color="auto"/>
              <w:left w:val="single" w:sz="4" w:space="0" w:color="auto"/>
              <w:bottom w:val="single" w:sz="4" w:space="0" w:color="auto"/>
              <w:right w:val="single" w:sz="4" w:space="0" w:color="auto"/>
            </w:tcBorders>
          </w:tcPr>
          <w:p w14:paraId="3EDB8C68" w14:textId="5772DF0B" w:rsidR="004C5751" w:rsidRPr="004C5751" w:rsidRDefault="00005198"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Conflict between the sexes</w:t>
            </w:r>
          </w:p>
        </w:tc>
        <w:tc>
          <w:tcPr>
            <w:tcW w:w="3503" w:type="dxa"/>
            <w:tcBorders>
              <w:top w:val="single" w:sz="4" w:space="0" w:color="auto"/>
              <w:left w:val="single" w:sz="4" w:space="0" w:color="auto"/>
              <w:bottom w:val="single" w:sz="4" w:space="0" w:color="auto"/>
              <w:right w:val="single" w:sz="4" w:space="0" w:color="auto"/>
            </w:tcBorders>
          </w:tcPr>
          <w:p w14:paraId="07A6457B" w14:textId="1507B150" w:rsidR="004C5751" w:rsidRPr="004C5751"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Reflection paper 10</w:t>
            </w:r>
          </w:p>
        </w:tc>
      </w:tr>
      <w:tr w:rsidR="004C5751" w:rsidRPr="004C5751" w14:paraId="26294CE1" w14:textId="77777777" w:rsidTr="00684A9E">
        <w:tc>
          <w:tcPr>
            <w:tcW w:w="1638" w:type="dxa"/>
            <w:tcBorders>
              <w:top w:val="single" w:sz="4" w:space="0" w:color="auto"/>
              <w:left w:val="single" w:sz="4" w:space="0" w:color="auto"/>
              <w:bottom w:val="single" w:sz="4" w:space="0" w:color="auto"/>
              <w:right w:val="single" w:sz="4" w:space="0" w:color="auto"/>
            </w:tcBorders>
          </w:tcPr>
          <w:p w14:paraId="514D64AE" w14:textId="5AA53AA3"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164091">
              <w:rPr>
                <w:rFonts w:eastAsia="MS Mincho"/>
                <w:sz w:val="24"/>
                <w:szCs w:val="24"/>
                <w:lang w:eastAsia="ja-JP"/>
              </w:rPr>
              <w:t xml:space="preserve">    </w:t>
            </w:r>
            <w:r w:rsidR="00825649">
              <w:rPr>
                <w:rFonts w:eastAsia="MS Mincho"/>
                <w:sz w:val="24"/>
                <w:szCs w:val="24"/>
                <w:lang w:eastAsia="ja-JP"/>
              </w:rPr>
              <w:t xml:space="preserve"> </w:t>
            </w:r>
            <w:r w:rsidR="00201F51">
              <w:rPr>
                <w:rFonts w:eastAsia="MS Mincho"/>
                <w:sz w:val="24"/>
                <w:szCs w:val="24"/>
                <w:lang w:eastAsia="ja-JP"/>
              </w:rPr>
              <w:t xml:space="preserve">      </w:t>
            </w:r>
            <w:r w:rsidR="00153719">
              <w:rPr>
                <w:rFonts w:eastAsia="MS Mincho"/>
                <w:sz w:val="24"/>
                <w:szCs w:val="24"/>
                <w:lang w:eastAsia="ja-JP"/>
              </w:rPr>
              <w:t>4</w:t>
            </w:r>
          </w:p>
        </w:tc>
        <w:tc>
          <w:tcPr>
            <w:tcW w:w="4649" w:type="dxa"/>
            <w:tcBorders>
              <w:top w:val="single" w:sz="4" w:space="0" w:color="auto"/>
              <w:left w:val="single" w:sz="4" w:space="0" w:color="auto"/>
              <w:bottom w:val="single" w:sz="4" w:space="0" w:color="auto"/>
              <w:right w:val="single" w:sz="4" w:space="0" w:color="auto"/>
            </w:tcBorders>
          </w:tcPr>
          <w:p w14:paraId="211C3D15" w14:textId="299C2D05" w:rsidR="004C5751" w:rsidRPr="004C5751"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Status &amp; Prestige</w:t>
            </w:r>
          </w:p>
        </w:tc>
        <w:tc>
          <w:tcPr>
            <w:tcW w:w="3503" w:type="dxa"/>
            <w:tcBorders>
              <w:top w:val="single" w:sz="4" w:space="0" w:color="auto"/>
              <w:left w:val="single" w:sz="4" w:space="0" w:color="auto"/>
              <w:bottom w:val="single" w:sz="4" w:space="0" w:color="auto"/>
              <w:right w:val="single" w:sz="4" w:space="0" w:color="auto"/>
            </w:tcBorders>
          </w:tcPr>
          <w:p w14:paraId="5360083F" w14:textId="7042A953" w:rsidR="004C5751" w:rsidRPr="004C5751" w:rsidRDefault="0067222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Chapter 12</w:t>
            </w:r>
          </w:p>
        </w:tc>
      </w:tr>
      <w:tr w:rsidR="004C5751" w:rsidRPr="004C5751" w14:paraId="5A95B98C" w14:textId="77777777" w:rsidTr="00684A9E">
        <w:tc>
          <w:tcPr>
            <w:tcW w:w="1638" w:type="dxa"/>
            <w:tcBorders>
              <w:top w:val="single" w:sz="4" w:space="0" w:color="auto"/>
              <w:left w:val="single" w:sz="4" w:space="0" w:color="auto"/>
              <w:bottom w:val="single" w:sz="4" w:space="0" w:color="auto"/>
              <w:right w:val="single" w:sz="4" w:space="0" w:color="auto"/>
            </w:tcBorders>
          </w:tcPr>
          <w:p w14:paraId="19770E1C" w14:textId="721CCCCD"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201F51">
              <w:rPr>
                <w:rFonts w:eastAsia="MS Mincho"/>
                <w:sz w:val="24"/>
                <w:szCs w:val="24"/>
                <w:lang w:eastAsia="ja-JP"/>
              </w:rPr>
              <w:t>9</w:t>
            </w:r>
          </w:p>
        </w:tc>
        <w:tc>
          <w:tcPr>
            <w:tcW w:w="4649" w:type="dxa"/>
            <w:tcBorders>
              <w:top w:val="single" w:sz="4" w:space="0" w:color="auto"/>
              <w:left w:val="single" w:sz="4" w:space="0" w:color="auto"/>
              <w:bottom w:val="single" w:sz="4" w:space="0" w:color="auto"/>
              <w:right w:val="single" w:sz="4" w:space="0" w:color="auto"/>
            </w:tcBorders>
          </w:tcPr>
          <w:p w14:paraId="07650EC2" w14:textId="0F525398" w:rsidR="004C5751" w:rsidRPr="00684A9E" w:rsidRDefault="00005198"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Status &amp; Prestige</w:t>
            </w:r>
          </w:p>
        </w:tc>
        <w:tc>
          <w:tcPr>
            <w:tcW w:w="3503" w:type="dxa"/>
            <w:tcBorders>
              <w:top w:val="single" w:sz="4" w:space="0" w:color="auto"/>
              <w:left w:val="single" w:sz="4" w:space="0" w:color="auto"/>
              <w:bottom w:val="single" w:sz="4" w:space="0" w:color="auto"/>
              <w:right w:val="single" w:sz="4" w:space="0" w:color="auto"/>
            </w:tcBorders>
          </w:tcPr>
          <w:p w14:paraId="08E52A55" w14:textId="47ABF8A9" w:rsidR="004C5751" w:rsidRPr="004C5751" w:rsidRDefault="00005198" w:rsidP="001640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Chapter 12</w:t>
            </w:r>
          </w:p>
        </w:tc>
      </w:tr>
      <w:tr w:rsidR="004C5751" w:rsidRPr="004C5751" w14:paraId="5E25E43F" w14:textId="77777777" w:rsidTr="00AD7597">
        <w:tc>
          <w:tcPr>
            <w:tcW w:w="1638" w:type="dxa"/>
            <w:tcBorders>
              <w:top w:val="single" w:sz="4" w:space="0" w:color="auto"/>
              <w:left w:val="single" w:sz="4" w:space="0" w:color="auto"/>
              <w:bottom w:val="single" w:sz="4" w:space="0" w:color="auto"/>
              <w:right w:val="single" w:sz="4" w:space="0" w:color="auto"/>
            </w:tcBorders>
          </w:tcPr>
          <w:p w14:paraId="241FFE45" w14:textId="57D1A0D9"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w:t>
            </w:r>
            <w:r w:rsidR="007D15F2">
              <w:rPr>
                <w:rFonts w:eastAsia="MS Mincho"/>
                <w:sz w:val="24"/>
                <w:szCs w:val="24"/>
                <w:lang w:eastAsia="ja-JP"/>
              </w:rPr>
              <w:t xml:space="preserve"> </w:t>
            </w:r>
            <w:r w:rsidR="00825649">
              <w:rPr>
                <w:rFonts w:eastAsia="MS Mincho"/>
                <w:sz w:val="24"/>
                <w:szCs w:val="24"/>
                <w:lang w:eastAsia="ja-JP"/>
              </w:rPr>
              <w:t>1</w:t>
            </w:r>
            <w:r w:rsidR="00153719">
              <w:rPr>
                <w:rFonts w:eastAsia="MS Mincho"/>
                <w:sz w:val="24"/>
                <w:szCs w:val="24"/>
                <w:lang w:eastAsia="ja-JP"/>
              </w:rPr>
              <w:t>1</w:t>
            </w:r>
          </w:p>
        </w:tc>
        <w:tc>
          <w:tcPr>
            <w:tcW w:w="4649" w:type="dxa"/>
            <w:tcBorders>
              <w:top w:val="single" w:sz="4" w:space="0" w:color="auto"/>
              <w:left w:val="single" w:sz="4" w:space="0" w:color="auto"/>
              <w:bottom w:val="single" w:sz="4" w:space="0" w:color="auto"/>
              <w:right w:val="single" w:sz="4" w:space="0" w:color="auto"/>
            </w:tcBorders>
          </w:tcPr>
          <w:p w14:paraId="7A6A71F5" w14:textId="4B41B293" w:rsidR="004C5751" w:rsidRPr="004C5751" w:rsidRDefault="00005198"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Applying evolutionary psychology</w:t>
            </w:r>
          </w:p>
        </w:tc>
        <w:tc>
          <w:tcPr>
            <w:tcW w:w="3503" w:type="dxa"/>
            <w:tcBorders>
              <w:top w:val="single" w:sz="4" w:space="0" w:color="auto"/>
              <w:left w:val="single" w:sz="4" w:space="0" w:color="auto"/>
              <w:bottom w:val="single" w:sz="4" w:space="0" w:color="auto"/>
              <w:right w:val="single" w:sz="4" w:space="0" w:color="auto"/>
            </w:tcBorders>
          </w:tcPr>
          <w:p w14:paraId="60A2BC7D" w14:textId="0C2058ED" w:rsidR="004C5751" w:rsidRPr="004C5751" w:rsidRDefault="007D15F2"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Pr>
                <w:rFonts w:eastAsia="MS Mincho"/>
                <w:sz w:val="24"/>
                <w:szCs w:val="24"/>
                <w:lang w:eastAsia="ja-JP"/>
              </w:rPr>
              <w:t xml:space="preserve">Chapter </w:t>
            </w:r>
            <w:r w:rsidR="00B26529">
              <w:rPr>
                <w:rFonts w:eastAsia="MS Mincho"/>
                <w:sz w:val="24"/>
                <w:szCs w:val="24"/>
                <w:lang w:eastAsia="ja-JP"/>
              </w:rPr>
              <w:t>1</w:t>
            </w:r>
            <w:r w:rsidR="00005198">
              <w:rPr>
                <w:rFonts w:eastAsia="MS Mincho"/>
                <w:sz w:val="24"/>
                <w:szCs w:val="24"/>
                <w:lang w:eastAsia="ja-JP"/>
              </w:rPr>
              <w:t>3</w:t>
            </w:r>
          </w:p>
        </w:tc>
      </w:tr>
      <w:tr w:rsidR="004C5751" w:rsidRPr="004C5751" w14:paraId="0C067A95" w14:textId="77777777" w:rsidTr="00AD7597">
        <w:tc>
          <w:tcPr>
            <w:tcW w:w="1638" w:type="dxa"/>
            <w:tcBorders>
              <w:top w:val="single" w:sz="4" w:space="0" w:color="auto"/>
              <w:left w:val="single" w:sz="4" w:space="0" w:color="auto"/>
              <w:bottom w:val="single" w:sz="4" w:space="0" w:color="auto"/>
              <w:right w:val="single" w:sz="4" w:space="0" w:color="auto"/>
            </w:tcBorders>
          </w:tcPr>
          <w:p w14:paraId="6EB220BF" w14:textId="04A258D8"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4"/>
                <w:szCs w:val="24"/>
                <w:lang w:eastAsia="ja-JP"/>
              </w:rPr>
            </w:pPr>
            <w:r w:rsidRPr="004C5751">
              <w:rPr>
                <w:rFonts w:eastAsia="MS Mincho"/>
                <w:sz w:val="24"/>
                <w:szCs w:val="24"/>
                <w:lang w:eastAsia="ja-JP"/>
              </w:rPr>
              <w:t xml:space="preserve">                   1</w:t>
            </w:r>
            <w:r w:rsidR="00201F51">
              <w:rPr>
                <w:rFonts w:eastAsia="MS Mincho"/>
                <w:sz w:val="24"/>
                <w:szCs w:val="24"/>
                <w:lang w:eastAsia="ja-JP"/>
              </w:rPr>
              <w:t>6</w:t>
            </w:r>
          </w:p>
        </w:tc>
        <w:tc>
          <w:tcPr>
            <w:tcW w:w="4649" w:type="dxa"/>
            <w:tcBorders>
              <w:top w:val="single" w:sz="4" w:space="0" w:color="auto"/>
              <w:left w:val="single" w:sz="4" w:space="0" w:color="auto"/>
              <w:bottom w:val="nil"/>
              <w:right w:val="single" w:sz="4" w:space="0" w:color="auto"/>
            </w:tcBorders>
          </w:tcPr>
          <w:p w14:paraId="429F33C0" w14:textId="26EE50A0" w:rsidR="004C5751" w:rsidRPr="00AD7597" w:rsidRDefault="00AD7597"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sidRPr="00AD7597">
              <w:rPr>
                <w:rFonts w:eastAsia="MS Mincho"/>
                <w:bCs/>
                <w:sz w:val="24"/>
                <w:szCs w:val="24"/>
                <w:lang w:eastAsia="ja-JP"/>
              </w:rPr>
              <w:t>Applying evolutionary psychology</w:t>
            </w:r>
          </w:p>
        </w:tc>
        <w:tc>
          <w:tcPr>
            <w:tcW w:w="3503" w:type="dxa"/>
            <w:tcBorders>
              <w:top w:val="single" w:sz="4" w:space="0" w:color="auto"/>
              <w:left w:val="single" w:sz="4" w:space="0" w:color="auto"/>
              <w:bottom w:val="single" w:sz="4" w:space="0" w:color="auto"/>
              <w:right w:val="single" w:sz="4" w:space="0" w:color="auto"/>
            </w:tcBorders>
          </w:tcPr>
          <w:p w14:paraId="70912A08" w14:textId="5C8286EA" w:rsidR="004C5751" w:rsidRPr="004C5751" w:rsidRDefault="00642D59"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Cs/>
                <w:sz w:val="24"/>
                <w:szCs w:val="24"/>
                <w:lang w:eastAsia="ja-JP"/>
              </w:rPr>
            </w:pPr>
            <w:r>
              <w:rPr>
                <w:rFonts w:eastAsia="MS Mincho"/>
                <w:bCs/>
                <w:sz w:val="24"/>
                <w:szCs w:val="24"/>
                <w:lang w:eastAsia="ja-JP"/>
              </w:rPr>
              <w:t>Reflection paper 11/</w:t>
            </w:r>
            <w:r w:rsidRPr="00642D59">
              <w:rPr>
                <w:rFonts w:eastAsia="MS Mincho"/>
                <w:b/>
                <w:sz w:val="24"/>
                <w:szCs w:val="24"/>
                <w:lang w:eastAsia="ja-JP"/>
              </w:rPr>
              <w:t>Application of Evolutionary Psychology Paper due</w:t>
            </w:r>
          </w:p>
        </w:tc>
      </w:tr>
      <w:tr w:rsidR="004C5751" w:rsidRPr="004C5751" w14:paraId="39CC1923" w14:textId="77777777" w:rsidTr="00916CC5">
        <w:tc>
          <w:tcPr>
            <w:tcW w:w="163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FBD392A" w14:textId="3931D73A" w:rsidR="004C5751" w:rsidRPr="00E40018" w:rsidRDefault="00E40018" w:rsidP="00E40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bCs/>
                <w:sz w:val="24"/>
                <w:szCs w:val="24"/>
                <w:lang w:eastAsia="ja-JP"/>
              </w:rPr>
            </w:pPr>
            <w:r w:rsidRPr="00E40018">
              <w:rPr>
                <w:rFonts w:eastAsia="MS Mincho"/>
                <w:b/>
                <w:bCs/>
                <w:sz w:val="24"/>
                <w:szCs w:val="24"/>
                <w:lang w:eastAsia="ja-JP"/>
              </w:rPr>
              <w:t xml:space="preserve">APRIL </w:t>
            </w:r>
            <w:r w:rsidR="00642D59">
              <w:rPr>
                <w:rFonts w:eastAsia="MS Mincho"/>
                <w:b/>
                <w:bCs/>
                <w:sz w:val="24"/>
                <w:szCs w:val="24"/>
                <w:lang w:eastAsia="ja-JP"/>
              </w:rPr>
              <w:t>18</w:t>
            </w:r>
            <w:r w:rsidR="008253D1">
              <w:rPr>
                <w:rFonts w:eastAsia="MS Mincho"/>
                <w:b/>
                <w:bCs/>
                <w:sz w:val="24"/>
                <w:szCs w:val="24"/>
                <w:vertAlign w:val="superscript"/>
                <w:lang w:eastAsia="ja-JP"/>
              </w:rPr>
              <w:t>th</w:t>
            </w:r>
            <w:r w:rsidR="008253D1">
              <w:rPr>
                <w:rFonts w:eastAsia="MS Mincho"/>
                <w:b/>
                <w:bCs/>
                <w:sz w:val="24"/>
                <w:szCs w:val="24"/>
                <w:lang w:eastAsia="ja-JP"/>
              </w:rPr>
              <w:t>, THURSDAY</w:t>
            </w:r>
            <w:r w:rsidRPr="00E40018">
              <w:rPr>
                <w:rFonts w:eastAsia="MS Mincho"/>
                <w:b/>
                <w:bCs/>
                <w:sz w:val="24"/>
                <w:szCs w:val="24"/>
                <w:lang w:eastAsia="ja-JP"/>
              </w:rPr>
              <w:t xml:space="preserve"> </w:t>
            </w:r>
            <w:r w:rsidR="004C5751" w:rsidRPr="00E40018">
              <w:rPr>
                <w:rFonts w:eastAsia="MS Mincho"/>
                <w:b/>
                <w:bCs/>
                <w:sz w:val="24"/>
                <w:szCs w:val="24"/>
                <w:lang w:eastAsia="ja-JP"/>
              </w:rPr>
              <w:t xml:space="preserve">                   </w:t>
            </w:r>
            <w:r w:rsidR="008F605C" w:rsidRPr="00E40018">
              <w:rPr>
                <w:rFonts w:eastAsia="MS Mincho"/>
                <w:b/>
                <w:bCs/>
                <w:sz w:val="24"/>
                <w:szCs w:val="24"/>
                <w:lang w:eastAsia="ja-JP"/>
              </w:rPr>
              <w:t xml:space="preserve">  </w:t>
            </w:r>
          </w:p>
        </w:tc>
        <w:tc>
          <w:tcPr>
            <w:tcW w:w="464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946CF62" w14:textId="7B6503C4"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lang w:eastAsia="ja-JP"/>
              </w:rPr>
            </w:pPr>
            <w:r w:rsidRPr="004C5751">
              <w:rPr>
                <w:rFonts w:eastAsia="MS Mincho"/>
                <w:b/>
                <w:sz w:val="24"/>
                <w:szCs w:val="24"/>
                <w:lang w:eastAsia="ja-JP"/>
              </w:rPr>
              <w:t xml:space="preserve">Final Exam: </w:t>
            </w:r>
            <w:r w:rsidR="008253D1">
              <w:rPr>
                <w:rFonts w:eastAsia="MS Mincho"/>
                <w:b/>
                <w:sz w:val="24"/>
                <w:szCs w:val="24"/>
                <w:lang w:eastAsia="ja-JP"/>
              </w:rPr>
              <w:t>12:00 – 3:00</w:t>
            </w:r>
            <w:r w:rsidR="00E40018">
              <w:rPr>
                <w:rFonts w:eastAsia="MS Mincho"/>
                <w:b/>
                <w:sz w:val="24"/>
                <w:szCs w:val="24"/>
                <w:lang w:eastAsia="ja-JP"/>
              </w:rPr>
              <w:t xml:space="preserve"> pm</w:t>
            </w:r>
            <w:r w:rsidR="00095407">
              <w:rPr>
                <w:rFonts w:eastAsia="MS Mincho"/>
                <w:b/>
                <w:sz w:val="24"/>
                <w:szCs w:val="24"/>
                <w:lang w:eastAsia="ja-JP"/>
              </w:rPr>
              <w:t xml:space="preserve"> (same room)</w:t>
            </w:r>
          </w:p>
        </w:tc>
        <w:tc>
          <w:tcPr>
            <w:tcW w:w="350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C8EB53F" w14:textId="5414046C" w:rsidR="004C5751" w:rsidRPr="004C5751" w:rsidRDefault="004C5751" w:rsidP="004C57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bCs/>
                <w:sz w:val="24"/>
                <w:szCs w:val="24"/>
                <w:lang w:eastAsia="ja-JP"/>
              </w:rPr>
            </w:pPr>
            <w:r w:rsidRPr="004C5751">
              <w:rPr>
                <w:rFonts w:eastAsia="MS Mincho"/>
                <w:b/>
                <w:bCs/>
                <w:sz w:val="24"/>
                <w:szCs w:val="24"/>
                <w:lang w:eastAsia="ja-JP"/>
              </w:rPr>
              <w:t xml:space="preserve">Chapters </w:t>
            </w:r>
            <w:r w:rsidR="001858EE">
              <w:rPr>
                <w:rFonts w:eastAsia="MS Mincho"/>
                <w:b/>
                <w:bCs/>
                <w:sz w:val="24"/>
                <w:szCs w:val="24"/>
                <w:lang w:eastAsia="ja-JP"/>
              </w:rPr>
              <w:t>1</w:t>
            </w:r>
            <w:r w:rsidR="001617CD">
              <w:rPr>
                <w:rFonts w:eastAsia="MS Mincho"/>
                <w:b/>
                <w:bCs/>
                <w:sz w:val="24"/>
                <w:szCs w:val="24"/>
                <w:lang w:eastAsia="ja-JP"/>
              </w:rPr>
              <w:t>0</w:t>
            </w:r>
            <w:r w:rsidRPr="004C5751">
              <w:rPr>
                <w:rFonts w:eastAsia="MS Mincho"/>
                <w:b/>
                <w:bCs/>
                <w:sz w:val="24"/>
                <w:szCs w:val="24"/>
                <w:lang w:eastAsia="ja-JP"/>
              </w:rPr>
              <w:t xml:space="preserve"> – 13</w:t>
            </w:r>
            <w:r w:rsidR="00A22BD0">
              <w:rPr>
                <w:rFonts w:eastAsia="MS Mincho"/>
                <w:b/>
                <w:bCs/>
                <w:sz w:val="24"/>
                <w:szCs w:val="24"/>
                <w:lang w:eastAsia="ja-JP"/>
              </w:rPr>
              <w:t>; previous chapters as well</w:t>
            </w:r>
          </w:p>
        </w:tc>
      </w:tr>
    </w:tbl>
    <w:p w14:paraId="69DA3C00" w14:textId="77777777" w:rsidR="004C5751" w:rsidRDefault="004C5751" w:rsidP="00BA6C55">
      <w:pPr>
        <w:rPr>
          <w:sz w:val="22"/>
          <w:szCs w:val="22"/>
        </w:rPr>
      </w:pPr>
    </w:p>
    <w:p w14:paraId="5A19C815" w14:textId="77777777" w:rsidR="004C5751" w:rsidRDefault="004C5751" w:rsidP="00BA6C55">
      <w:pPr>
        <w:rPr>
          <w:sz w:val="22"/>
          <w:szCs w:val="22"/>
        </w:rPr>
      </w:pPr>
    </w:p>
    <w:p w14:paraId="7767CE09" w14:textId="743CC335" w:rsidR="00BA6C55" w:rsidRPr="000325FD" w:rsidRDefault="00BA6C55" w:rsidP="00BA6C55">
      <w:pPr>
        <w:rPr>
          <w:sz w:val="22"/>
          <w:szCs w:val="22"/>
        </w:rPr>
      </w:pPr>
      <w:r w:rsidRPr="000325FD">
        <w:rPr>
          <w:sz w:val="22"/>
          <w:szCs w:val="22"/>
        </w:rPr>
        <w:t>Students are responsible for knowing all important dates throughout the semester, including the date and time of the final exam. Always check the registrar’s calendar for official dates:</w:t>
      </w:r>
    </w:p>
    <w:p w14:paraId="64582E32" w14:textId="77777777" w:rsidR="00BA6C55" w:rsidRPr="000325FD" w:rsidRDefault="00BA6C55" w:rsidP="00BA6C55">
      <w:pPr>
        <w:rPr>
          <w:sz w:val="22"/>
          <w:szCs w:val="22"/>
        </w:rPr>
      </w:pPr>
    </w:p>
    <w:p w14:paraId="25F128FB" w14:textId="77777777" w:rsidR="00BA6C55" w:rsidRPr="000325FD" w:rsidRDefault="00BA6C55" w:rsidP="00BA6C55">
      <w:pPr>
        <w:rPr>
          <w:sz w:val="22"/>
          <w:szCs w:val="22"/>
        </w:rPr>
      </w:pPr>
      <w:r w:rsidRPr="000325FD">
        <w:rPr>
          <w:sz w:val="22"/>
          <w:szCs w:val="22"/>
        </w:rPr>
        <w:t>https://oakland.edu/registrar/important-dates/</w:t>
      </w:r>
    </w:p>
    <w:p w14:paraId="2233314D" w14:textId="77777777" w:rsidR="0087419A" w:rsidRPr="000325FD" w:rsidRDefault="0087419A" w:rsidP="00844EE5">
      <w:pPr>
        <w:rPr>
          <w:sz w:val="22"/>
          <w:szCs w:val="22"/>
        </w:rPr>
      </w:pPr>
    </w:p>
    <w:sectPr w:rsidR="0087419A" w:rsidRPr="000325FD" w:rsidSect="00446BBA">
      <w:headerReference w:type="default" r:id="rId14"/>
      <w:pgSz w:w="12240" w:h="15840"/>
      <w:pgMar w:top="1152" w:right="1152" w:bottom="1152" w:left="1152"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13BD" w14:textId="77777777" w:rsidR="00446BBA" w:rsidRDefault="00446BBA" w:rsidP="00245AC9">
      <w:r>
        <w:separator/>
      </w:r>
    </w:p>
  </w:endnote>
  <w:endnote w:type="continuationSeparator" w:id="0">
    <w:p w14:paraId="1A921BF0" w14:textId="77777777" w:rsidR="00446BBA" w:rsidRDefault="00446BBA" w:rsidP="0024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4C83" w14:textId="77777777" w:rsidR="00446BBA" w:rsidRDefault="00446BBA" w:rsidP="00245AC9">
      <w:r>
        <w:separator/>
      </w:r>
    </w:p>
  </w:footnote>
  <w:footnote w:type="continuationSeparator" w:id="0">
    <w:p w14:paraId="6E9C2E35" w14:textId="77777777" w:rsidR="00446BBA" w:rsidRDefault="00446BBA" w:rsidP="0024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F4315" w14:textId="01F0EA15" w:rsidR="000E4C14" w:rsidRPr="000D2105" w:rsidRDefault="000E4C14">
    <w:pPr>
      <w:pStyle w:val="Header"/>
      <w:jc w:val="right"/>
    </w:pPr>
    <w:r w:rsidRPr="000D2105">
      <w:t xml:space="preserve">Evolutionary Psychology—p. </w:t>
    </w:r>
    <w:r w:rsidRPr="000D2105">
      <w:rPr>
        <w:rStyle w:val="PageNumber"/>
      </w:rPr>
      <w:fldChar w:fldCharType="begin"/>
    </w:r>
    <w:r w:rsidRPr="000D2105">
      <w:rPr>
        <w:rStyle w:val="PageNumber"/>
      </w:rPr>
      <w:instrText xml:space="preserve"> PAGE </w:instrText>
    </w:r>
    <w:r w:rsidRPr="000D2105">
      <w:rPr>
        <w:rStyle w:val="PageNumber"/>
      </w:rPr>
      <w:fldChar w:fldCharType="separate"/>
    </w:r>
    <w:r w:rsidR="00DF1E85">
      <w:rPr>
        <w:rStyle w:val="PageNumber"/>
        <w:noProof/>
      </w:rPr>
      <w:t>6</w:t>
    </w:r>
    <w:r w:rsidRPr="000D2105">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CBD"/>
    <w:multiLevelType w:val="hybridMultilevel"/>
    <w:tmpl w:val="9E3A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EB4"/>
    <w:multiLevelType w:val="hybridMultilevel"/>
    <w:tmpl w:val="8B88767A"/>
    <w:lvl w:ilvl="0" w:tplc="B29CA17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74CBB"/>
    <w:multiLevelType w:val="hybridMultilevel"/>
    <w:tmpl w:val="81507FCC"/>
    <w:lvl w:ilvl="0" w:tplc="04090001">
      <w:start w:val="2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52F1C"/>
    <w:multiLevelType w:val="hybridMultilevel"/>
    <w:tmpl w:val="7DD24D2E"/>
    <w:lvl w:ilvl="0" w:tplc="0409000F">
      <w:start w:val="1"/>
      <w:numFmt w:val="decimal"/>
      <w:lvlText w:val="%1."/>
      <w:lvlJc w:val="left"/>
      <w:pPr>
        <w:tabs>
          <w:tab w:val="num" w:pos="360"/>
        </w:tabs>
        <w:ind w:left="360" w:hanging="360"/>
      </w:pPr>
      <w:rPr>
        <w:rFonts w:hint="default"/>
        <w:b w:val="0"/>
        <w:i w:val="0"/>
        <w:sz w:val="18"/>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5DBD6E14"/>
    <w:multiLevelType w:val="hybridMultilevel"/>
    <w:tmpl w:val="76704A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8160245">
    <w:abstractNumId w:val="4"/>
  </w:num>
  <w:num w:numId="2" w16cid:durableId="998532561">
    <w:abstractNumId w:val="3"/>
  </w:num>
  <w:num w:numId="3" w16cid:durableId="1072243161">
    <w:abstractNumId w:val="0"/>
  </w:num>
  <w:num w:numId="4" w16cid:durableId="1973823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6001182">
    <w:abstractNumId w:val="1"/>
  </w:num>
  <w:num w:numId="6" w16cid:durableId="144395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819"/>
    <w:rsid w:val="00005198"/>
    <w:rsid w:val="00012694"/>
    <w:rsid w:val="000174DD"/>
    <w:rsid w:val="00025340"/>
    <w:rsid w:val="00031F12"/>
    <w:rsid w:val="000325FD"/>
    <w:rsid w:val="00036A67"/>
    <w:rsid w:val="00040CF6"/>
    <w:rsid w:val="0004290E"/>
    <w:rsid w:val="0004624E"/>
    <w:rsid w:val="00046ACD"/>
    <w:rsid w:val="00076B05"/>
    <w:rsid w:val="00083CFE"/>
    <w:rsid w:val="000848E1"/>
    <w:rsid w:val="00086FB4"/>
    <w:rsid w:val="00095407"/>
    <w:rsid w:val="000973E1"/>
    <w:rsid w:val="000C0429"/>
    <w:rsid w:val="000C3429"/>
    <w:rsid w:val="000D0DFE"/>
    <w:rsid w:val="000D2105"/>
    <w:rsid w:val="000E0A93"/>
    <w:rsid w:val="000E2A59"/>
    <w:rsid w:val="000E4C14"/>
    <w:rsid w:val="000E60BB"/>
    <w:rsid w:val="000E7302"/>
    <w:rsid w:val="000F6A66"/>
    <w:rsid w:val="0010104A"/>
    <w:rsid w:val="00101873"/>
    <w:rsid w:val="001023CA"/>
    <w:rsid w:val="0010378D"/>
    <w:rsid w:val="00114226"/>
    <w:rsid w:val="0011630F"/>
    <w:rsid w:val="0011752E"/>
    <w:rsid w:val="00120216"/>
    <w:rsid w:val="0012089E"/>
    <w:rsid w:val="00122201"/>
    <w:rsid w:val="00134C89"/>
    <w:rsid w:val="001360BB"/>
    <w:rsid w:val="00143819"/>
    <w:rsid w:val="0014387A"/>
    <w:rsid w:val="0014433A"/>
    <w:rsid w:val="0015305E"/>
    <w:rsid w:val="00153719"/>
    <w:rsid w:val="001617CD"/>
    <w:rsid w:val="00164091"/>
    <w:rsid w:val="00165D4E"/>
    <w:rsid w:val="00166B36"/>
    <w:rsid w:val="0016766B"/>
    <w:rsid w:val="00167DF3"/>
    <w:rsid w:val="00170DFB"/>
    <w:rsid w:val="00173A19"/>
    <w:rsid w:val="001743B9"/>
    <w:rsid w:val="00175CD9"/>
    <w:rsid w:val="00184EE8"/>
    <w:rsid w:val="0018579A"/>
    <w:rsid w:val="001858EE"/>
    <w:rsid w:val="00190769"/>
    <w:rsid w:val="001911F8"/>
    <w:rsid w:val="001913E7"/>
    <w:rsid w:val="001969C6"/>
    <w:rsid w:val="001A361C"/>
    <w:rsid w:val="001A464F"/>
    <w:rsid w:val="001A6A90"/>
    <w:rsid w:val="001B4756"/>
    <w:rsid w:val="001B5F5A"/>
    <w:rsid w:val="001D1F9A"/>
    <w:rsid w:val="001D4738"/>
    <w:rsid w:val="001E0F38"/>
    <w:rsid w:val="001E5447"/>
    <w:rsid w:val="001F6681"/>
    <w:rsid w:val="00201F51"/>
    <w:rsid w:val="00205586"/>
    <w:rsid w:val="002079CD"/>
    <w:rsid w:val="002255F2"/>
    <w:rsid w:val="00227FE1"/>
    <w:rsid w:val="002331B8"/>
    <w:rsid w:val="00237F1E"/>
    <w:rsid w:val="00240A10"/>
    <w:rsid w:val="0024105F"/>
    <w:rsid w:val="00242EA2"/>
    <w:rsid w:val="00244BDA"/>
    <w:rsid w:val="00245991"/>
    <w:rsid w:val="00245AC9"/>
    <w:rsid w:val="00250274"/>
    <w:rsid w:val="00251E9D"/>
    <w:rsid w:val="00256FBC"/>
    <w:rsid w:val="00266625"/>
    <w:rsid w:val="002723DB"/>
    <w:rsid w:val="00280FB7"/>
    <w:rsid w:val="00286158"/>
    <w:rsid w:val="00291EFC"/>
    <w:rsid w:val="002A28B9"/>
    <w:rsid w:val="002A3EB3"/>
    <w:rsid w:val="002A524C"/>
    <w:rsid w:val="002A7DCA"/>
    <w:rsid w:val="002A7F54"/>
    <w:rsid w:val="002B18F4"/>
    <w:rsid w:val="002B3F75"/>
    <w:rsid w:val="002B6511"/>
    <w:rsid w:val="002C0CDB"/>
    <w:rsid w:val="002C58AB"/>
    <w:rsid w:val="002D3CBC"/>
    <w:rsid w:val="002D5AB1"/>
    <w:rsid w:val="002F2EF3"/>
    <w:rsid w:val="00301DA1"/>
    <w:rsid w:val="00304D80"/>
    <w:rsid w:val="003070E0"/>
    <w:rsid w:val="0031183A"/>
    <w:rsid w:val="00317A90"/>
    <w:rsid w:val="00321C20"/>
    <w:rsid w:val="003232CF"/>
    <w:rsid w:val="0032542C"/>
    <w:rsid w:val="00331A46"/>
    <w:rsid w:val="003337BA"/>
    <w:rsid w:val="00333BC1"/>
    <w:rsid w:val="0034095F"/>
    <w:rsid w:val="00351B05"/>
    <w:rsid w:val="00352CCD"/>
    <w:rsid w:val="00353D26"/>
    <w:rsid w:val="00354B9B"/>
    <w:rsid w:val="00354CE3"/>
    <w:rsid w:val="0035517A"/>
    <w:rsid w:val="00356009"/>
    <w:rsid w:val="00370A54"/>
    <w:rsid w:val="0038090D"/>
    <w:rsid w:val="00385493"/>
    <w:rsid w:val="0038690E"/>
    <w:rsid w:val="003921E0"/>
    <w:rsid w:val="0039417B"/>
    <w:rsid w:val="003A4D3F"/>
    <w:rsid w:val="003B29A5"/>
    <w:rsid w:val="003B359F"/>
    <w:rsid w:val="003B4F30"/>
    <w:rsid w:val="003B5B0B"/>
    <w:rsid w:val="003B68D8"/>
    <w:rsid w:val="003C510A"/>
    <w:rsid w:val="003E2385"/>
    <w:rsid w:val="003E5730"/>
    <w:rsid w:val="00400280"/>
    <w:rsid w:val="00412A26"/>
    <w:rsid w:val="00426895"/>
    <w:rsid w:val="00433940"/>
    <w:rsid w:val="00435D2A"/>
    <w:rsid w:val="00437AF2"/>
    <w:rsid w:val="00442A37"/>
    <w:rsid w:val="00443DAD"/>
    <w:rsid w:val="00444D9F"/>
    <w:rsid w:val="00445AAB"/>
    <w:rsid w:val="00446BBA"/>
    <w:rsid w:val="00450C10"/>
    <w:rsid w:val="0045269C"/>
    <w:rsid w:val="00461877"/>
    <w:rsid w:val="00472A9E"/>
    <w:rsid w:val="0048165B"/>
    <w:rsid w:val="004845AF"/>
    <w:rsid w:val="004851CC"/>
    <w:rsid w:val="0049207D"/>
    <w:rsid w:val="0049577B"/>
    <w:rsid w:val="004961D0"/>
    <w:rsid w:val="004A054D"/>
    <w:rsid w:val="004A084F"/>
    <w:rsid w:val="004A75EF"/>
    <w:rsid w:val="004B053F"/>
    <w:rsid w:val="004B22EB"/>
    <w:rsid w:val="004C1016"/>
    <w:rsid w:val="004C5751"/>
    <w:rsid w:val="004D096B"/>
    <w:rsid w:val="004D1A0F"/>
    <w:rsid w:val="004D496A"/>
    <w:rsid w:val="004D4FA2"/>
    <w:rsid w:val="004D5646"/>
    <w:rsid w:val="004E3FC3"/>
    <w:rsid w:val="004E54A3"/>
    <w:rsid w:val="004F0019"/>
    <w:rsid w:val="004F401D"/>
    <w:rsid w:val="004F517B"/>
    <w:rsid w:val="004F782A"/>
    <w:rsid w:val="005031D2"/>
    <w:rsid w:val="005067F3"/>
    <w:rsid w:val="005154CC"/>
    <w:rsid w:val="0051572D"/>
    <w:rsid w:val="00520F49"/>
    <w:rsid w:val="00521C87"/>
    <w:rsid w:val="0052214F"/>
    <w:rsid w:val="00522573"/>
    <w:rsid w:val="00523CE3"/>
    <w:rsid w:val="00526AA1"/>
    <w:rsid w:val="00527B16"/>
    <w:rsid w:val="005356DE"/>
    <w:rsid w:val="00540B30"/>
    <w:rsid w:val="005416E7"/>
    <w:rsid w:val="0054552F"/>
    <w:rsid w:val="00546CDE"/>
    <w:rsid w:val="00550486"/>
    <w:rsid w:val="00554A7B"/>
    <w:rsid w:val="0055640A"/>
    <w:rsid w:val="00557006"/>
    <w:rsid w:val="0056063F"/>
    <w:rsid w:val="00561F88"/>
    <w:rsid w:val="005808B9"/>
    <w:rsid w:val="00580A01"/>
    <w:rsid w:val="0058266C"/>
    <w:rsid w:val="00585898"/>
    <w:rsid w:val="00590FC8"/>
    <w:rsid w:val="005A42DF"/>
    <w:rsid w:val="005B06B0"/>
    <w:rsid w:val="005C0D87"/>
    <w:rsid w:val="005C6BD7"/>
    <w:rsid w:val="005D6BC7"/>
    <w:rsid w:val="005E6B95"/>
    <w:rsid w:val="005F4BBF"/>
    <w:rsid w:val="0060130B"/>
    <w:rsid w:val="00604AB7"/>
    <w:rsid w:val="006112FB"/>
    <w:rsid w:val="0061477C"/>
    <w:rsid w:val="00615094"/>
    <w:rsid w:val="00615275"/>
    <w:rsid w:val="006158AA"/>
    <w:rsid w:val="00617655"/>
    <w:rsid w:val="00622A94"/>
    <w:rsid w:val="006251A0"/>
    <w:rsid w:val="00625F69"/>
    <w:rsid w:val="00632144"/>
    <w:rsid w:val="00635B27"/>
    <w:rsid w:val="00640825"/>
    <w:rsid w:val="00640E2B"/>
    <w:rsid w:val="00642D59"/>
    <w:rsid w:val="00651956"/>
    <w:rsid w:val="0066348F"/>
    <w:rsid w:val="006655A3"/>
    <w:rsid w:val="00672229"/>
    <w:rsid w:val="00674378"/>
    <w:rsid w:val="0067643D"/>
    <w:rsid w:val="00680D0D"/>
    <w:rsid w:val="00681B9E"/>
    <w:rsid w:val="00682024"/>
    <w:rsid w:val="00684A9E"/>
    <w:rsid w:val="00686F08"/>
    <w:rsid w:val="00694C69"/>
    <w:rsid w:val="006A059B"/>
    <w:rsid w:val="006A0C00"/>
    <w:rsid w:val="006A6C07"/>
    <w:rsid w:val="006A72BD"/>
    <w:rsid w:val="006B7A05"/>
    <w:rsid w:val="006C16DC"/>
    <w:rsid w:val="006C6002"/>
    <w:rsid w:val="006D45DB"/>
    <w:rsid w:val="006D6EBE"/>
    <w:rsid w:val="006E319F"/>
    <w:rsid w:val="006E6F32"/>
    <w:rsid w:val="006F4402"/>
    <w:rsid w:val="006F69E0"/>
    <w:rsid w:val="00705475"/>
    <w:rsid w:val="00713018"/>
    <w:rsid w:val="00726647"/>
    <w:rsid w:val="00743893"/>
    <w:rsid w:val="00746508"/>
    <w:rsid w:val="007527CF"/>
    <w:rsid w:val="00756C57"/>
    <w:rsid w:val="00761603"/>
    <w:rsid w:val="00761C5B"/>
    <w:rsid w:val="00772FDC"/>
    <w:rsid w:val="00783D6F"/>
    <w:rsid w:val="0078451E"/>
    <w:rsid w:val="00786CC4"/>
    <w:rsid w:val="0079088F"/>
    <w:rsid w:val="00790D36"/>
    <w:rsid w:val="00791F2C"/>
    <w:rsid w:val="007922C0"/>
    <w:rsid w:val="0079262B"/>
    <w:rsid w:val="007A01A7"/>
    <w:rsid w:val="007B6051"/>
    <w:rsid w:val="007C12A1"/>
    <w:rsid w:val="007C3B0F"/>
    <w:rsid w:val="007D15F2"/>
    <w:rsid w:val="007E1541"/>
    <w:rsid w:val="007E2A35"/>
    <w:rsid w:val="007E5691"/>
    <w:rsid w:val="007E68A0"/>
    <w:rsid w:val="007F12B0"/>
    <w:rsid w:val="007F6E32"/>
    <w:rsid w:val="00801D00"/>
    <w:rsid w:val="0081267F"/>
    <w:rsid w:val="008222E9"/>
    <w:rsid w:val="00824029"/>
    <w:rsid w:val="008253D1"/>
    <w:rsid w:val="00825649"/>
    <w:rsid w:val="0082683E"/>
    <w:rsid w:val="00841381"/>
    <w:rsid w:val="00844EE5"/>
    <w:rsid w:val="00864880"/>
    <w:rsid w:val="00871726"/>
    <w:rsid w:val="0087419A"/>
    <w:rsid w:val="00876F33"/>
    <w:rsid w:val="008775DD"/>
    <w:rsid w:val="00883325"/>
    <w:rsid w:val="008A34B8"/>
    <w:rsid w:val="008A6D99"/>
    <w:rsid w:val="008B78C4"/>
    <w:rsid w:val="008C49C9"/>
    <w:rsid w:val="008E4B29"/>
    <w:rsid w:val="008E79F6"/>
    <w:rsid w:val="008E7F26"/>
    <w:rsid w:val="008F01FA"/>
    <w:rsid w:val="008F50F9"/>
    <w:rsid w:val="008F605C"/>
    <w:rsid w:val="00900531"/>
    <w:rsid w:val="009051CC"/>
    <w:rsid w:val="009121C5"/>
    <w:rsid w:val="00916CC5"/>
    <w:rsid w:val="0091750B"/>
    <w:rsid w:val="00917589"/>
    <w:rsid w:val="0092351B"/>
    <w:rsid w:val="00933B9F"/>
    <w:rsid w:val="00934628"/>
    <w:rsid w:val="00935BB8"/>
    <w:rsid w:val="00943EB7"/>
    <w:rsid w:val="00945B3A"/>
    <w:rsid w:val="00950B4E"/>
    <w:rsid w:val="0095289B"/>
    <w:rsid w:val="0096187F"/>
    <w:rsid w:val="0096405D"/>
    <w:rsid w:val="0096482F"/>
    <w:rsid w:val="00977E66"/>
    <w:rsid w:val="00982E1A"/>
    <w:rsid w:val="00983F22"/>
    <w:rsid w:val="00986B51"/>
    <w:rsid w:val="00993C82"/>
    <w:rsid w:val="00995EE2"/>
    <w:rsid w:val="009A0CAF"/>
    <w:rsid w:val="009A2883"/>
    <w:rsid w:val="009A2D5F"/>
    <w:rsid w:val="009B1017"/>
    <w:rsid w:val="009B1F31"/>
    <w:rsid w:val="009B2359"/>
    <w:rsid w:val="009B6215"/>
    <w:rsid w:val="009C001B"/>
    <w:rsid w:val="009C13EA"/>
    <w:rsid w:val="009C7327"/>
    <w:rsid w:val="009D5B87"/>
    <w:rsid w:val="009D6FF3"/>
    <w:rsid w:val="009E36B2"/>
    <w:rsid w:val="009F0415"/>
    <w:rsid w:val="00A03D8F"/>
    <w:rsid w:val="00A0479E"/>
    <w:rsid w:val="00A16173"/>
    <w:rsid w:val="00A17565"/>
    <w:rsid w:val="00A22379"/>
    <w:rsid w:val="00A22BD0"/>
    <w:rsid w:val="00A23516"/>
    <w:rsid w:val="00A23E1C"/>
    <w:rsid w:val="00A32F95"/>
    <w:rsid w:val="00A35ABC"/>
    <w:rsid w:val="00A36DD1"/>
    <w:rsid w:val="00A405A7"/>
    <w:rsid w:val="00A40F36"/>
    <w:rsid w:val="00A42203"/>
    <w:rsid w:val="00A53137"/>
    <w:rsid w:val="00A6290E"/>
    <w:rsid w:val="00A703F3"/>
    <w:rsid w:val="00A74727"/>
    <w:rsid w:val="00A759AB"/>
    <w:rsid w:val="00A93F75"/>
    <w:rsid w:val="00A941D3"/>
    <w:rsid w:val="00AA0849"/>
    <w:rsid w:val="00AA161B"/>
    <w:rsid w:val="00AA2D90"/>
    <w:rsid w:val="00AC0A03"/>
    <w:rsid w:val="00AC4616"/>
    <w:rsid w:val="00AD169D"/>
    <w:rsid w:val="00AD7597"/>
    <w:rsid w:val="00AE0CCE"/>
    <w:rsid w:val="00AE2CC3"/>
    <w:rsid w:val="00AF23C0"/>
    <w:rsid w:val="00AF67F5"/>
    <w:rsid w:val="00AF70CD"/>
    <w:rsid w:val="00B10FB3"/>
    <w:rsid w:val="00B20E5A"/>
    <w:rsid w:val="00B21AEC"/>
    <w:rsid w:val="00B22402"/>
    <w:rsid w:val="00B26529"/>
    <w:rsid w:val="00B3534E"/>
    <w:rsid w:val="00B364B1"/>
    <w:rsid w:val="00B46220"/>
    <w:rsid w:val="00B76E92"/>
    <w:rsid w:val="00B87680"/>
    <w:rsid w:val="00B93F21"/>
    <w:rsid w:val="00B96B04"/>
    <w:rsid w:val="00BA6C55"/>
    <w:rsid w:val="00BA7018"/>
    <w:rsid w:val="00BA7196"/>
    <w:rsid w:val="00BB7391"/>
    <w:rsid w:val="00BC709C"/>
    <w:rsid w:val="00BD4C8F"/>
    <w:rsid w:val="00BE21A9"/>
    <w:rsid w:val="00BE5F7B"/>
    <w:rsid w:val="00BF3DD1"/>
    <w:rsid w:val="00C07829"/>
    <w:rsid w:val="00C23581"/>
    <w:rsid w:val="00C2386F"/>
    <w:rsid w:val="00C256B6"/>
    <w:rsid w:val="00C31335"/>
    <w:rsid w:val="00C315F5"/>
    <w:rsid w:val="00C3519C"/>
    <w:rsid w:val="00C40F44"/>
    <w:rsid w:val="00C41E30"/>
    <w:rsid w:val="00C4352F"/>
    <w:rsid w:val="00C47DA0"/>
    <w:rsid w:val="00C545D3"/>
    <w:rsid w:val="00C57E0C"/>
    <w:rsid w:val="00C601E4"/>
    <w:rsid w:val="00C60B25"/>
    <w:rsid w:val="00C62AA4"/>
    <w:rsid w:val="00C71CD5"/>
    <w:rsid w:val="00C80E89"/>
    <w:rsid w:val="00C84BE3"/>
    <w:rsid w:val="00C92F57"/>
    <w:rsid w:val="00CA30C1"/>
    <w:rsid w:val="00CB108C"/>
    <w:rsid w:val="00CB1BEA"/>
    <w:rsid w:val="00CB1EBA"/>
    <w:rsid w:val="00CB58D8"/>
    <w:rsid w:val="00CB5F31"/>
    <w:rsid w:val="00CB7312"/>
    <w:rsid w:val="00CC1647"/>
    <w:rsid w:val="00CC368A"/>
    <w:rsid w:val="00CD18CF"/>
    <w:rsid w:val="00CD35A0"/>
    <w:rsid w:val="00CD38C9"/>
    <w:rsid w:val="00CE1EA2"/>
    <w:rsid w:val="00CE2BEE"/>
    <w:rsid w:val="00CE4235"/>
    <w:rsid w:val="00CF0BF9"/>
    <w:rsid w:val="00D1221E"/>
    <w:rsid w:val="00D134B1"/>
    <w:rsid w:val="00D240A9"/>
    <w:rsid w:val="00D3509C"/>
    <w:rsid w:val="00D42FB5"/>
    <w:rsid w:val="00D440D2"/>
    <w:rsid w:val="00D46CFF"/>
    <w:rsid w:val="00D55D43"/>
    <w:rsid w:val="00D56333"/>
    <w:rsid w:val="00D6007D"/>
    <w:rsid w:val="00D61C5A"/>
    <w:rsid w:val="00D62103"/>
    <w:rsid w:val="00D640EF"/>
    <w:rsid w:val="00D654AB"/>
    <w:rsid w:val="00D710A9"/>
    <w:rsid w:val="00D87F76"/>
    <w:rsid w:val="00D9185F"/>
    <w:rsid w:val="00D93CAC"/>
    <w:rsid w:val="00D975CE"/>
    <w:rsid w:val="00DA0ACC"/>
    <w:rsid w:val="00DA4977"/>
    <w:rsid w:val="00DA54BD"/>
    <w:rsid w:val="00DA5B25"/>
    <w:rsid w:val="00DB1910"/>
    <w:rsid w:val="00DB28CE"/>
    <w:rsid w:val="00DB3104"/>
    <w:rsid w:val="00DC6D52"/>
    <w:rsid w:val="00DD0702"/>
    <w:rsid w:val="00DD2A33"/>
    <w:rsid w:val="00DD6A09"/>
    <w:rsid w:val="00DE09F0"/>
    <w:rsid w:val="00DE18A9"/>
    <w:rsid w:val="00DE4509"/>
    <w:rsid w:val="00DE4F2B"/>
    <w:rsid w:val="00DE58E9"/>
    <w:rsid w:val="00DF1E85"/>
    <w:rsid w:val="00DF7F00"/>
    <w:rsid w:val="00E015BF"/>
    <w:rsid w:val="00E10F9A"/>
    <w:rsid w:val="00E11786"/>
    <w:rsid w:val="00E12171"/>
    <w:rsid w:val="00E1285B"/>
    <w:rsid w:val="00E13440"/>
    <w:rsid w:val="00E1716F"/>
    <w:rsid w:val="00E2242D"/>
    <w:rsid w:val="00E240D5"/>
    <w:rsid w:val="00E2604E"/>
    <w:rsid w:val="00E40018"/>
    <w:rsid w:val="00E42EE0"/>
    <w:rsid w:val="00E45330"/>
    <w:rsid w:val="00E538D8"/>
    <w:rsid w:val="00E55095"/>
    <w:rsid w:val="00E85CA4"/>
    <w:rsid w:val="00E91740"/>
    <w:rsid w:val="00EA0EFB"/>
    <w:rsid w:val="00EA26FA"/>
    <w:rsid w:val="00EA73E7"/>
    <w:rsid w:val="00EB1F31"/>
    <w:rsid w:val="00EB4171"/>
    <w:rsid w:val="00EB7D24"/>
    <w:rsid w:val="00EC17C8"/>
    <w:rsid w:val="00EC52DE"/>
    <w:rsid w:val="00EC624C"/>
    <w:rsid w:val="00EC63BF"/>
    <w:rsid w:val="00EE0F48"/>
    <w:rsid w:val="00F07628"/>
    <w:rsid w:val="00F10B42"/>
    <w:rsid w:val="00F20ECD"/>
    <w:rsid w:val="00F22E65"/>
    <w:rsid w:val="00F26E42"/>
    <w:rsid w:val="00F37A5A"/>
    <w:rsid w:val="00F41B47"/>
    <w:rsid w:val="00F428DD"/>
    <w:rsid w:val="00F45A4C"/>
    <w:rsid w:val="00F47A04"/>
    <w:rsid w:val="00F60D65"/>
    <w:rsid w:val="00F71423"/>
    <w:rsid w:val="00F77C26"/>
    <w:rsid w:val="00F80920"/>
    <w:rsid w:val="00F8415C"/>
    <w:rsid w:val="00F94AF0"/>
    <w:rsid w:val="00FA4496"/>
    <w:rsid w:val="00FA631E"/>
    <w:rsid w:val="00FA6530"/>
    <w:rsid w:val="00FA6DB3"/>
    <w:rsid w:val="00FB14AA"/>
    <w:rsid w:val="00FB29C8"/>
    <w:rsid w:val="00FC5132"/>
    <w:rsid w:val="00FC6C9A"/>
    <w:rsid w:val="00FD0C0F"/>
    <w:rsid w:val="00FF430F"/>
    <w:rsid w:val="00FF5709"/>
    <w:rsid w:val="00FF6625"/>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3408"/>
  <w15:docId w15:val="{D8D509B2-85ED-4814-9A2A-A2A6A469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19"/>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43819"/>
    <w:pPr>
      <w:keepNext/>
      <w:outlineLvl w:val="0"/>
    </w:pPr>
    <w:rPr>
      <w:sz w:val="24"/>
      <w:u w:val="single"/>
    </w:rPr>
  </w:style>
  <w:style w:type="paragraph" w:styleId="Heading3">
    <w:name w:val="heading 3"/>
    <w:basedOn w:val="Normal"/>
    <w:next w:val="Normal"/>
    <w:link w:val="Heading3Char"/>
    <w:qFormat/>
    <w:rsid w:val="00143819"/>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819"/>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143819"/>
    <w:rPr>
      <w:rFonts w:ascii="Times New Roman" w:eastAsia="Times New Roman" w:hAnsi="Times New Roman" w:cs="Times New Roman"/>
      <w:sz w:val="24"/>
      <w:szCs w:val="20"/>
    </w:rPr>
  </w:style>
  <w:style w:type="paragraph" w:styleId="BodyText">
    <w:name w:val="Body Text"/>
    <w:basedOn w:val="Normal"/>
    <w:link w:val="BodyTextChar"/>
    <w:semiHidden/>
    <w:rsid w:val="00143819"/>
    <w:rPr>
      <w:sz w:val="24"/>
    </w:rPr>
  </w:style>
  <w:style w:type="character" w:customStyle="1" w:styleId="BodyTextChar">
    <w:name w:val="Body Text Char"/>
    <w:basedOn w:val="DefaultParagraphFont"/>
    <w:link w:val="BodyText"/>
    <w:semiHidden/>
    <w:rsid w:val="00143819"/>
    <w:rPr>
      <w:rFonts w:ascii="Times New Roman" w:eastAsia="Times New Roman" w:hAnsi="Times New Roman" w:cs="Times New Roman"/>
      <w:sz w:val="24"/>
      <w:szCs w:val="20"/>
    </w:rPr>
  </w:style>
  <w:style w:type="paragraph" w:styleId="Header">
    <w:name w:val="header"/>
    <w:basedOn w:val="Normal"/>
    <w:link w:val="HeaderChar"/>
    <w:semiHidden/>
    <w:rsid w:val="00143819"/>
    <w:pPr>
      <w:tabs>
        <w:tab w:val="center" w:pos="4320"/>
        <w:tab w:val="right" w:pos="8640"/>
      </w:tabs>
    </w:pPr>
  </w:style>
  <w:style w:type="character" w:customStyle="1" w:styleId="HeaderChar">
    <w:name w:val="Header Char"/>
    <w:basedOn w:val="DefaultParagraphFont"/>
    <w:link w:val="Header"/>
    <w:semiHidden/>
    <w:rsid w:val="00143819"/>
    <w:rPr>
      <w:rFonts w:ascii="Times New Roman" w:eastAsia="Times New Roman" w:hAnsi="Times New Roman" w:cs="Times New Roman"/>
      <w:sz w:val="20"/>
      <w:szCs w:val="20"/>
    </w:rPr>
  </w:style>
  <w:style w:type="character" w:styleId="PageNumber">
    <w:name w:val="page number"/>
    <w:basedOn w:val="DefaultParagraphFont"/>
    <w:semiHidden/>
    <w:rsid w:val="00143819"/>
  </w:style>
  <w:style w:type="paragraph" w:styleId="BalloonText">
    <w:name w:val="Balloon Text"/>
    <w:basedOn w:val="Normal"/>
    <w:link w:val="BalloonTextChar"/>
    <w:uiPriority w:val="99"/>
    <w:semiHidden/>
    <w:unhideWhenUsed/>
    <w:rsid w:val="00756C57"/>
    <w:rPr>
      <w:rFonts w:ascii="Tahoma" w:hAnsi="Tahoma" w:cs="Tahoma"/>
      <w:sz w:val="16"/>
      <w:szCs w:val="16"/>
    </w:rPr>
  </w:style>
  <w:style w:type="character" w:customStyle="1" w:styleId="BalloonTextChar">
    <w:name w:val="Balloon Text Char"/>
    <w:basedOn w:val="DefaultParagraphFont"/>
    <w:link w:val="BalloonText"/>
    <w:uiPriority w:val="99"/>
    <w:semiHidden/>
    <w:rsid w:val="00756C57"/>
    <w:rPr>
      <w:rFonts w:ascii="Tahoma" w:eastAsia="Times New Roman" w:hAnsi="Tahoma" w:cs="Tahoma"/>
      <w:sz w:val="16"/>
      <w:szCs w:val="16"/>
    </w:rPr>
  </w:style>
  <w:style w:type="character" w:styleId="Hyperlink">
    <w:name w:val="Hyperlink"/>
    <w:basedOn w:val="DefaultParagraphFont"/>
    <w:rsid w:val="0051572D"/>
    <w:rPr>
      <w:color w:val="0000FF"/>
      <w:u w:val="single"/>
    </w:rPr>
  </w:style>
  <w:style w:type="character" w:customStyle="1" w:styleId="feature1">
    <w:name w:val="feature1"/>
    <w:basedOn w:val="DefaultParagraphFont"/>
    <w:rsid w:val="0051572D"/>
    <w:rPr>
      <w:rFonts w:ascii="Arial" w:hAnsi="Arial" w:hint="default"/>
      <w:color w:val="000066"/>
      <w:sz w:val="18"/>
    </w:rPr>
  </w:style>
  <w:style w:type="paragraph" w:styleId="Footer">
    <w:name w:val="footer"/>
    <w:basedOn w:val="Normal"/>
    <w:link w:val="FooterChar"/>
    <w:uiPriority w:val="99"/>
    <w:unhideWhenUsed/>
    <w:rsid w:val="000D2105"/>
    <w:pPr>
      <w:tabs>
        <w:tab w:val="center" w:pos="4680"/>
        <w:tab w:val="right" w:pos="9360"/>
      </w:tabs>
    </w:pPr>
  </w:style>
  <w:style w:type="character" w:customStyle="1" w:styleId="FooterChar">
    <w:name w:val="Footer Char"/>
    <w:basedOn w:val="DefaultParagraphFont"/>
    <w:link w:val="Footer"/>
    <w:uiPriority w:val="99"/>
    <w:rsid w:val="000D2105"/>
    <w:rPr>
      <w:rFonts w:ascii="Times New Roman" w:eastAsia="Times New Roman" w:hAnsi="Times New Roman" w:cs="Times New Roman"/>
      <w:sz w:val="20"/>
      <w:szCs w:val="20"/>
    </w:rPr>
  </w:style>
  <w:style w:type="paragraph" w:styleId="ListParagraph">
    <w:name w:val="List Paragraph"/>
    <w:basedOn w:val="Normal"/>
    <w:uiPriority w:val="34"/>
    <w:qFormat/>
    <w:rsid w:val="002B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0780">
      <w:bodyDiv w:val="1"/>
      <w:marLeft w:val="0"/>
      <w:marRight w:val="0"/>
      <w:marTop w:val="0"/>
      <w:marBottom w:val="0"/>
      <w:divBdr>
        <w:top w:val="none" w:sz="0" w:space="0" w:color="auto"/>
        <w:left w:val="none" w:sz="0" w:space="0" w:color="auto"/>
        <w:bottom w:val="none" w:sz="0" w:space="0" w:color="auto"/>
        <w:right w:val="none" w:sz="0" w:space="0" w:color="auto"/>
      </w:divBdr>
    </w:div>
    <w:div w:id="661931990">
      <w:bodyDiv w:val="1"/>
      <w:marLeft w:val="0"/>
      <w:marRight w:val="0"/>
      <w:marTop w:val="0"/>
      <w:marBottom w:val="0"/>
      <w:divBdr>
        <w:top w:val="none" w:sz="0" w:space="0" w:color="auto"/>
        <w:left w:val="none" w:sz="0" w:space="0" w:color="auto"/>
        <w:bottom w:val="none" w:sz="0" w:space="0" w:color="auto"/>
        <w:right w:val="none" w:sz="0" w:space="0" w:color="auto"/>
      </w:divBdr>
    </w:div>
    <w:div w:id="1410887560">
      <w:bodyDiv w:val="1"/>
      <w:marLeft w:val="0"/>
      <w:marRight w:val="0"/>
      <w:marTop w:val="0"/>
      <w:marBottom w:val="0"/>
      <w:divBdr>
        <w:top w:val="none" w:sz="0" w:space="0" w:color="auto"/>
        <w:left w:val="none" w:sz="0" w:space="0" w:color="auto"/>
        <w:bottom w:val="none" w:sz="0" w:space="0" w:color="auto"/>
        <w:right w:val="none" w:sz="0" w:space="0" w:color="auto"/>
      </w:divBdr>
    </w:div>
    <w:div w:id="19725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AC973-DFCD-4004-962D-9C2BB1FD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 Holub</dc:creator>
  <cp:lastModifiedBy>Tara DeLecce</cp:lastModifiedBy>
  <cp:revision>27</cp:revision>
  <cp:lastPrinted>2012-06-01T15:26:00Z</cp:lastPrinted>
  <dcterms:created xsi:type="dcterms:W3CDTF">2023-12-27T16:06:00Z</dcterms:created>
  <dcterms:modified xsi:type="dcterms:W3CDTF">2024-03-06T17:40:00Z</dcterms:modified>
</cp:coreProperties>
</file>