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2442" w14:textId="4E9D39CF" w:rsidR="00C658AF" w:rsidRDefault="00A001D7">
      <w:pPr>
        <w:rPr>
          <w:b/>
          <w:bCs/>
          <w:sz w:val="24"/>
          <w:szCs w:val="24"/>
        </w:rPr>
      </w:pPr>
      <w:r w:rsidRPr="00A001D7">
        <w:rPr>
          <w:b/>
          <w:bCs/>
          <w:sz w:val="24"/>
          <w:szCs w:val="24"/>
        </w:rPr>
        <w:t>Gebruik</w:t>
      </w:r>
      <w:r w:rsidR="003E2B84">
        <w:rPr>
          <w:b/>
          <w:bCs/>
          <w:sz w:val="24"/>
          <w:szCs w:val="24"/>
        </w:rPr>
        <w:t>s</w:t>
      </w:r>
      <w:r w:rsidRPr="00A001D7">
        <w:rPr>
          <w:b/>
          <w:bCs/>
          <w:sz w:val="24"/>
          <w:szCs w:val="24"/>
        </w:rPr>
        <w:t>test 1</w:t>
      </w:r>
      <w:r>
        <w:rPr>
          <w:b/>
          <w:bCs/>
          <w:sz w:val="24"/>
          <w:szCs w:val="24"/>
        </w:rPr>
        <w:t xml:space="preserve">: </w:t>
      </w:r>
      <w:r w:rsidR="008B7080">
        <w:rPr>
          <w:b/>
          <w:bCs/>
          <w:sz w:val="24"/>
          <w:szCs w:val="24"/>
        </w:rPr>
        <w:t>Pieter</w:t>
      </w:r>
      <w:r w:rsidR="003E2B84">
        <w:rPr>
          <w:b/>
          <w:bCs/>
          <w:sz w:val="24"/>
          <w:szCs w:val="24"/>
        </w:rPr>
        <w:t xml:space="preserve"> </w:t>
      </w:r>
      <w:r w:rsidR="008B7080">
        <w:rPr>
          <w:b/>
          <w:bCs/>
          <w:sz w:val="24"/>
          <w:szCs w:val="24"/>
        </w:rPr>
        <w:t>Jan Lernout</w:t>
      </w:r>
    </w:p>
    <w:p w14:paraId="45909551" w14:textId="77777777" w:rsidR="008B7080" w:rsidRDefault="008B7080">
      <w:pPr>
        <w:rPr>
          <w:b/>
          <w:bCs/>
          <w:sz w:val="24"/>
          <w:szCs w:val="24"/>
        </w:rPr>
      </w:pPr>
    </w:p>
    <w:p w14:paraId="2ED1D8CD" w14:textId="2A5F062B" w:rsidR="008B7080" w:rsidRDefault="006D0659">
      <w:pPr>
        <w:rPr>
          <w:sz w:val="24"/>
          <w:szCs w:val="24"/>
        </w:rPr>
      </w:pPr>
      <w:r>
        <w:rPr>
          <w:sz w:val="24"/>
          <w:szCs w:val="24"/>
        </w:rPr>
        <w:t>In het begin van de gebruik</w:t>
      </w:r>
      <w:r w:rsidR="00691423">
        <w:rPr>
          <w:sz w:val="24"/>
          <w:szCs w:val="24"/>
        </w:rPr>
        <w:t>s</w:t>
      </w:r>
      <w:r>
        <w:rPr>
          <w:sz w:val="24"/>
          <w:szCs w:val="24"/>
        </w:rPr>
        <w:t xml:space="preserve">test </w:t>
      </w:r>
      <w:r w:rsidR="00183391">
        <w:rPr>
          <w:sz w:val="24"/>
          <w:szCs w:val="24"/>
        </w:rPr>
        <w:t>heeft Pieter</w:t>
      </w:r>
      <w:r w:rsidR="003E2B84">
        <w:rPr>
          <w:sz w:val="24"/>
          <w:szCs w:val="24"/>
        </w:rPr>
        <w:t xml:space="preserve"> </w:t>
      </w:r>
      <w:r w:rsidR="00183391">
        <w:rPr>
          <w:sz w:val="24"/>
          <w:szCs w:val="24"/>
        </w:rPr>
        <w:t xml:space="preserve">Jan vooral geëxperimenteerd met de verschillende toetsen, want er was geen bepaalde voorkennis </w:t>
      </w:r>
      <w:r w:rsidR="00705F18">
        <w:rPr>
          <w:sz w:val="24"/>
          <w:szCs w:val="24"/>
        </w:rPr>
        <w:t xml:space="preserve">bij welke klank wat geluid produceert. Tijdens het spelen van de eerste sets van nummers was het moeilijk om het ritme te volgen (ook omdat </w:t>
      </w:r>
      <w:r w:rsidR="00D111D0">
        <w:rPr>
          <w:sz w:val="24"/>
          <w:szCs w:val="24"/>
        </w:rPr>
        <w:t xml:space="preserve">het prototype </w:t>
      </w:r>
      <w:r w:rsidR="00F70073">
        <w:rPr>
          <w:sz w:val="24"/>
          <w:szCs w:val="24"/>
        </w:rPr>
        <w:t>een delay had waardoor het nabootsen moeilijker was)</w:t>
      </w:r>
    </w:p>
    <w:p w14:paraId="3929FCB4" w14:textId="0DAA897B" w:rsidR="00F70073" w:rsidRDefault="00F70073">
      <w:pPr>
        <w:rPr>
          <w:sz w:val="24"/>
          <w:szCs w:val="24"/>
        </w:rPr>
      </w:pPr>
      <w:r>
        <w:rPr>
          <w:sz w:val="24"/>
          <w:szCs w:val="24"/>
        </w:rPr>
        <w:t xml:space="preserve">Meer dieper in het experiment </w:t>
      </w:r>
      <w:r w:rsidR="00CA6B80">
        <w:rPr>
          <w:sz w:val="24"/>
          <w:szCs w:val="24"/>
        </w:rPr>
        <w:t>had Pieter</w:t>
      </w:r>
      <w:r w:rsidR="003E2B84">
        <w:rPr>
          <w:sz w:val="24"/>
          <w:szCs w:val="24"/>
        </w:rPr>
        <w:t xml:space="preserve"> </w:t>
      </w:r>
      <w:r w:rsidR="00CA6B80">
        <w:rPr>
          <w:sz w:val="24"/>
          <w:szCs w:val="24"/>
        </w:rPr>
        <w:t xml:space="preserve">Jan minder moeite om </w:t>
      </w:r>
      <w:r w:rsidR="003B3B9E">
        <w:rPr>
          <w:sz w:val="24"/>
          <w:szCs w:val="24"/>
        </w:rPr>
        <w:t xml:space="preserve">het ritme te volgen en was er enige gelijkenis met de percussie van de muziek. </w:t>
      </w:r>
    </w:p>
    <w:p w14:paraId="652FC8E9" w14:textId="77777777" w:rsidR="00425C17" w:rsidRPr="00163B01" w:rsidRDefault="00425C17">
      <w:pPr>
        <w:rPr>
          <w:sz w:val="24"/>
          <w:szCs w:val="24"/>
        </w:rPr>
      </w:pPr>
    </w:p>
    <w:p w14:paraId="095AE20F" w14:textId="15D17183" w:rsidR="00425C17" w:rsidRPr="00163B01" w:rsidRDefault="00AB6186" w:rsidP="00077D06">
      <w:pPr>
        <w:rPr>
          <w:i/>
          <w:iCs/>
          <w:sz w:val="24"/>
          <w:szCs w:val="24"/>
        </w:rPr>
      </w:pPr>
      <w:r w:rsidRPr="00163B01">
        <w:rPr>
          <w:i/>
          <w:iCs/>
          <w:sz w:val="24"/>
          <w:szCs w:val="24"/>
        </w:rPr>
        <w:t xml:space="preserve">Feedback </w:t>
      </w:r>
    </w:p>
    <w:p w14:paraId="06762DE9" w14:textId="331260FC" w:rsidR="00E24122" w:rsidRDefault="002D3AFF" w:rsidP="002D3AF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vierkante </w:t>
      </w:r>
      <w:r w:rsidR="00500534">
        <w:rPr>
          <w:sz w:val="24"/>
          <w:szCs w:val="24"/>
        </w:rPr>
        <w:t>druktoetsen</w:t>
      </w:r>
      <w:r>
        <w:rPr>
          <w:sz w:val="24"/>
          <w:szCs w:val="24"/>
        </w:rPr>
        <w:t xml:space="preserve"> op de touchpad zijn een goede vorm</w:t>
      </w:r>
    </w:p>
    <w:p w14:paraId="6D62F749" w14:textId="4701CB2C" w:rsidR="002D3AFF" w:rsidRDefault="0036728E" w:rsidP="002D3AF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Hij </w:t>
      </w:r>
      <w:r w:rsidR="00671B74">
        <w:rPr>
          <w:sz w:val="24"/>
          <w:szCs w:val="24"/>
        </w:rPr>
        <w:t>z</w:t>
      </w:r>
      <w:r w:rsidR="002D3AFF">
        <w:rPr>
          <w:sz w:val="24"/>
          <w:szCs w:val="24"/>
        </w:rPr>
        <w:t>ou het handiger vinden als de muziek box is verbonden met de touchpad als één compact geheel</w:t>
      </w:r>
    </w:p>
    <w:p w14:paraId="0CBFD12C" w14:textId="3D06C008" w:rsidR="001844A5" w:rsidRDefault="001844A5" w:rsidP="0082768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 aanmaken van een spelvorm (</w:t>
      </w:r>
      <w:r w:rsidR="00671B74">
        <w:rPr>
          <w:sz w:val="24"/>
          <w:szCs w:val="24"/>
        </w:rPr>
        <w:t xml:space="preserve">of </w:t>
      </w:r>
      <w:r>
        <w:rPr>
          <w:sz w:val="24"/>
          <w:szCs w:val="24"/>
        </w:rPr>
        <w:t>meerdere spelvormen) via een beloningsysteem zou de motivatie verhogen</w:t>
      </w:r>
    </w:p>
    <w:p w14:paraId="0F56C301" w14:textId="762F5029" w:rsidR="00165A5A" w:rsidRDefault="0082768C" w:rsidP="00165A5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Gitaarhero, reactie spel</w:t>
      </w:r>
      <w:r w:rsidR="00165A5A">
        <w:rPr>
          <w:sz w:val="24"/>
          <w:szCs w:val="24"/>
        </w:rPr>
        <w:t>, …</w:t>
      </w:r>
    </w:p>
    <w:p w14:paraId="303D62E7" w14:textId="6D3F48A3" w:rsidR="00165A5A" w:rsidRDefault="0043028F" w:rsidP="00165A5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grote </w:t>
      </w:r>
      <w:r w:rsidR="00500534">
        <w:rPr>
          <w:sz w:val="24"/>
          <w:szCs w:val="24"/>
        </w:rPr>
        <w:t>toetsen</w:t>
      </w:r>
      <w:r>
        <w:rPr>
          <w:sz w:val="24"/>
          <w:szCs w:val="24"/>
        </w:rPr>
        <w:t xml:space="preserve"> op de muziek box zijn oké</w:t>
      </w:r>
    </w:p>
    <w:p w14:paraId="6B426F3C" w14:textId="5A9EFBF0" w:rsidR="0043028F" w:rsidRDefault="008079FA" w:rsidP="00165A5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Hij v</w:t>
      </w:r>
      <w:r w:rsidR="00D547AD">
        <w:rPr>
          <w:sz w:val="24"/>
          <w:szCs w:val="24"/>
        </w:rPr>
        <w:t xml:space="preserve">indt de switch om percussie aan/uit te zetten beter i.p.v. </w:t>
      </w:r>
      <w:r w:rsidR="001077E6">
        <w:rPr>
          <w:sz w:val="24"/>
          <w:szCs w:val="24"/>
        </w:rPr>
        <w:t>aan/uit knop</w:t>
      </w:r>
    </w:p>
    <w:p w14:paraId="0190251F" w14:textId="45CAF74D" w:rsidR="001077E6" w:rsidRDefault="001077E6" w:rsidP="00165A5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Een scherm toevoegen op de muziek box zou </w:t>
      </w:r>
      <w:r w:rsidR="00D93298">
        <w:rPr>
          <w:sz w:val="24"/>
          <w:szCs w:val="24"/>
        </w:rPr>
        <w:t>tof zijn om aan te duiden hoe goed je bezig bent met het aanduiden van het ritme</w:t>
      </w:r>
    </w:p>
    <w:p w14:paraId="48DD0DF5" w14:textId="1DE88945" w:rsidR="003E2B84" w:rsidRDefault="00D93298" w:rsidP="00165A5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knoppen meer sturend maken </w:t>
      </w:r>
      <w:r w:rsidR="00A420A8">
        <w:rPr>
          <w:sz w:val="24"/>
          <w:szCs w:val="24"/>
        </w:rPr>
        <w:t xml:space="preserve">in het begin om te weten welke </w:t>
      </w:r>
      <w:r w:rsidR="00500534">
        <w:rPr>
          <w:sz w:val="24"/>
          <w:szCs w:val="24"/>
        </w:rPr>
        <w:t>toets</w:t>
      </w:r>
      <w:r w:rsidR="00A420A8">
        <w:rPr>
          <w:sz w:val="24"/>
          <w:szCs w:val="24"/>
        </w:rPr>
        <w:t xml:space="preserve"> welk geluid maakt</w:t>
      </w:r>
    </w:p>
    <w:p w14:paraId="009BD5CA" w14:textId="440F9045" w:rsidR="00D93298" w:rsidRDefault="00D93298" w:rsidP="003E2B84">
      <w:pPr>
        <w:rPr>
          <w:sz w:val="24"/>
          <w:szCs w:val="24"/>
        </w:rPr>
      </w:pPr>
    </w:p>
    <w:p w14:paraId="7DF6AA4A" w14:textId="77777777" w:rsidR="00E104D1" w:rsidRDefault="00E104D1">
      <w:pPr>
        <w:rPr>
          <w:b/>
          <w:bCs/>
          <w:sz w:val="24"/>
          <w:szCs w:val="24"/>
        </w:rPr>
        <w:sectPr w:rsidR="00E104D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EC2FE9" w14:textId="162EB714" w:rsidR="00BA6154" w:rsidRDefault="00A95C47">
      <w:pPr>
        <w:rPr>
          <w:b/>
          <w:bCs/>
          <w:sz w:val="24"/>
          <w:szCs w:val="24"/>
        </w:rPr>
      </w:pPr>
      <w:r w:rsidRPr="00A95C47">
        <w:rPr>
          <w:b/>
          <w:bCs/>
          <w:sz w:val="24"/>
          <w:szCs w:val="24"/>
        </w:rPr>
        <w:lastRenderedPageBreak/>
        <w:t>Gebruikstest 2: Marilene Dewulf</w:t>
      </w:r>
    </w:p>
    <w:p w14:paraId="417A5809" w14:textId="77777777" w:rsidR="000D577B" w:rsidRDefault="000D577B">
      <w:pPr>
        <w:rPr>
          <w:b/>
          <w:bCs/>
          <w:sz w:val="24"/>
          <w:szCs w:val="24"/>
        </w:rPr>
      </w:pPr>
    </w:p>
    <w:p w14:paraId="6BC7A5E4" w14:textId="1D27F83C" w:rsidR="000D577B" w:rsidRDefault="000D577B">
      <w:pPr>
        <w:rPr>
          <w:sz w:val="24"/>
          <w:szCs w:val="24"/>
        </w:rPr>
      </w:pPr>
      <w:r>
        <w:rPr>
          <w:sz w:val="24"/>
          <w:szCs w:val="24"/>
        </w:rPr>
        <w:t xml:space="preserve">De gebruikstest van Marilene </w:t>
      </w:r>
      <w:r w:rsidR="00CC180A">
        <w:rPr>
          <w:sz w:val="24"/>
          <w:szCs w:val="24"/>
        </w:rPr>
        <w:t>duurde niet zo lang, maar ze had al snel de werking van het prototype onder de knie.</w:t>
      </w:r>
    </w:p>
    <w:p w14:paraId="0C5D3D34" w14:textId="202FBC87" w:rsidR="00DA5531" w:rsidRDefault="00DA5531">
      <w:pPr>
        <w:rPr>
          <w:sz w:val="24"/>
          <w:szCs w:val="24"/>
        </w:rPr>
      </w:pPr>
      <w:r>
        <w:rPr>
          <w:sz w:val="24"/>
          <w:szCs w:val="24"/>
        </w:rPr>
        <w:t xml:space="preserve">Ze had minder moeite dan de voorgaande gebruiker om het ritme op te volgen </w:t>
      </w:r>
      <w:r w:rsidR="00B8650A">
        <w:rPr>
          <w:sz w:val="24"/>
          <w:szCs w:val="24"/>
        </w:rPr>
        <w:t>en na te bootsen</w:t>
      </w:r>
      <w:r>
        <w:rPr>
          <w:sz w:val="24"/>
          <w:szCs w:val="24"/>
        </w:rPr>
        <w:t xml:space="preserve">. </w:t>
      </w:r>
      <w:r w:rsidR="00A156EE">
        <w:rPr>
          <w:sz w:val="24"/>
          <w:szCs w:val="24"/>
        </w:rPr>
        <w:t xml:space="preserve">Door haar diagnose </w:t>
      </w:r>
      <w:r w:rsidR="00B8650A">
        <w:rPr>
          <w:sz w:val="24"/>
          <w:szCs w:val="24"/>
        </w:rPr>
        <w:t xml:space="preserve">was er een significant verschil in haar beweging met rechter – en linkerhand. </w:t>
      </w:r>
      <w:r w:rsidR="00E104D1">
        <w:rPr>
          <w:sz w:val="24"/>
          <w:szCs w:val="24"/>
        </w:rPr>
        <w:t>Het ritme werd minder goed gevolgd bij het gebruik van haar minder dominante hand.</w:t>
      </w:r>
    </w:p>
    <w:p w14:paraId="22D6D94A" w14:textId="77777777" w:rsidR="00E104D1" w:rsidRDefault="00E104D1">
      <w:pPr>
        <w:rPr>
          <w:sz w:val="24"/>
          <w:szCs w:val="24"/>
        </w:rPr>
      </w:pPr>
    </w:p>
    <w:p w14:paraId="5D551EED" w14:textId="4FDC432C" w:rsidR="00E104D1" w:rsidRDefault="00E104D1">
      <w:pPr>
        <w:rPr>
          <w:i/>
          <w:iCs/>
          <w:sz w:val="24"/>
          <w:szCs w:val="24"/>
        </w:rPr>
      </w:pPr>
      <w:r w:rsidRPr="00E104D1">
        <w:rPr>
          <w:i/>
          <w:iCs/>
          <w:sz w:val="24"/>
          <w:szCs w:val="24"/>
        </w:rPr>
        <w:t>Feedback</w:t>
      </w:r>
    </w:p>
    <w:p w14:paraId="0D1EB7D2" w14:textId="77777777" w:rsidR="005C2938" w:rsidRPr="00135113" w:rsidRDefault="005C2938" w:rsidP="005C2938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135113">
        <w:rPr>
          <w:sz w:val="24"/>
          <w:szCs w:val="24"/>
        </w:rPr>
        <w:t>De delay op het toetsen van de knop en het geluid is te groot om het ritme goed te kunnen nabootsen</w:t>
      </w:r>
    </w:p>
    <w:p w14:paraId="6E7EA544" w14:textId="77777777" w:rsidR="005C2938" w:rsidRDefault="005C2938" w:rsidP="005C2938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grootte van de knoppen op het touchpad zijn goed</w:t>
      </w:r>
    </w:p>
    <w:p w14:paraId="0B970177" w14:textId="77777777" w:rsidR="005C2938" w:rsidRDefault="005C2938" w:rsidP="005C2938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Ze was niet bewust bij de benaming van de verschillende toetsen, ze had ook geen idee welk geluid welke toets maakte door gebrek aan kennis </w:t>
      </w:r>
    </w:p>
    <w:p w14:paraId="7CEFE966" w14:textId="24FDD330" w:rsidR="00135113" w:rsidRDefault="00232CF8" w:rsidP="005C2938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Het zou een beter idee zijn om gebruik te maken van tekeningen/plaatjes </w:t>
      </w:r>
      <w:r w:rsidR="002321C3">
        <w:rPr>
          <w:sz w:val="24"/>
          <w:szCs w:val="24"/>
        </w:rPr>
        <w:t>om de verschillende toetsen duidelijker te maken</w:t>
      </w:r>
    </w:p>
    <w:p w14:paraId="55A776F9" w14:textId="49578C53" w:rsidR="008079FA" w:rsidRDefault="008079FA" w:rsidP="008079F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Ze </w:t>
      </w:r>
      <w:r w:rsidR="00186723">
        <w:rPr>
          <w:sz w:val="24"/>
          <w:szCs w:val="24"/>
        </w:rPr>
        <w:t>vindt het goed dat je niet moet “duwen” op de knoppen</w:t>
      </w:r>
      <w:r w:rsidR="0036728E">
        <w:rPr>
          <w:sz w:val="24"/>
          <w:szCs w:val="24"/>
        </w:rPr>
        <w:t>, enkel tikken is beter (vooral voor mensen die minder goed kracht kunnen zetten)</w:t>
      </w:r>
    </w:p>
    <w:p w14:paraId="3C23A2BF" w14:textId="54D5A56C" w:rsidR="00383304" w:rsidRDefault="00383304" w:rsidP="008079F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Het dragen van een blauw bandje vindt ze niet zo erg, het staat weinig in de weg</w:t>
      </w:r>
    </w:p>
    <w:p w14:paraId="78F7BB8C" w14:textId="77777777" w:rsidR="00EA2140" w:rsidRDefault="00954D51" w:rsidP="008079F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hendel op de zijkant van de muziekbox z</w:t>
      </w:r>
      <w:r w:rsidR="00EA2140">
        <w:rPr>
          <w:sz w:val="24"/>
          <w:szCs w:val="24"/>
        </w:rPr>
        <w:t>al een beter alternatief zijn dan de aan/uit knop om percussie aan te zetten (beter zichtbaar)</w:t>
      </w:r>
    </w:p>
    <w:p w14:paraId="35544BFB" w14:textId="77777777" w:rsidR="00EA2140" w:rsidRDefault="00EA2140" w:rsidP="00EA2140">
      <w:pPr>
        <w:rPr>
          <w:sz w:val="24"/>
          <w:szCs w:val="24"/>
        </w:rPr>
      </w:pPr>
    </w:p>
    <w:p w14:paraId="08812287" w14:textId="77777777" w:rsidR="00EA2140" w:rsidRDefault="00EA2140" w:rsidP="00EA2140">
      <w:pPr>
        <w:rPr>
          <w:sz w:val="24"/>
          <w:szCs w:val="24"/>
        </w:rPr>
      </w:pPr>
    </w:p>
    <w:p w14:paraId="3DDFC5D9" w14:textId="77777777" w:rsidR="00EA2140" w:rsidRDefault="00EA2140" w:rsidP="00EA2140">
      <w:pPr>
        <w:rPr>
          <w:sz w:val="24"/>
          <w:szCs w:val="24"/>
        </w:rPr>
      </w:pPr>
    </w:p>
    <w:p w14:paraId="789643BA" w14:textId="77777777" w:rsidR="00EA2140" w:rsidRDefault="00EA2140" w:rsidP="00EA2140">
      <w:pPr>
        <w:rPr>
          <w:sz w:val="24"/>
          <w:szCs w:val="24"/>
        </w:rPr>
      </w:pPr>
    </w:p>
    <w:p w14:paraId="5C2F26DB" w14:textId="77777777" w:rsidR="00EA2140" w:rsidRPr="00EA2140" w:rsidRDefault="00EA2140" w:rsidP="00EA2140">
      <w:pPr>
        <w:rPr>
          <w:sz w:val="24"/>
          <w:szCs w:val="24"/>
        </w:rPr>
        <w:sectPr w:rsidR="00EA2140" w:rsidRPr="00EA214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70B505" w14:textId="1441FEBA" w:rsidR="00904E93" w:rsidRDefault="001C4134" w:rsidP="00EA21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Gebruikstest 3: </w:t>
      </w:r>
      <w:r w:rsidR="001100EC">
        <w:rPr>
          <w:b/>
          <w:bCs/>
          <w:sz w:val="24"/>
          <w:szCs w:val="24"/>
        </w:rPr>
        <w:t>Josine Martens</w:t>
      </w:r>
    </w:p>
    <w:p w14:paraId="09C18EE1" w14:textId="77777777" w:rsidR="00510EE0" w:rsidRDefault="00510EE0" w:rsidP="00EA2140">
      <w:pPr>
        <w:rPr>
          <w:b/>
          <w:bCs/>
          <w:sz w:val="24"/>
          <w:szCs w:val="24"/>
        </w:rPr>
      </w:pPr>
    </w:p>
    <w:p w14:paraId="2201C7B9" w14:textId="77777777" w:rsidR="00A14148" w:rsidRDefault="00A14148" w:rsidP="00EA2140">
      <w:pPr>
        <w:rPr>
          <w:b/>
          <w:bCs/>
          <w:sz w:val="24"/>
          <w:szCs w:val="24"/>
        </w:rPr>
      </w:pPr>
    </w:p>
    <w:p w14:paraId="7A644A3C" w14:textId="77777777" w:rsidR="00A14148" w:rsidRDefault="00A14148" w:rsidP="00EA2140">
      <w:pPr>
        <w:rPr>
          <w:b/>
          <w:bCs/>
          <w:sz w:val="24"/>
          <w:szCs w:val="24"/>
        </w:rPr>
      </w:pPr>
    </w:p>
    <w:p w14:paraId="02F52288" w14:textId="77777777" w:rsidR="00A14148" w:rsidRDefault="00A14148" w:rsidP="00EA2140">
      <w:pPr>
        <w:rPr>
          <w:b/>
          <w:bCs/>
          <w:sz w:val="24"/>
          <w:szCs w:val="24"/>
        </w:rPr>
      </w:pPr>
    </w:p>
    <w:p w14:paraId="09244CA2" w14:textId="0E46FCFD" w:rsidR="00A14148" w:rsidRPr="00A14148" w:rsidRDefault="00A14148" w:rsidP="00EA2140">
      <w:pPr>
        <w:rPr>
          <w:i/>
          <w:iCs/>
          <w:sz w:val="24"/>
          <w:szCs w:val="24"/>
        </w:rPr>
      </w:pPr>
      <w:r w:rsidRPr="00A14148">
        <w:rPr>
          <w:i/>
          <w:iCs/>
          <w:sz w:val="24"/>
          <w:szCs w:val="24"/>
        </w:rPr>
        <w:t>Feedback</w:t>
      </w:r>
    </w:p>
    <w:sectPr w:rsidR="00A14148" w:rsidRPr="00A14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BB985" w14:textId="77777777" w:rsidR="00F14E4D" w:rsidRDefault="00F14E4D" w:rsidP="00A95C47">
      <w:pPr>
        <w:spacing w:after="0" w:line="240" w:lineRule="auto"/>
      </w:pPr>
      <w:r>
        <w:separator/>
      </w:r>
    </w:p>
  </w:endnote>
  <w:endnote w:type="continuationSeparator" w:id="0">
    <w:p w14:paraId="22B68FC4" w14:textId="77777777" w:rsidR="00F14E4D" w:rsidRDefault="00F14E4D" w:rsidP="00A9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F209B" w14:textId="77777777" w:rsidR="00F14E4D" w:rsidRDefault="00F14E4D" w:rsidP="00A95C47">
      <w:pPr>
        <w:spacing w:after="0" w:line="240" w:lineRule="auto"/>
      </w:pPr>
      <w:r>
        <w:separator/>
      </w:r>
    </w:p>
  </w:footnote>
  <w:footnote w:type="continuationSeparator" w:id="0">
    <w:p w14:paraId="65CC44B4" w14:textId="77777777" w:rsidR="00F14E4D" w:rsidRDefault="00F14E4D" w:rsidP="00A95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4074"/>
    <w:multiLevelType w:val="hybridMultilevel"/>
    <w:tmpl w:val="15E2D9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15164"/>
    <w:multiLevelType w:val="hybridMultilevel"/>
    <w:tmpl w:val="F0BAB2F0"/>
    <w:lvl w:ilvl="0" w:tplc="AE600EC4">
      <w:start w:val="1"/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 w15:restartNumberingAfterBreak="0">
    <w:nsid w:val="26BB1E97"/>
    <w:multiLevelType w:val="hybridMultilevel"/>
    <w:tmpl w:val="AB2410AC"/>
    <w:lvl w:ilvl="0" w:tplc="05FC0A20">
      <w:start w:val="1"/>
      <w:numFmt w:val="decimal"/>
      <w:lvlText w:val="%1."/>
      <w:lvlJc w:val="left"/>
      <w:pPr>
        <w:ind w:left="1070" w:hanging="360"/>
      </w:pPr>
      <w:rPr>
        <w:rFonts w:asciiTheme="minorHAnsi" w:eastAsiaTheme="minorHAnsi" w:hAnsiTheme="minorHAnsi" w:cstheme="minorBidi"/>
      </w:rPr>
    </w:lvl>
    <w:lvl w:ilvl="1" w:tplc="08130019">
      <w:start w:val="1"/>
      <w:numFmt w:val="lowerLetter"/>
      <w:lvlText w:val="%2."/>
      <w:lvlJc w:val="left"/>
      <w:pPr>
        <w:ind w:left="1790" w:hanging="360"/>
      </w:pPr>
    </w:lvl>
    <w:lvl w:ilvl="2" w:tplc="0813001B" w:tentative="1">
      <w:start w:val="1"/>
      <w:numFmt w:val="lowerRoman"/>
      <w:lvlText w:val="%3."/>
      <w:lvlJc w:val="right"/>
      <w:pPr>
        <w:ind w:left="2510" w:hanging="180"/>
      </w:pPr>
    </w:lvl>
    <w:lvl w:ilvl="3" w:tplc="0813000F" w:tentative="1">
      <w:start w:val="1"/>
      <w:numFmt w:val="decimal"/>
      <w:lvlText w:val="%4."/>
      <w:lvlJc w:val="left"/>
      <w:pPr>
        <w:ind w:left="3230" w:hanging="360"/>
      </w:pPr>
    </w:lvl>
    <w:lvl w:ilvl="4" w:tplc="08130019" w:tentative="1">
      <w:start w:val="1"/>
      <w:numFmt w:val="lowerLetter"/>
      <w:lvlText w:val="%5."/>
      <w:lvlJc w:val="left"/>
      <w:pPr>
        <w:ind w:left="3950" w:hanging="360"/>
      </w:pPr>
    </w:lvl>
    <w:lvl w:ilvl="5" w:tplc="0813001B" w:tentative="1">
      <w:start w:val="1"/>
      <w:numFmt w:val="lowerRoman"/>
      <w:lvlText w:val="%6."/>
      <w:lvlJc w:val="right"/>
      <w:pPr>
        <w:ind w:left="4670" w:hanging="180"/>
      </w:pPr>
    </w:lvl>
    <w:lvl w:ilvl="6" w:tplc="0813000F" w:tentative="1">
      <w:start w:val="1"/>
      <w:numFmt w:val="decimal"/>
      <w:lvlText w:val="%7."/>
      <w:lvlJc w:val="left"/>
      <w:pPr>
        <w:ind w:left="5390" w:hanging="360"/>
      </w:pPr>
    </w:lvl>
    <w:lvl w:ilvl="7" w:tplc="08130019" w:tentative="1">
      <w:start w:val="1"/>
      <w:numFmt w:val="lowerLetter"/>
      <w:lvlText w:val="%8."/>
      <w:lvlJc w:val="left"/>
      <w:pPr>
        <w:ind w:left="6110" w:hanging="360"/>
      </w:pPr>
    </w:lvl>
    <w:lvl w:ilvl="8" w:tplc="0813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7F40157"/>
    <w:multiLevelType w:val="hybridMultilevel"/>
    <w:tmpl w:val="67B05B9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362B6"/>
    <w:multiLevelType w:val="hybridMultilevel"/>
    <w:tmpl w:val="4E52FB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88502">
    <w:abstractNumId w:val="3"/>
  </w:num>
  <w:num w:numId="2" w16cid:durableId="1982494044">
    <w:abstractNumId w:val="0"/>
  </w:num>
  <w:num w:numId="3" w16cid:durableId="1942563210">
    <w:abstractNumId w:val="1"/>
  </w:num>
  <w:num w:numId="4" w16cid:durableId="228535512">
    <w:abstractNumId w:val="2"/>
  </w:num>
  <w:num w:numId="5" w16cid:durableId="1793594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8"/>
    <w:rsid w:val="00077D06"/>
    <w:rsid w:val="000D577B"/>
    <w:rsid w:val="001077E6"/>
    <w:rsid w:val="001100EC"/>
    <w:rsid w:val="00135113"/>
    <w:rsid w:val="00163B01"/>
    <w:rsid w:val="00165A5A"/>
    <w:rsid w:val="00177445"/>
    <w:rsid w:val="00183391"/>
    <w:rsid w:val="001844A5"/>
    <w:rsid w:val="00186723"/>
    <w:rsid w:val="001C4134"/>
    <w:rsid w:val="001D00CC"/>
    <w:rsid w:val="002321C3"/>
    <w:rsid w:val="00232CF8"/>
    <w:rsid w:val="002626EA"/>
    <w:rsid w:val="002D3AFF"/>
    <w:rsid w:val="00361F6C"/>
    <w:rsid w:val="0036728E"/>
    <w:rsid w:val="00383304"/>
    <w:rsid w:val="0039798E"/>
    <w:rsid w:val="003B3B9E"/>
    <w:rsid w:val="003E2B84"/>
    <w:rsid w:val="00425C17"/>
    <w:rsid w:val="0043028F"/>
    <w:rsid w:val="004A56B4"/>
    <w:rsid w:val="00500534"/>
    <w:rsid w:val="00510EE0"/>
    <w:rsid w:val="005839F9"/>
    <w:rsid w:val="005C2938"/>
    <w:rsid w:val="00603C41"/>
    <w:rsid w:val="00671B74"/>
    <w:rsid w:val="00691423"/>
    <w:rsid w:val="006A611D"/>
    <w:rsid w:val="006D0659"/>
    <w:rsid w:val="00705F18"/>
    <w:rsid w:val="008079FA"/>
    <w:rsid w:val="0082768C"/>
    <w:rsid w:val="008A145C"/>
    <w:rsid w:val="008B7080"/>
    <w:rsid w:val="00904E93"/>
    <w:rsid w:val="00954D51"/>
    <w:rsid w:val="009D00A6"/>
    <w:rsid w:val="00A001D7"/>
    <w:rsid w:val="00A14148"/>
    <w:rsid w:val="00A156EE"/>
    <w:rsid w:val="00A420A8"/>
    <w:rsid w:val="00A430E2"/>
    <w:rsid w:val="00A8427A"/>
    <w:rsid w:val="00A95C47"/>
    <w:rsid w:val="00AB6186"/>
    <w:rsid w:val="00B8650A"/>
    <w:rsid w:val="00B92E3D"/>
    <w:rsid w:val="00BA6154"/>
    <w:rsid w:val="00C658AF"/>
    <w:rsid w:val="00CA6B80"/>
    <w:rsid w:val="00CC180A"/>
    <w:rsid w:val="00D111D0"/>
    <w:rsid w:val="00D547AD"/>
    <w:rsid w:val="00D93298"/>
    <w:rsid w:val="00DA5531"/>
    <w:rsid w:val="00E104D1"/>
    <w:rsid w:val="00E24122"/>
    <w:rsid w:val="00EA2140"/>
    <w:rsid w:val="00EB0D28"/>
    <w:rsid w:val="00F14E4D"/>
    <w:rsid w:val="00F70073"/>
    <w:rsid w:val="00FE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B986"/>
  <w15:chartTrackingRefBased/>
  <w15:docId w15:val="{390E040B-B227-4F28-8167-A00AF5E7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B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B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B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B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B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B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B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B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B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B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B0D2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B0D2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B0D2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B0D2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B0D2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B0D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B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B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B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B0D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B0D2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B0D2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B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B0D2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B0D28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95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5C47"/>
  </w:style>
  <w:style w:type="paragraph" w:styleId="Voettekst">
    <w:name w:val="footer"/>
    <w:basedOn w:val="Standaard"/>
    <w:link w:val="VoettekstChar"/>
    <w:uiPriority w:val="99"/>
    <w:unhideWhenUsed/>
    <w:rsid w:val="00A95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Rösh Gryson</dc:creator>
  <cp:keywords/>
  <dc:description/>
  <cp:lastModifiedBy>Rösh Gryson</cp:lastModifiedBy>
  <cp:revision>59</cp:revision>
  <dcterms:created xsi:type="dcterms:W3CDTF">2024-11-28T08:03:00Z</dcterms:created>
  <dcterms:modified xsi:type="dcterms:W3CDTF">2024-12-09T16:34:00Z</dcterms:modified>
</cp:coreProperties>
</file>