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5F888" w14:textId="77777777" w:rsidR="00183275" w:rsidRDefault="00366070">
      <w:pPr>
        <w:pStyle w:val="Writer"/>
      </w:pPr>
      <w:r>
        <w:t>Roope Aaltonen</w:t>
      </w:r>
    </w:p>
    <w:p w14:paraId="610C6766" w14:textId="77777777" w:rsidR="00183275" w:rsidRDefault="00366070">
      <w:pPr>
        <w:pStyle w:val="TitleoftheThesis"/>
      </w:pPr>
      <w:r>
        <w:t>Pill Dispenser Project</w:t>
      </w:r>
    </w:p>
    <w:p w14:paraId="33E7A6C5" w14:textId="77777777" w:rsidR="00183275" w:rsidRDefault="00366070">
      <w:pPr>
        <w:pStyle w:val="SubtitleoftheThesis"/>
      </w:pPr>
      <w:r>
        <w:t>Embedded Systems Programming Course Project</w:t>
      </w:r>
    </w:p>
    <w:p w14:paraId="58F5B0ED" w14:textId="77777777" w:rsidR="00183275" w:rsidRDefault="00183275">
      <w:pPr>
        <w:pStyle w:val="Leipteksti"/>
      </w:pPr>
    </w:p>
    <w:p w14:paraId="64915A5F" w14:textId="77777777" w:rsidR="00183275" w:rsidRDefault="00366070">
      <w:pPr>
        <w:pStyle w:val="CoverPageInformation"/>
      </w:pPr>
      <w:r>
        <w:t>Metropolia University of Applied Sciences</w:t>
      </w:r>
    </w:p>
    <w:p w14:paraId="3744EC64" w14:textId="77777777" w:rsidR="00183275" w:rsidRDefault="00366070">
      <w:pPr>
        <w:pStyle w:val="CoverPageInformation"/>
      </w:pPr>
      <w:r>
        <w:t>Bachelor of Engineering</w:t>
      </w:r>
    </w:p>
    <w:p w14:paraId="6A2D9829" w14:textId="77777777" w:rsidR="00183275" w:rsidRDefault="00366070">
      <w:pPr>
        <w:pStyle w:val="CoverPageInformation"/>
      </w:pPr>
      <w:r>
        <w:t>Information and Communications Technology</w:t>
      </w:r>
    </w:p>
    <w:p w14:paraId="723342F2" w14:textId="77777777" w:rsidR="00183275" w:rsidRDefault="00366070">
      <w:pPr>
        <w:pStyle w:val="CoverPageInformation"/>
      </w:pPr>
      <w:r>
        <w:t>Embedded Systems Programming Project Report</w:t>
      </w:r>
    </w:p>
    <w:p w14:paraId="339C26E4" w14:textId="77777777" w:rsidR="00183275" w:rsidRDefault="00366070">
      <w:pPr>
        <w:pStyle w:val="CoverPageInformation"/>
      </w:pPr>
      <w:r>
        <w:t>15 May 2026</w:t>
      </w:r>
    </w:p>
    <w:p w14:paraId="088CBEBD" w14:textId="77777777" w:rsidR="00183275" w:rsidRDefault="00366070">
      <w:r>
        <w:br w:type="page"/>
      </w:r>
    </w:p>
    <w:p w14:paraId="1A7E1E32" w14:textId="77777777" w:rsidR="00183275" w:rsidRDefault="00366070">
      <w:pPr>
        <w:pStyle w:val="AbstractHeading"/>
      </w:pPr>
      <w:r>
        <w:lastRenderedPageBreak/>
        <w:t>Abstract</w:t>
      </w:r>
    </w:p>
    <w:p w14:paraId="73592D37" w14:textId="77777777" w:rsidR="00183275" w:rsidRDefault="00366070">
      <w:pPr>
        <w:pStyle w:val="Abstract"/>
      </w:pPr>
      <w:r>
        <w:t>Author:</w:t>
      </w:r>
      <w:r>
        <w:tab/>
        <w:t>Roope Aaltonen</w:t>
      </w:r>
    </w:p>
    <w:p w14:paraId="3F289B01" w14:textId="77777777" w:rsidR="00183275" w:rsidRDefault="00366070">
      <w:pPr>
        <w:pStyle w:val="Abstract"/>
      </w:pPr>
      <w:r>
        <w:t>Title:</w:t>
      </w:r>
      <w:r>
        <w:tab/>
        <w:t>Pill Dispenser Project</w:t>
      </w:r>
    </w:p>
    <w:p w14:paraId="13CF5127" w14:textId="77777777" w:rsidR="00183275" w:rsidRDefault="00366070">
      <w:pPr>
        <w:pStyle w:val="Abstract"/>
      </w:pPr>
      <w:r>
        <w:t>Number of Pages:</w:t>
        <w:tab/>
        <w:t>13 pages + 0 appendices</w:t>
      </w:r>
    </w:p>
    <w:p w14:paraId="13690C34" w14:textId="77777777" w:rsidR="00183275" w:rsidRDefault="00366070">
      <w:pPr>
        <w:pStyle w:val="Abstract"/>
      </w:pPr>
      <w:r>
        <w:t>Date:</w:t>
      </w:r>
      <w:r>
        <w:tab/>
        <w:t>15 May 2026</w:t>
      </w:r>
    </w:p>
    <w:p w14:paraId="4005E1DC" w14:textId="77777777" w:rsidR="00183275" w:rsidRDefault="00366070">
      <w:pPr>
        <w:pStyle w:val="Abstract"/>
      </w:pPr>
      <w:r>
        <w:t>Degree:</w:t>
      </w:r>
      <w:r>
        <w:tab/>
        <w:t>Bachelor of Engineering</w:t>
      </w:r>
    </w:p>
    <w:p w14:paraId="3CB68CE3" w14:textId="77777777" w:rsidR="00183275" w:rsidRDefault="00366070">
      <w:pPr>
        <w:pStyle w:val="Abstract"/>
      </w:pPr>
      <w:r>
        <w:t>Degree Programme:</w:t>
      </w:r>
      <w:r>
        <w:tab/>
      </w:r>
      <w:r>
        <w:t>Information and Communications Technology</w:t>
      </w:r>
    </w:p>
    <w:p w14:paraId="4247C3BF" w14:textId="77777777" w:rsidR="00183275" w:rsidRDefault="00366070">
      <w:pPr>
        <w:pStyle w:val="Abstract"/>
      </w:pPr>
      <w:r>
        <w:t>Instructor(s):</w:t>
      </w:r>
      <w:r>
        <w:tab/>
        <w:t>Embedded Systems Programming course staff</w:t>
      </w:r>
    </w:p>
    <w:p w14:paraId="562D43B6" w14:textId="77777777" w:rsidR="00183275" w:rsidRDefault="00183275">
      <w:pPr>
        <w:pStyle w:val="Leipteksti"/>
      </w:pPr>
    </w:p>
    <w:p w14:paraId="218B8857" w14:textId="77777777" w:rsidR="00183275" w:rsidRDefault="00366070">
      <w:pPr>
        <w:pStyle w:val="BodyTextNoSpacing"/>
      </w:pPr>
      <w:r>
        <w:t>This report describes the pill dispenser that I built with a Raspberry Pi Pico for the Embedded Systems Programming course. The device uses a stepper motor to move an eight-position dispenser wheel, an opto fork to find the reference position, a piezo sensor to detect a dropped pill, an AT24C256 EEPROM for saved state and a LoRa-E5 module for status messages. After calibration, the dispenser starts from SW0 and moves one pill position at a time with a 30 second interval.</w:t>
      </w:r>
    </w:p>
    <w:p w14:paraId="00FA48AD" w14:textId="77777777" w:rsidR="00183275" w:rsidRDefault="00366070">
      <w:pPr>
        <w:pStyle w:val="BodyTextNoSpacing"/>
      </w:pPr>
      <w:r>
        <w:t>The most important software part was recovery after a reset during motor movement. Before a dispense movement starts, the program saves that a turn is in progress. If power is lost at that moment, the next boot reverses the wheel back to the opto reference, restores the last known position and finishes the interrupted dispense. I kept interrupt handlers short and put the actual decisions in the main loop.</w:t>
      </w:r>
    </w:p>
    <w:p w14:paraId="1CC2CAE0" w14:textId="77777777" w:rsidR="00183275" w:rsidRDefault="00366070">
      <w:pPr>
        <w:pStyle w:val="Abstract"/>
      </w:pPr>
      <w:r>
        <w:t>Keywords:</w:t>
      </w:r>
      <w:r>
        <w:tab/>
        <w:t>Raspberry Pi Pico, stepper motor, EEPROM, LoRaWAN, GPIO interrupt, pill dispenser</w:t>
      </w:r>
    </w:p>
    <w:p w14:paraId="77EDA56D" w14:textId="77777777" w:rsidR="00183275" w:rsidRDefault="00366070">
      <w:r>
        <w:t>___________________________________________________________</w:t>
      </w:r>
    </w:p>
    <w:p w14:paraId="04C0E03B" w14:textId="77777777" w:rsidR="00183275" w:rsidRDefault="00366070">
      <w:r>
        <w:br w:type="page"/>
      </w:r>
    </w:p>
    <w:p w14:paraId="7666E85C" w14:textId="77777777" w:rsidR="00183275" w:rsidRDefault="00366070">
      <w:r>
        <w:rPr>
          <w:b/>
          <w:sz w:val="32"/>
        </w:rPr>
        <w:lastRenderedPageBreak/>
        <w:t>Contents</w:t>
      </w:r>
    </w:p>
    <w:p/>
    <w:p w14:paraId="2DFA2949" w14:textId="77777777" w:rsidR="00183275" w:rsidRDefault="00366070">
      <w:r>
        <w:br w:type="page"/>
      </w:r>
    </w:p>
    <w:p>
      <w:pPr/>
      <w:r>
        <w:t>1 Introduction</w:t>
        <w:tab/>
        <w:tab/>
        <w:t>4</w:t>
      </w:r>
    </w:p>
    <w:p>
      <w:pPr/>
      <w:r>
        <w:t>2 Hardware Connections</w:t>
        <w:tab/>
        <w:t>5</w:t>
      </w:r>
    </w:p>
    <w:p>
      <w:pPr/>
      <w:r>
        <w:t>3 Program Structure</w:t>
        <w:tab/>
        <w:tab/>
        <w:t>5</w:t>
      </w:r>
    </w:p>
    <w:p>
      <w:pPr/>
      <w:r>
        <w:t>4 Code Examples</w:t>
        <w:tab/>
        <w:tab/>
        <w:t>6</w:t>
      </w:r>
    </w:p>
    <w:p>
      <w:pPr/>
      <w:r>
        <w:t>5 State Machine</w:t>
        <w:tab/>
        <w:tab/>
        <w:t>7</w:t>
      </w:r>
    </w:p>
    <w:p>
      <w:pPr/>
      <w:r>
        <w:t>6 Calibration</w:t>
        <w:tab/>
        <w:tab/>
        <w:t>7</w:t>
      </w:r>
    </w:p>
    <w:p>
      <w:pPr/>
      <w:r>
        <w:t>7 Dispensing and Piezo Detection</w:t>
        <w:tab/>
        <w:t>8</w:t>
      </w:r>
    </w:p>
    <w:p>
      <w:pPr/>
      <w:r>
        <w:t>8 EEPROM Recovery</w:t>
        <w:tab/>
        <w:tab/>
        <w:t>9</w:t>
      </w:r>
    </w:p>
    <w:p>
      <w:pPr/>
      <w:r>
        <w:t>9 LoRaWAN Communication</w:t>
        <w:tab/>
        <w:t>9</w:t>
      </w:r>
    </w:p>
    <w:p>
      <w:pPr/>
      <w:r>
        <w:t>10 Building, Running and Testing</w:t>
        <w:tab/>
        <w:t>10</w:t>
      </w:r>
    </w:p>
    <w:p>
      <w:pPr/>
      <w:r>
        <w:t>11 Practical Test Results</w:t>
        <w:tab/>
        <w:t>11</w:t>
      </w:r>
    </w:p>
    <w:p>
      <w:pPr/>
      <w:r>
        <w:t>12 Conclusion</w:t>
        <w:tab/>
        <w:tab/>
        <w:t>12</w:t>
      </w:r>
    </w:p>
    <w:p>
      <w:pPr/>
      <w:r>
        <w:t>13 References</w:t>
        <w:tab/>
        <w:tab/>
        <w:t>13</w:t>
      </w:r>
    </w:p>
    <w:p w14:paraId="710EAC95" w14:textId="77777777" w:rsidR="00183275" w:rsidRDefault="00366070">
      <w:pPr>
        <w:pStyle w:val="Otsikko1"/>
      </w:pPr>
      <w:r>
        <w:lastRenderedPageBreak/>
        <w:t>Introduction</w:t>
      </w:r>
    </w:p>
    <w:p w14:paraId="5AFFD2E1" w14:textId="77777777" w:rsidR="00183275" w:rsidRDefault="00366070">
      <w:pPr>
        <w:pStyle w:val="Leipteksti"/>
      </w:pPr>
      <w:r>
        <w:t>The aim of this project was to make a working embedded pill dispenser controller with the Raspberry Pi Pico and the second-year embedded systems board. I followed the course project handout for the required behaviour and the mechanical idea of the dispenser (Metropolia UAS, 2026a). The program controls the stepper-driven wheel, finds a reference position with the opto fork, checks pill drops with the piezo sensor, stores recovery data in EEPROM and sends important events through the LoRa-E5 module.</w:t>
      </w:r>
    </w:p>
    <w:p w14:paraId="2349DA3B" w14:textId="77777777" w:rsidR="00183275" w:rsidRDefault="00366070">
      <w:pPr>
        <w:pStyle w:val="Leipteksti"/>
      </w:pPr>
      <w:r>
        <w:t>The project is implemented in C with the Raspberry Pi Pico SDK and its hardware libraries (Raspberry Pi Ltd., n.d.). The main source file is project/Pill_dispenser/main.c and the build target is pill_dispenser. In CLion, the run configuration flashes the Pico through OpenOCD and the debug probe. The monitor configuration is used for reading the debug output.</w:t>
      </w:r>
    </w:p>
    <w:p w14:paraId="6345D0C3" w14:textId="77777777" w:rsidR="00183275" w:rsidRDefault="00366070">
      <w:pPr>
        <w:pStyle w:val="Otsikko1"/>
        <w:keepNext/>
      </w:pPr>
      <w:r>
        <w:t>Hardware Connections</w:t>
      </w:r>
    </w:p>
    <w:p w14:paraId="0866C60C" w14:textId="77777777" w:rsidR="00183275" w:rsidRDefault="00366070">
      <w:pPr>
        <w:pStyle w:val="Leipteksti"/>
      </w:pPr>
      <w:r>
        <w:t>The hardware connections use the GPIO pins from the course board and project material (Metropolia UAS, 2026a; Metropolia UAS, 2026b). I kept UART0 for debug output and connected the LoRa module to UART1.</w:t>
      </w:r>
    </w:p>
    <w:tbl>
      <w:tblPr>
        <w:tblStyle w:val="TaulukkoRuudukko"/>
        <w:tblW w:w="0" w:type="auto"/>
        <w:jc w:val="center"/>
        <w:tblLayout w:type="fixed"/>
        <w:tblLook w:val="04A0" w:firstRow="1" w:lastRow="0" w:firstColumn="1" w:lastColumn="0" w:noHBand="0" w:noVBand="1"/>
      </w:tblPr>
      <w:tblGrid>
        <w:gridCol w:w="2268"/>
        <w:gridCol w:w="1701"/>
        <w:gridCol w:w="4535"/>
      </w:tblGrid>
      <w:tr w:rsidR="00183275" w14:paraId="7CE036EA" w14:textId="77777777">
        <w:trPr>
          <w:jc w:val="center"/>
        </w:trPr>
        <w:tc>
          <w:tcPr>
            <w:tcW w:w="2268" w:type="dxa"/>
            <w:shd w:val="clear" w:color="auto" w:fill="D9EAF7"/>
            <w:vAlign w:val="center"/>
          </w:tcPr>
          <w:p w14:paraId="69C881D7" w14:textId="77777777" w:rsidR="00183275" w:rsidRDefault="00366070">
            <w:pPr>
              <w:spacing w:after="0" w:line="240" w:lineRule="auto" w:before="0"/>
            </w:pPr>
            <w:r>
              <w:rPr>
                <w:b/>
                <w:sz w:val="16"/>
              </w:rPr>
              <w:t>Function</w:t>
            </w:r>
          </w:p>
        </w:tc>
        <w:tc>
          <w:tcPr>
            <w:tcW w:w="1701" w:type="dxa"/>
            <w:shd w:val="clear" w:color="auto" w:fill="D9EAF7"/>
            <w:vAlign w:val="center"/>
          </w:tcPr>
          <w:p w14:paraId="4C29F9E2" w14:textId="77777777" w:rsidR="00183275" w:rsidRDefault="00366070">
            <w:pPr>
              <w:spacing w:after="0" w:line="240" w:lineRule="auto" w:before="0"/>
            </w:pPr>
            <w:r>
              <w:rPr>
                <w:b/>
                <w:sz w:val="16"/>
              </w:rPr>
              <w:t>GPIO pin</w:t>
            </w:r>
          </w:p>
        </w:tc>
        <w:tc>
          <w:tcPr>
            <w:tcW w:w="4535" w:type="dxa"/>
            <w:shd w:val="clear" w:color="auto" w:fill="D9EAF7"/>
            <w:vAlign w:val="center"/>
          </w:tcPr>
          <w:p w14:paraId="016438B5" w14:textId="77777777" w:rsidR="00183275" w:rsidRDefault="00366070">
            <w:pPr>
              <w:spacing w:after="0" w:line="240" w:lineRule="auto" w:before="0"/>
            </w:pPr>
            <w:r>
              <w:rPr>
                <w:b/>
                <w:sz w:val="16"/>
              </w:rPr>
              <w:t>Purpose</w:t>
            </w:r>
          </w:p>
        </w:tc>
      </w:tr>
      <w:tr w:rsidR="00183275" w14:paraId="31FB4798" w14:textId="77777777">
        <w:trPr>
          <w:jc w:val="center"/>
        </w:trPr>
        <w:tc>
          <w:tcPr>
            <w:tcW w:w="2268" w:type="dxa"/>
            <w:vAlign w:val="center"/>
          </w:tcPr>
          <w:p w14:paraId="40A7B3EF" w14:textId="77777777" w:rsidR="00183275" w:rsidRDefault="00366070">
            <w:pPr>
              <w:spacing w:after="0" w:line="240" w:lineRule="auto" w:before="0"/>
            </w:pPr>
            <w:r>
              <w:rPr>
                <w:sz w:val="16"/>
              </w:rPr>
              <w:t>SW0 button</w:t>
            </w:r>
          </w:p>
        </w:tc>
        <w:tc>
          <w:tcPr>
            <w:tcW w:w="1701" w:type="dxa"/>
            <w:vAlign w:val="center"/>
          </w:tcPr>
          <w:p w14:paraId="7CAE9FAD" w14:textId="77777777" w:rsidR="00183275" w:rsidRDefault="00366070">
            <w:pPr>
              <w:spacing w:after="0" w:line="240" w:lineRule="auto" w:before="0"/>
            </w:pPr>
            <w:r>
              <w:rPr>
                <w:sz w:val="16"/>
              </w:rPr>
              <w:t>GP9</w:t>
            </w:r>
          </w:p>
        </w:tc>
        <w:tc>
          <w:tcPr>
            <w:tcW w:w="4535" w:type="dxa"/>
            <w:vAlign w:val="center"/>
          </w:tcPr>
          <w:p w14:paraId="5230B778" w14:textId="77777777" w:rsidR="00183275" w:rsidRDefault="00366070">
            <w:pPr>
              <w:spacing w:after="0" w:line="240" w:lineRule="auto" w:before="0"/>
            </w:pPr>
            <w:r>
              <w:rPr>
                <w:sz w:val="16"/>
              </w:rPr>
              <w:t>User input for calibration and schedule start. Active low.</w:t>
            </w:r>
          </w:p>
        </w:tc>
      </w:tr>
      <w:tr w:rsidR="00183275" w14:paraId="2B1A5CC7" w14:textId="77777777">
        <w:trPr>
          <w:jc w:val="center"/>
        </w:trPr>
        <w:tc>
          <w:tcPr>
            <w:tcW w:w="2268" w:type="dxa"/>
            <w:vAlign w:val="center"/>
          </w:tcPr>
          <w:p w14:paraId="0FF65343" w14:textId="77777777" w:rsidR="00183275" w:rsidRDefault="00366070">
            <w:pPr>
              <w:spacing w:after="0" w:line="240" w:lineRule="auto" w:before="0"/>
            </w:pPr>
            <w:r>
              <w:rPr>
                <w:sz w:val="16"/>
              </w:rPr>
              <w:t>Status LED</w:t>
            </w:r>
          </w:p>
        </w:tc>
        <w:tc>
          <w:tcPr>
            <w:tcW w:w="1701" w:type="dxa"/>
            <w:vAlign w:val="center"/>
          </w:tcPr>
          <w:p w14:paraId="77E4D7ED" w14:textId="77777777" w:rsidR="00183275" w:rsidRDefault="00366070">
            <w:pPr>
              <w:spacing w:after="0" w:line="240" w:lineRule="auto" w:before="0"/>
            </w:pPr>
            <w:r>
              <w:rPr>
                <w:sz w:val="16"/>
              </w:rPr>
              <w:t>GP20</w:t>
            </w:r>
          </w:p>
        </w:tc>
        <w:tc>
          <w:tcPr>
            <w:tcW w:w="4535" w:type="dxa"/>
            <w:vAlign w:val="center"/>
          </w:tcPr>
          <w:p w14:paraId="213C8DD8" w14:textId="77777777" w:rsidR="00183275" w:rsidRDefault="00366070">
            <w:pPr>
              <w:spacing w:after="0" w:line="240" w:lineRule="auto" w:before="0"/>
            </w:pPr>
            <w:r>
              <w:rPr>
                <w:sz w:val="16"/>
              </w:rPr>
              <w:t>Blinking wait indication, ready indication and error blinking.</w:t>
            </w:r>
          </w:p>
        </w:tc>
      </w:tr>
      <w:tr w:rsidR="00183275" w14:paraId="15BB1618" w14:textId="77777777">
        <w:trPr>
          <w:jc w:val="center"/>
        </w:trPr>
        <w:tc>
          <w:tcPr>
            <w:tcW w:w="2268" w:type="dxa"/>
            <w:vAlign w:val="center"/>
          </w:tcPr>
          <w:p w14:paraId="2D6618CF" w14:textId="77777777" w:rsidR="00183275" w:rsidRDefault="00366070">
            <w:pPr>
              <w:spacing w:after="0" w:line="240" w:lineRule="auto" w:before="0"/>
            </w:pPr>
            <w:r>
              <w:rPr>
                <w:sz w:val="16"/>
              </w:rPr>
              <w:t>Stepper coils</w:t>
            </w:r>
          </w:p>
        </w:tc>
        <w:tc>
          <w:tcPr>
            <w:tcW w:w="1701" w:type="dxa"/>
            <w:vAlign w:val="center"/>
          </w:tcPr>
          <w:p w14:paraId="40D280DC" w14:textId="77777777" w:rsidR="00183275" w:rsidRDefault="00366070">
            <w:pPr>
              <w:spacing w:after="0" w:line="240" w:lineRule="auto" w:before="0"/>
            </w:pPr>
            <w:r>
              <w:rPr>
                <w:sz w:val="16"/>
              </w:rPr>
              <w:t>GP2, GP3, GP6, GP13</w:t>
            </w:r>
          </w:p>
        </w:tc>
        <w:tc>
          <w:tcPr>
            <w:tcW w:w="4535" w:type="dxa"/>
            <w:vAlign w:val="center"/>
          </w:tcPr>
          <w:p w14:paraId="66A65295" w14:textId="77777777" w:rsidR="00183275" w:rsidRDefault="00366070">
            <w:pPr>
              <w:spacing w:after="0" w:line="240" w:lineRule="auto" w:before="0"/>
            </w:pPr>
            <w:r>
              <w:rPr>
                <w:sz w:val="16"/>
              </w:rPr>
              <w:t>Four half-step outputs for the dispenser wheel motor.</w:t>
            </w:r>
          </w:p>
        </w:tc>
      </w:tr>
      <w:tr w:rsidR="00183275" w14:paraId="3B4FBA81" w14:textId="77777777">
        <w:trPr>
          <w:jc w:val="center"/>
        </w:trPr>
        <w:tc>
          <w:tcPr>
            <w:tcW w:w="2268" w:type="dxa"/>
            <w:vAlign w:val="center"/>
          </w:tcPr>
          <w:p w14:paraId="454B42C7" w14:textId="77777777" w:rsidR="00183275" w:rsidRDefault="00366070">
            <w:pPr>
              <w:spacing w:after="0" w:line="240" w:lineRule="auto" w:before="0"/>
            </w:pPr>
            <w:r>
              <w:rPr>
                <w:sz w:val="16"/>
              </w:rPr>
              <w:t>LoRa-E5 UART</w:t>
            </w:r>
          </w:p>
        </w:tc>
        <w:tc>
          <w:tcPr>
            <w:tcW w:w="1701" w:type="dxa"/>
            <w:vAlign w:val="center"/>
          </w:tcPr>
          <w:p w14:paraId="734D9EA3" w14:textId="77777777" w:rsidR="00183275" w:rsidRDefault="00366070">
            <w:pPr>
              <w:spacing w:after="0" w:line="240" w:lineRule="auto" w:before="0"/>
            </w:pPr>
            <w:r>
              <w:rPr>
                <w:sz w:val="16"/>
              </w:rPr>
              <w:t>GP4 / GP5</w:t>
            </w:r>
          </w:p>
        </w:tc>
        <w:tc>
          <w:tcPr>
            <w:tcW w:w="4535" w:type="dxa"/>
            <w:vAlign w:val="center"/>
          </w:tcPr>
          <w:p w14:paraId="03CBC4F6" w14:textId="77777777" w:rsidR="00183275" w:rsidRDefault="00366070">
            <w:pPr>
              <w:spacing w:after="0" w:line="240" w:lineRule="auto" w:before="0"/>
            </w:pPr>
            <w:r>
              <w:rPr>
                <w:sz w:val="16"/>
              </w:rPr>
              <w:t>UART1 at 9600 baud for AT commands.</w:t>
            </w:r>
          </w:p>
        </w:tc>
      </w:tr>
      <w:tr w:rsidR="00183275" w14:paraId="58F5B211" w14:textId="77777777">
        <w:trPr>
          <w:jc w:val="center"/>
        </w:trPr>
        <w:tc>
          <w:tcPr>
            <w:tcW w:w="2268" w:type="dxa"/>
            <w:vAlign w:val="center"/>
          </w:tcPr>
          <w:p w14:paraId="7CB2B5FC" w14:textId="77777777" w:rsidR="00183275" w:rsidRDefault="00366070">
            <w:pPr>
              <w:spacing w:after="0" w:line="240" w:lineRule="auto" w:before="0"/>
            </w:pPr>
            <w:r>
              <w:rPr>
                <w:sz w:val="16"/>
              </w:rPr>
              <w:t>EEPROM I2C</w:t>
            </w:r>
          </w:p>
        </w:tc>
        <w:tc>
          <w:tcPr>
            <w:tcW w:w="1701" w:type="dxa"/>
            <w:vAlign w:val="center"/>
          </w:tcPr>
          <w:p w14:paraId="6EFC7D8E" w14:textId="77777777" w:rsidR="00183275" w:rsidRDefault="00366070">
            <w:pPr>
              <w:spacing w:after="0" w:line="240" w:lineRule="auto" w:before="0"/>
            </w:pPr>
            <w:r>
              <w:rPr>
                <w:sz w:val="16"/>
              </w:rPr>
              <w:t>GP16 / GP17</w:t>
            </w:r>
          </w:p>
        </w:tc>
        <w:tc>
          <w:tcPr>
            <w:tcW w:w="4535" w:type="dxa"/>
            <w:vAlign w:val="center"/>
          </w:tcPr>
          <w:p w14:paraId="676997E9" w14:textId="77777777" w:rsidR="00183275" w:rsidRDefault="00366070">
            <w:pPr>
              <w:spacing w:after="0" w:line="240" w:lineRule="auto" w:before="0"/>
            </w:pPr>
            <w:r>
              <w:rPr>
                <w:sz w:val="16"/>
              </w:rPr>
              <w:t>I2C0 at 100 kHz for the AT24C256 EEPROM.</w:t>
            </w:r>
          </w:p>
        </w:tc>
      </w:tr>
      <w:tr w:rsidR="00183275" w14:paraId="4D570A71" w14:textId="77777777">
        <w:trPr>
          <w:jc w:val="center"/>
        </w:trPr>
        <w:tc>
          <w:tcPr>
            <w:tcW w:w="2268" w:type="dxa"/>
            <w:vAlign w:val="center"/>
          </w:tcPr>
          <w:p w14:paraId="64BD09A5" w14:textId="77777777" w:rsidR="00183275" w:rsidRDefault="00366070">
            <w:pPr>
              <w:spacing w:after="0" w:line="240" w:lineRule="auto" w:before="0"/>
            </w:pPr>
            <w:r>
              <w:rPr>
                <w:sz w:val="16"/>
              </w:rPr>
              <w:t>Piezo sensor</w:t>
            </w:r>
          </w:p>
        </w:tc>
        <w:tc>
          <w:tcPr>
            <w:tcW w:w="1701" w:type="dxa"/>
            <w:vAlign w:val="center"/>
          </w:tcPr>
          <w:p w14:paraId="4327E61E" w14:textId="77777777" w:rsidR="00183275" w:rsidRDefault="00366070">
            <w:pPr>
              <w:spacing w:after="0" w:line="240" w:lineRule="auto" w:before="0"/>
            </w:pPr>
            <w:r>
              <w:rPr>
                <w:sz w:val="16"/>
              </w:rPr>
              <w:t>GP27</w:t>
            </w:r>
          </w:p>
        </w:tc>
        <w:tc>
          <w:tcPr>
            <w:tcW w:w="4535" w:type="dxa"/>
            <w:vAlign w:val="center"/>
          </w:tcPr>
          <w:p w14:paraId="6CB3EB4E" w14:textId="77777777" w:rsidR="00183275" w:rsidRDefault="00366070">
            <w:pPr>
              <w:spacing w:after="0" w:line="240" w:lineRule="auto" w:before="0"/>
            </w:pPr>
            <w:r>
              <w:rPr>
                <w:sz w:val="16"/>
              </w:rPr>
              <w:t>Falling-edge GPIO interrupt for pill drop detection.</w:t>
            </w:r>
          </w:p>
        </w:tc>
      </w:tr>
      <w:tr w:rsidR="00183275" w14:paraId="327B9F79" w14:textId="77777777">
        <w:trPr>
          <w:jc w:val="center"/>
        </w:trPr>
        <w:tc>
          <w:tcPr>
            <w:tcW w:w="2268" w:type="dxa"/>
            <w:vAlign w:val="center"/>
          </w:tcPr>
          <w:p w14:paraId="1F387BAD" w14:textId="77777777" w:rsidR="00183275" w:rsidRDefault="00366070">
            <w:pPr>
              <w:spacing w:after="0" w:line="240" w:lineRule="auto" w:before="0"/>
            </w:pPr>
            <w:r>
              <w:rPr>
                <w:sz w:val="16"/>
              </w:rPr>
              <w:t>Opto fork sensor</w:t>
            </w:r>
          </w:p>
        </w:tc>
        <w:tc>
          <w:tcPr>
            <w:tcW w:w="1701" w:type="dxa"/>
            <w:vAlign w:val="center"/>
          </w:tcPr>
          <w:p w14:paraId="54ED6188" w14:textId="77777777" w:rsidR="00183275" w:rsidRDefault="00366070">
            <w:pPr>
              <w:spacing w:after="0" w:line="240" w:lineRule="auto" w:before="0"/>
            </w:pPr>
            <w:r>
              <w:rPr>
                <w:sz w:val="16"/>
              </w:rPr>
              <w:t>GP28</w:t>
            </w:r>
          </w:p>
        </w:tc>
        <w:tc>
          <w:tcPr>
            <w:tcW w:w="4535" w:type="dxa"/>
            <w:vAlign w:val="center"/>
          </w:tcPr>
          <w:p w14:paraId="31C37566" w14:textId="77777777" w:rsidR="00183275" w:rsidRDefault="00366070">
            <w:pPr>
              <w:spacing w:after="0" w:line="240" w:lineRule="auto" w:before="0"/>
            </w:pPr>
            <w:r>
              <w:rPr>
                <w:sz w:val="16"/>
              </w:rPr>
              <w:t>Active low reference signal for wheel calibration.</w:t>
            </w:r>
          </w:p>
        </w:tc>
      </w:tr>
    </w:tbl>
    <w:p w14:paraId="4BA1C17E" w14:textId="77777777" w:rsidR="00183275" w:rsidRDefault="00183275">
      <w:pPr>
        <w:pStyle w:val="BodyTextNoSpacing"/>
      </w:pPr>
    </w:p>
    <w:p w14:paraId="1788E521" w14:textId="77777777" w:rsidR="00183275" w:rsidRDefault="00366070">
      <w:pPr>
        <w:pStyle w:val="Otsikko1"/>
        <w:keepNext/>
      </w:pPr>
      <w:r>
        <w:lastRenderedPageBreak/>
        <w:t>Program Structure</w:t>
      </w:r>
    </w:p>
    <w:p w14:paraId="79CADB1B" w14:textId="77777777" w:rsidR="00183275" w:rsidRDefault="00366070">
      <w:pPr>
        <w:pStyle w:val="Leipteksti"/>
      </w:pPr>
      <w:r>
        <w:t>I divided the code into functions by hardware part and by application task. This makes the main loop easier to follow, because most low-level details are handled in their own functions.</w:t>
      </w:r>
    </w:p>
    <w:p w14:paraId="76449CE2" w14:textId="77777777" w:rsidR="00183275" w:rsidRDefault="00366070">
      <w:pPr>
        <w:pStyle w:val="Leipteksti"/>
        <w:numPr>
          <w:ilvl w:val="0"/>
          <w:numId w:val="8"/>
        </w:numPr>
      </w:pPr>
      <w:r>
        <w:t>EEPROM functions read, validate and save the dispenser state with a checksum.</w:t>
      </w:r>
    </w:p>
    <w:p w14:paraId="41437087" w14:textId="77777777" w:rsidR="00183275" w:rsidRDefault="00366070">
      <w:pPr>
        <w:pStyle w:val="Leipteksti"/>
        <w:numPr>
          <w:ilvl w:val="0"/>
          <w:numId w:val="8"/>
        </w:numPr>
      </w:pPr>
      <w:r>
        <w:t>GPIO initialization sets up the button, LED, opto fork, piezo interrupt and stepper outputs.</w:t>
      </w:r>
    </w:p>
    <w:p w14:paraId="5340D092" w14:textId="77777777" w:rsidR="00183275" w:rsidRDefault="00366070">
      <w:pPr>
        <w:pStyle w:val="Leipteksti"/>
        <w:numPr>
          <w:ilvl w:val="0"/>
          <w:numId w:val="8"/>
        </w:numPr>
      </w:pPr>
      <w:r>
        <w:t>Stepper functions output the half-step sequence and move the dispenser wheel.</w:t>
      </w:r>
    </w:p>
    <w:p w14:paraId="788E4F98" w14:textId="77777777" w:rsidR="00183275" w:rsidRDefault="00366070">
      <w:pPr>
        <w:pStyle w:val="Leipteksti"/>
        <w:numPr>
          <w:ilvl w:val="0"/>
          <w:numId w:val="8"/>
        </w:numPr>
      </w:pPr>
      <w:r>
        <w:t>Calibration functions find the opto opening, measure one full revolution and center the wheel.</w:t>
      </w:r>
    </w:p>
    <w:p w14:paraId="06908344" w14:textId="77777777" w:rsidR="00183275" w:rsidRDefault="00366070">
      <w:pPr>
        <w:pStyle w:val="Leipteksti"/>
        <w:numPr>
          <w:ilvl w:val="0"/>
          <w:numId w:val="8"/>
        </w:numPr>
      </w:pPr>
      <w:r>
        <w:t>LoRa functions send the required AT commands and short status messages.</w:t>
      </w:r>
    </w:p>
    <w:p w14:paraId="710883B8" w14:textId="77777777" w:rsidR="00183275" w:rsidRDefault="00366070">
      <w:pPr>
        <w:pStyle w:val="Leipteksti"/>
        <w:numPr>
          <w:ilvl w:val="0"/>
          <w:numId w:val="8"/>
        </w:numPr>
      </w:pPr>
      <w:r>
        <w:t>The main loop runs the application state machine and handles user interaction.</w:t>
      </w:r>
    </w:p>
    <w:p w14:paraId="6EB216A3" w14:textId="77777777" w:rsidR="00183275" w:rsidRDefault="00366070">
      <w:pPr>
        <w:pStyle w:val="Leipteksti"/>
      </w:pPr>
      <w:r>
        <w:t>The only changing global runtime variable is piezo_edges. It has to be shared between the piezo interrupt handler and the main loop. The interrupt handler only increments this counter, so it stays short.</w:t>
      </w:r>
    </w:p>
    <w:p/>
    <w:p>
      <w:pPr>
        <w:pStyle w:val="Otsikko1"/>
        <w:keepNext/>
      </w:pPr>
      <w:r>
        <w:t>Code Examples</w:t>
      </w:r>
    </w:p>
    <w:p>
      <w:pPr>
        <w:keepNext/>
      </w:pPr>
      <w:r>
        <w:t>The following short code examples show the parts that are most important for the project: the piezo interrupt, saved motor-turn state, recovery after reset and LoRa reporting. The full code is in project/Pill_dispenser/main.c.</w:t>
      </w:r>
    </w:p>
    <w:p>
      <w:pPr>
        <w:pStyle w:val="Otsikko2"/>
        <w:keepNext/>
      </w:pPr>
      <w:r>
        <w:t>Minimal interrupt handler</w:t>
      </w:r>
    </w:p>
    <w:p>
      <w:pPr>
        <w:spacing w:before="80" w:after="120" w:line="240" w:lineRule="auto"/>
        <w:ind w:left="360" w:right="144"/>
        <w:shd w:fill="F2F2F2"/>
        <w:jc w:val="left"/>
      </w:pPr>
      <w:r>
        <w:rPr>
          <w:rFonts w:ascii="Courier New" w:hAnsi="Courier New" w:eastAsia="Courier New"/>
          <w:sz w:val="16"/>
        </w:rPr>
        <w:t>static void gpio_irq_callback(uint gpio, uint32_t events) {</w:t>
        <w:br/>
        <w:t xml:space="preserve">    if (gpio == PIEZO_PIN &amp;&amp; (events &amp; GPIO_IRQ_EDGE_FALL)) {</w:t>
        <w:br/>
        <w:t xml:space="preserve">        piezo_edges++;</w:t>
        <w:br/>
        <w:t xml:space="preserve">    }</w:t>
        <w:br/>
        <w:t>}</w:t>
      </w:r>
    </w:p>
    <w:p>
      <w:r>
        <w:t>The interrupt handler only records that the piezo input had a falling edge. It does not print text, use EEPROM or move the motor. The main loop later checks the counter and decides whether a pill was detected.</w:t>
      </w:r>
    </w:p>
    <w:p>
      <w:pPr>
        <w:pStyle w:val="Otsikko2"/>
        <w:keepNext/>
      </w:pPr>
      <w:r>
        <w:t>Saved turn state before motor movement</w:t>
      </w:r>
    </w:p>
    <w:p>
      <w:pPr>
        <w:spacing w:before="80" w:after="120" w:line="240" w:lineRule="auto"/>
        <w:ind w:left="360" w:right="144"/>
        <w:shd w:fill="F2F2F2"/>
        <w:jc w:val="left"/>
      </w:pPr>
      <w:r>
        <w:rPr>
          <w:rFonts w:ascii="Courier New" w:hAnsi="Courier New" w:eastAsia="Courier New"/>
          <w:sz w:val="16"/>
        </w:rPr>
        <w:t>state-&gt;turn_in_progress = 1u;</w:t>
        <w:br/>
        <w:t>(void)save_state(state);</w:t>
        <w:br/>
        <w:t>lora_send_status(lora_joined, "turn_start", state-&gt;pills_left);</w:t>
        <w:br/>
        <w:br/>
        <w:t>bool detected = move_compartment(state, stepper_pins, current_step);</w:t>
        <w:br/>
        <w:br/>
        <w:t>if (state-&gt;pills_left &gt; 0u) {</w:t>
        <w:br/>
        <w:t xml:space="preserve">    state-&gt;pills_left--;</w:t>
        <w:br/>
        <w:t>}</w:t>
        <w:br/>
        <w:br/>
        <w:t>state-&gt;turn_in_progress = 0u;</w:t>
      </w:r>
    </w:p>
    <w:p>
      <w:r>
        <w:t>The EEPROM state is saved before the wheel starts moving. If power is lost during the movement, the next boot can see turn_in_progress and knows that the dispense had already started. The flag is cleared only after the compartment movement is finished.</w:t>
      </w:r>
    </w:p>
    <w:p>
      <w:pPr>
        <w:pStyle w:val="Otsikko2"/>
        <w:keepNext/>
      </w:pPr>
      <w:r>
        <w:t>Recovery after interrupted movement</w:t>
      </w:r>
    </w:p>
    <w:p>
      <w:pPr>
        <w:spacing w:before="80" w:after="120" w:line="240" w:lineRule="auto"/>
        <w:ind w:left="360" w:right="144"/>
        <w:shd w:fill="F2F2F2"/>
        <w:jc w:val="left"/>
      </w:pPr>
      <w:r>
        <w:rPr>
          <w:rFonts w:ascii="Courier New" w:hAnsi="Courier New" w:eastAsia="Courier New"/>
          <w:sz w:val="16"/>
        </w:rPr>
        <w:t>if (!reverse_to_reference_opening(state, stepper_pins, current_step)) {</w:t>
        <w:br/>
        <w:t xml:space="preserve">    state-&gt;mode = MODE_WAIT_CALIBRATION;</w:t>
        <w:br/>
        <w:t xml:space="preserve">    return false;</w:t>
        <w:br/>
        <w:t>}</w:t>
        <w:br/>
        <w:br/>
        <w:t>uint32_t completed_dispenses = 7u - state-&gt;pills_left;</w:t>
        <w:br/>
        <w:t>uint32_t restore_steps = completed_dispenses * steps_per_compartment(state);</w:t>
        <w:br/>
        <w:br/>
        <w:t>if (restore_steps &gt; 0u) {</w:t>
        <w:br/>
        <w:t xml:space="preserve">    move_steps_forward(stepper_pins, current_step, restore_steps);</w:t>
        <w:br/>
        <w:t>}</w:t>
      </w:r>
    </w:p>
    <w:p>
      <w:r>
        <w:t>The recovery logic does not save every single motor step. After a reset during movement, the wheel first moves backwards to the known opto reference opening. Then it moves forward through the already completed positions and completes the interrupted dispense before continuing the normal schedule.</w:t>
      </w:r>
    </w:p>
    <w:p>
      <w:pPr>
        <w:pStyle w:val="Otsikko2"/>
        <w:keepNext/>
      </w:pPr>
      <w:r>
        <w:t>LoRaWAN status message</w:t>
      </w:r>
    </w:p>
    <w:p>
      <w:pPr>
        <w:spacing w:before="80" w:after="120" w:line="240" w:lineRule="auto"/>
        <w:ind w:left="360" w:right="144"/>
        <w:shd w:fill="F2F2F2"/>
        <w:jc w:val="left"/>
      </w:pPr>
      <w:r>
        <w:rPr>
          <w:rFonts w:ascii="Courier New" w:hAnsi="Courier New" w:eastAsia="Courier New"/>
          <w:sz w:val="16"/>
        </w:rPr>
        <w:t>snprintf(message, sizeof(message), "%s left=%u", event, pills_left);</w:t>
        <w:br/>
        <w:t>snprintf(command, sizeof(command), "AT+MSG=\"%s\"", message);</w:t>
        <w:br/>
        <w:t>send_lora_command(command);</w:t>
      </w:r>
    </w:p>
    <w:p>
      <w:r>
        <w:t>The LoRa message is a short status string with the event name and the remaining pill count. The string is sent to the LoRa-E5 module with AT+MSG. The AppKey is used when the module is configured, but it is not printed to the debug console.</w:t>
      </w:r>
    </w:p>
    <w:p w14:paraId="52794AB0" w14:textId="77777777" w:rsidR="00183275" w:rsidRDefault="00366070">
      <w:pPr>
        <w:pStyle w:val="Otsikko1"/>
        <w:keepNext/>
      </w:pPr>
      <w:r>
        <w:lastRenderedPageBreak/>
        <w:t>State Machine</w:t>
      </w:r>
    </w:p>
    <w:p w14:paraId="12332931" w14:textId="77777777" w:rsidR="00183275" w:rsidRDefault="00366070">
      <w:pPr>
        <w:pStyle w:val="Leipteksti"/>
      </w:pPr>
      <w:r>
        <w:t>The dispenser uses three saved operating modes.</w:t>
      </w:r>
    </w:p>
    <w:tbl>
      <w:tblPr>
        <w:tblStyle w:val="TaulukkoRuudukko"/>
        <w:tblW w:w="0" w:type="auto"/>
        <w:jc w:val="center"/>
        <w:tblLayout w:type="fixed"/>
        <w:tblLook w:val="04A0" w:firstRow="1" w:lastRow="0" w:firstColumn="1" w:lastColumn="0" w:noHBand="0" w:noVBand="1"/>
      </w:tblPr>
      <w:tblGrid>
        <w:gridCol w:w="2268"/>
        <w:gridCol w:w="6236"/>
      </w:tblGrid>
      <w:tr w:rsidR="00183275" w14:paraId="264152C9" w14:textId="77777777">
        <w:trPr>
          <w:jc w:val="center"/>
        </w:trPr>
        <w:tc>
          <w:tcPr>
            <w:tcW w:w="2268" w:type="dxa"/>
            <w:shd w:val="clear" w:color="auto" w:fill="D9EAF7"/>
            <w:vAlign w:val="center"/>
          </w:tcPr>
          <w:p w14:paraId="4FBFFBD1" w14:textId="77777777" w:rsidR="00183275" w:rsidRDefault="00366070">
            <w:pPr>
              <w:spacing w:after="0" w:line="240" w:lineRule="auto" w:before="0"/>
            </w:pPr>
            <w:r>
              <w:rPr>
                <w:b/>
                <w:sz w:val="16"/>
              </w:rPr>
              <w:t>Mode</w:t>
            </w:r>
          </w:p>
        </w:tc>
        <w:tc>
          <w:tcPr>
            <w:tcW w:w="6236" w:type="dxa"/>
            <w:shd w:val="clear" w:color="auto" w:fill="D9EAF7"/>
            <w:vAlign w:val="center"/>
          </w:tcPr>
          <w:p w14:paraId="132C518D" w14:textId="77777777" w:rsidR="00183275" w:rsidRDefault="00366070">
            <w:pPr>
              <w:spacing w:after="0" w:line="240" w:lineRule="auto" w:before="0"/>
            </w:pPr>
            <w:r>
              <w:rPr>
                <w:b/>
                <w:sz w:val="16"/>
              </w:rPr>
              <w:t>Meaning</w:t>
            </w:r>
          </w:p>
        </w:tc>
      </w:tr>
      <w:tr w:rsidR="00183275" w14:paraId="0B47CA55" w14:textId="77777777">
        <w:trPr>
          <w:jc w:val="center"/>
        </w:trPr>
        <w:tc>
          <w:tcPr>
            <w:tcW w:w="2268" w:type="dxa"/>
            <w:vAlign w:val="center"/>
          </w:tcPr>
          <w:p w14:paraId="3311A437" w14:textId="77777777" w:rsidR="00183275" w:rsidRDefault="00366070">
            <w:pPr>
              <w:spacing w:after="0" w:line="240" w:lineRule="auto" w:before="0"/>
            </w:pPr>
            <w:r>
              <w:rPr>
                <w:sz w:val="16"/>
              </w:rPr>
              <w:t>Wait calibration</w:t>
            </w:r>
          </w:p>
        </w:tc>
        <w:tc>
          <w:tcPr>
            <w:tcW w:w="6236" w:type="dxa"/>
            <w:vAlign w:val="center"/>
          </w:tcPr>
          <w:p w14:paraId="46D5987D" w14:textId="77777777" w:rsidR="00183275" w:rsidRDefault="00366070">
            <w:pPr>
              <w:spacing w:after="0" w:line="240" w:lineRule="auto" w:before="0"/>
            </w:pPr>
            <w:r>
              <w:rPr>
                <w:sz w:val="16"/>
              </w:rPr>
              <w:t>Initial state. The LED blinks and the system waits for SW0 before calibration.</w:t>
            </w:r>
          </w:p>
        </w:tc>
      </w:tr>
      <w:tr w:rsidR="00183275" w14:paraId="520E05F1" w14:textId="77777777">
        <w:trPr>
          <w:jc w:val="center"/>
        </w:trPr>
        <w:tc>
          <w:tcPr>
            <w:tcW w:w="2268" w:type="dxa"/>
            <w:vAlign w:val="center"/>
          </w:tcPr>
          <w:p w14:paraId="5C29C6F7" w14:textId="77777777" w:rsidR="00183275" w:rsidRDefault="00366070">
            <w:pPr>
              <w:spacing w:after="0" w:line="240" w:lineRule="auto" w:before="0"/>
            </w:pPr>
            <w:r>
              <w:rPr>
                <w:sz w:val="16"/>
              </w:rPr>
              <w:t>Ready to start</w:t>
            </w:r>
          </w:p>
        </w:tc>
        <w:tc>
          <w:tcPr>
            <w:tcW w:w="6236" w:type="dxa"/>
            <w:vAlign w:val="center"/>
          </w:tcPr>
          <w:p w14:paraId="49C2D263" w14:textId="77777777" w:rsidR="00183275" w:rsidRDefault="00366070">
            <w:pPr>
              <w:spacing w:after="0" w:line="240" w:lineRule="auto" w:before="0"/>
            </w:pPr>
            <w:r>
              <w:rPr>
                <w:sz w:val="16"/>
              </w:rPr>
              <w:t>Calibration is complete. The LED stays on and the system waits for the second SW0 press.</w:t>
            </w:r>
          </w:p>
        </w:tc>
      </w:tr>
      <w:tr w:rsidR="00183275" w14:paraId="7EB0CD8B" w14:textId="77777777">
        <w:trPr>
          <w:jc w:val="center"/>
        </w:trPr>
        <w:tc>
          <w:tcPr>
            <w:tcW w:w="2268" w:type="dxa"/>
            <w:vAlign w:val="center"/>
          </w:tcPr>
          <w:p w14:paraId="7F06D08E" w14:textId="77777777" w:rsidR="00183275" w:rsidRDefault="00366070">
            <w:pPr>
              <w:spacing w:after="0" w:line="240" w:lineRule="auto" w:before="0"/>
            </w:pPr>
            <w:r>
              <w:rPr>
                <w:sz w:val="16"/>
              </w:rPr>
              <w:t>Running</w:t>
            </w:r>
          </w:p>
        </w:tc>
        <w:tc>
          <w:tcPr>
            <w:tcW w:w="6236" w:type="dxa"/>
            <w:vAlign w:val="center"/>
          </w:tcPr>
          <w:p w14:paraId="437BC7E7" w14:textId="77777777" w:rsidR="00183275" w:rsidRDefault="00366070">
            <w:pPr>
              <w:spacing w:after="0" w:line="240" w:lineRule="auto" w:before="0"/>
            </w:pPr>
            <w:r>
              <w:rPr>
                <w:sz w:val="16"/>
              </w:rPr>
              <w:t>The dispenser releases one compartment every 30 seconds until the wheel is empty.</w:t>
            </w:r>
          </w:p>
        </w:tc>
      </w:tr>
    </w:tbl>
    <w:p w14:paraId="5FCA4B86" w14:textId="77777777" w:rsidR="00183275" w:rsidRDefault="00183275">
      <w:pPr>
        <w:pStyle w:val="BodyTextNoSpacing"/>
      </w:pPr>
    </w:p>
    <w:p w14:paraId="6EC04172" w14:textId="77777777" w:rsidR="00183275" w:rsidRDefault="00366070">
      <w:pPr>
        <w:pStyle w:val="Leipteksti"/>
      </w:pPr>
      <w:r>
        <w:t>The operating sequence I used is:</w:t>
      </w:r>
    </w:p>
    <w:p w14:paraId="609BB696" w14:textId="77777777" w:rsidR="00183275" w:rsidRDefault="00366070">
      <w:pPr>
        <w:pStyle w:val="Leipteksti"/>
        <w:numPr>
          <w:ilvl w:val="0"/>
          <w:numId w:val="18"/>
        </w:numPr>
      </w:pPr>
      <w:r>
        <w:t>Load saved state from EEPROM after reset.</w:t>
      </w:r>
    </w:p>
    <w:p w14:paraId="50B88237" w14:textId="77777777" w:rsidR="00183275" w:rsidRDefault="00366070">
      <w:pPr>
        <w:pStyle w:val="Leipteksti"/>
        <w:numPr>
          <w:ilvl w:val="0"/>
          <w:numId w:val="18"/>
        </w:numPr>
      </w:pPr>
      <w:r>
        <w:t>If a motor turn was interrupted, reverse to the calibration opening, restore position and complete the interrupted dispense immediately.</w:t>
      </w:r>
    </w:p>
    <w:p w14:paraId="51685D22" w14:textId="77777777" w:rsidR="00183275" w:rsidRDefault="00366070">
      <w:pPr>
        <w:pStyle w:val="Leipteksti"/>
        <w:numPr>
          <w:ilvl w:val="0"/>
          <w:numId w:val="18"/>
        </w:numPr>
      </w:pPr>
      <w:r>
        <w:t>Wait for SW0 and calibrate the dispenser wheel.</w:t>
      </w:r>
    </w:p>
    <w:p w14:paraId="2BC9C36F" w14:textId="77777777" w:rsidR="00183275" w:rsidRDefault="00366070">
      <w:pPr>
        <w:pStyle w:val="Leipteksti"/>
        <w:numPr>
          <w:ilvl w:val="0"/>
          <w:numId w:val="18"/>
        </w:numPr>
      </w:pPr>
      <w:r>
        <w:t>Wait for SW0 again and start the 30 second schedule.</w:t>
      </w:r>
    </w:p>
    <w:p w14:paraId="765B4A3E" w14:textId="77777777" w:rsidR="00183275" w:rsidRDefault="00366070">
      <w:pPr>
        <w:pStyle w:val="Leipteksti"/>
        <w:numPr>
          <w:ilvl w:val="0"/>
          <w:numId w:val="18"/>
        </w:numPr>
      </w:pPr>
      <w:r>
        <w:t>Move one compartment at each interval and check the piezo sensor result.</w:t>
      </w:r>
    </w:p>
    <w:p w14:paraId="273C3352" w14:textId="77777777" w:rsidR="00183275" w:rsidRDefault="00366070">
      <w:pPr>
        <w:pStyle w:val="Leipteksti"/>
        <w:numPr>
          <w:ilvl w:val="0"/>
          <w:numId w:val="18"/>
        </w:numPr>
      </w:pPr>
      <w:r>
        <w:t>After seven positions, return to calibration mode for refilling.</w:t>
      </w:r>
    </w:p>
    <w:p w14:paraId="4B89A1F0" w14:textId="77777777" w:rsidR="00183275" w:rsidRDefault="00366070">
      <w:pPr>
        <w:pStyle w:val="Otsikko1"/>
      </w:pPr>
      <w:r>
        <w:t>Calibration</w:t>
      </w:r>
    </w:p>
    <w:p w14:paraId="7A164329" w14:textId="77777777" w:rsidR="00183275" w:rsidRDefault="00366070">
      <w:pPr>
        <w:pStyle w:val="Leipteksti"/>
      </w:pPr>
      <w:r>
        <w:t>The opto fork sensor is active low. When the calibration opening reaches the sensor, the input changes from high to low. The program first detects this falling edge and then continues until the signal rises again. With these two edges, the program can measure the width of the opto opening.</w:t>
      </w:r>
    </w:p>
    <w:p w14:paraId="431B66F8" w14:textId="77777777" w:rsidR="00183275" w:rsidRDefault="00366070">
      <w:pPr>
        <w:pStyle w:val="Leipteksti"/>
      </w:pPr>
      <w:r>
        <w:t xml:space="preserve">After the rising edge, the wheel continues to the next falling edge. The measured opening width plus the distance to the next falling edge gives one full wheel </w:t>
      </w:r>
      <w:r>
        <w:lastRenderedPageBreak/>
        <w:t>revolution. The result is divided by eight because the dispenser wheel has eight pill positions.</w:t>
      </w:r>
    </w:p>
    <w:p w14:paraId="0D4A014D" w14:textId="77777777" w:rsidR="00183275" w:rsidRDefault="00366070">
      <w:pPr>
        <w:pStyle w:val="Leipteksti"/>
      </w:pPr>
      <w:r>
        <w:t>After the revolution measurement, the motor moves half of the opto opening width forward. This centers the dispenser opening on the opto sensor instead of stopping at the first edge. Measurements that are clearly impossible are rejected, because then the opto fork is probably disconnected or wired incorrectly.</w:t>
      </w:r>
    </w:p>
    <w:p w14:paraId="6B20AC34" w14:textId="77777777" w:rsidR="00183275" w:rsidRDefault="00366070">
      <w:pPr>
        <w:pStyle w:val="Otsikko1"/>
      </w:pPr>
      <w:r>
        <w:t>Dispensing and Piezo Detection</w:t>
      </w:r>
    </w:p>
    <w:p w14:paraId="5F7B40CC" w14:textId="77777777" w:rsidR="00183275" w:rsidRDefault="00366070">
      <w:pPr>
        <w:pStyle w:val="Leipteksti"/>
      </w:pPr>
      <w:r>
        <w:t>Before a compartment movement starts, the program clears the piezo edge counter. The piezo GPIO interrupt then counts falling edges while the motor turns and for a short time after the motor stops.</w:t>
      </w:r>
    </w:p>
    <w:p w14:paraId="1671C055" w14:textId="77777777" w:rsidR="00183275" w:rsidRDefault="00366070">
      <w:pPr>
        <w:pStyle w:val="Leipteksti"/>
      </w:pPr>
      <w:r>
        <w:t>If at least one piezo falling edge is detected, the dispense is reported as successful. If no edge is detected, the status LED blinks five times. The remaining pill position count is still reduced after the movement, because the wheel has physically moved to the next compartment even if the sensor did not detect a pill.</w:t>
      </w:r>
    </w:p>
    <w:p w14:paraId="24EC37C6" w14:textId="77777777" w:rsidR="00183275" w:rsidRDefault="00366070">
      <w:pPr>
        <w:pStyle w:val="Otsikko1"/>
      </w:pPr>
      <w:r>
        <w:t>EEPROM Recovery</w:t>
      </w:r>
    </w:p>
    <w:p w14:paraId="152477EE" w14:textId="77777777" w:rsidR="00183275" w:rsidRDefault="00366070">
      <w:pPr>
        <w:pStyle w:val="Leipteksti"/>
      </w:pPr>
      <w:r>
        <w:t>The AT24C256 EEPROM stores the current mode, pills left, measured steps per revolution, whether a motor turn is in progress and a checksum. The EEPROM is used through its two-wire serial interface, and the page-write behaviour follows the datasheet (Atmel Corporation, 2007). The program saves state before a turn starts and after the turn finishes, so it does not write to EEPROM on every motor step.</w:t>
      </w:r>
    </w:p>
    <w:p w14:paraId="3319A680" w14:textId="77777777" w:rsidR="00183275" w:rsidRDefault="00366070">
      <w:pPr>
        <w:pStyle w:val="Leipteksti"/>
      </w:pPr>
      <w:r>
        <w:t>If reset happens while the wheel is moving, the next boot detects the interrupted turn. The recovery routine moves the wheel backwards until the calibration opening is found, centers on that opening, and then moves forward through the already emptied positions. After that, the interrupted dispense is completed immediately before the normal schedule continues. This avoids saving every motor step to EEPROM while still giving the dose that had already started.</w:t>
      </w:r>
    </w:p>
    <w:p w14:paraId="7A154973" w14:textId="77777777" w:rsidR="00183275" w:rsidRDefault="00366070">
      <w:pPr>
        <w:pStyle w:val="Otsikko1"/>
      </w:pPr>
      <w:r>
        <w:lastRenderedPageBreak/>
        <w:t>LoRaWAN Communication</w:t>
      </w:r>
    </w:p>
    <w:p w14:paraId="1DAFAF86" w14:textId="77777777" w:rsidR="00183275" w:rsidRDefault="00366070">
      <w:pPr>
        <w:pStyle w:val="Leipteksti"/>
      </w:pPr>
      <w:r>
        <w:t>The LoRa-E5 module is configured with AT commands for OTAA mode, Class A operation, port 8 and DR5. The AT command format follows the LoRa-E5 command specification (Seeed Technology Co., Ltd., 2020). The AppKey comes from the course device list, but the program does not print the key to the debug console.</w:t>
      </w:r>
    </w:p>
    <w:p w14:paraId="77ED6CFC" w14:textId="77777777" w:rsidR="00183275" w:rsidRDefault="00366070">
      <w:pPr>
        <w:pStyle w:val="Leipteksti"/>
      </w:pPr>
      <w:r>
        <w:t>After joining the network, the application sends short status messages such as boot, calibration_start, calibrated, started, turn_start, dispensed, no_pill and empty. Each message also includes the number of pill positions left. Motor control still continues if LoRa is not available, because the dispenser should not stop only because the network is missing.</w:t>
      </w:r>
    </w:p>
    <w:p w14:paraId="6A7B006C" w14:textId="77777777" w:rsidR="00183275" w:rsidRDefault="00366070">
      <w:pPr>
        <w:pStyle w:val="Otsikko1"/>
      </w:pPr>
      <w:r>
        <w:t>Building, Running and Testing</w:t>
      </w:r>
    </w:p>
    <w:p w14:paraId="0BCC1943" w14:textId="77777777" w:rsidR="00183275" w:rsidRDefault="00366070">
      <w:pPr>
        <w:pStyle w:val="Leipteksti"/>
      </w:pPr>
      <w:r>
        <w:t>The project is built with the Pico SDK CMake target pill_dispenser:</w:t>
      </w:r>
    </w:p>
    <w:p w14:paraId="2FF1D3A4" w14:textId="77777777" w:rsidR="00183275" w:rsidRDefault="00366070">
      <w:pPr>
        <w:pStyle w:val="BodyTextNoSpacing"/>
      </w:pPr>
      <w:r>
        <w:t>cmake --build cmake-build-debug --target pill_dispenser -j 6</w:t>
      </w:r>
    </w:p>
    <w:p w14:paraId="6B510C2C" w14:textId="77777777" w:rsidR="00183275" w:rsidRDefault="00366070">
      <w:pPr>
        <w:pStyle w:val="Leipteksti"/>
      </w:pPr>
      <w:r>
        <w:t>In CLion, the Run pill_dispenser + Monitor configuration flashes the target through the debug probe and opens the serial monitor. I used the monitor to check calibration, LoRa joining, schedule start and dispense events.</w:t>
      </w:r>
    </w:p>
    <w:p w14:paraId="1F4CECC5" w14:textId="77777777" w:rsidR="00183275" w:rsidRDefault="00366070">
      <w:pPr>
        <w:pStyle w:val="Leipteksti"/>
      </w:pPr>
      <w:r>
        <w:t>I verified the project with the following checks:</w:t>
      </w:r>
    </w:p>
    <w:p w14:paraId="652413E9" w14:textId="77777777" w:rsidR="00183275" w:rsidRDefault="00366070">
      <w:pPr>
        <w:pStyle w:val="Leipteksti"/>
        <w:numPr>
          <w:ilvl w:val="0"/>
          <w:numId w:val="20"/>
        </w:numPr>
      </w:pPr>
      <w:r>
        <w:t>Built and flashed the pill_dispenser target through the debugger.</w:t>
      </w:r>
    </w:p>
    <w:p w14:paraId="341CC363" w14:textId="77777777" w:rsidR="00183275" w:rsidRDefault="00366070">
      <w:pPr>
        <w:pStyle w:val="Leipteksti"/>
        <w:numPr>
          <w:ilvl w:val="0"/>
          <w:numId w:val="20"/>
        </w:numPr>
      </w:pPr>
      <w:r>
        <w:t>Opened the monitor and checked that the startup text appeared.</w:t>
      </w:r>
    </w:p>
    <w:p w14:paraId="4E807C77" w14:textId="77777777" w:rsidR="00183275" w:rsidRDefault="00366070">
      <w:pPr>
        <w:pStyle w:val="Leipteksti"/>
        <w:numPr>
          <w:ilvl w:val="0"/>
          <w:numId w:val="20"/>
        </w:numPr>
      </w:pPr>
      <w:r>
        <w:t>Pressed SW0 and checked that calibration started and reported the measured half steps.</w:t>
      </w:r>
    </w:p>
    <w:p w14:paraId="3233B05B" w14:textId="77777777" w:rsidR="00183275" w:rsidRDefault="00366070">
      <w:pPr>
        <w:pStyle w:val="Leipteksti"/>
        <w:numPr>
          <w:ilvl w:val="0"/>
          <w:numId w:val="20"/>
        </w:numPr>
      </w:pPr>
      <w:r>
        <w:t>Checked that calibration centered the wheel on the opto opening.</w:t>
      </w:r>
    </w:p>
    <w:p w14:paraId="040165B5" w14:textId="77777777" w:rsidR="00183275" w:rsidRDefault="00366070">
      <w:pPr>
        <w:pStyle w:val="Leipteksti"/>
        <w:numPr>
          <w:ilvl w:val="0"/>
          <w:numId w:val="20"/>
        </w:numPr>
      </w:pPr>
      <w:r>
        <w:t>Pressed SW0 again and checked that the 30 second schedule started.</w:t>
      </w:r>
    </w:p>
    <w:p w14:paraId="44A791A4" w14:textId="77777777" w:rsidR="00183275" w:rsidRDefault="00366070">
      <w:pPr>
        <w:pStyle w:val="Leipteksti"/>
        <w:numPr>
          <w:ilvl w:val="0"/>
          <w:numId w:val="20"/>
        </w:numPr>
      </w:pPr>
      <w:r>
        <w:t>Checked that the stepper moved one compartment at each interval.</w:t>
      </w:r>
    </w:p>
    <w:p w14:paraId="6B8B25F4" w14:textId="77777777" w:rsidR="00183275" w:rsidRDefault="00366070">
      <w:pPr>
        <w:pStyle w:val="Leipteksti"/>
        <w:numPr>
          <w:ilvl w:val="0"/>
          <w:numId w:val="20"/>
        </w:numPr>
      </w:pPr>
      <w:r>
        <w:t>Tested both pill detected and no-pill cases with the piezo sensor.</w:t>
      </w:r>
    </w:p>
    <w:p w14:paraId="543BF8A0" w14:textId="77777777" w:rsidR="00183275" w:rsidRDefault="00366070">
      <w:pPr>
        <w:pStyle w:val="Leipteksti"/>
        <w:numPr>
          <w:ilvl w:val="0"/>
          <w:numId w:val="20"/>
        </w:numPr>
      </w:pPr>
      <w:r>
        <w:t>Reset the device during motor movement and checked that the recovery logic returned the wheel to the reference position and continued the interrupted dispense.</w:t>
      </w:r>
    </w:p>
    <w:p w14:paraId="1BBDFD0D" w14:textId="77777777" w:rsidR="00183275" w:rsidRDefault="00366070">
      <w:pPr>
        <w:pStyle w:val="Leipteksti"/>
        <w:numPr>
          <w:ilvl w:val="0"/>
          <w:numId w:val="20"/>
        </w:numPr>
      </w:pPr>
      <w:r>
        <w:t>Tested LoRaWAN status output in the school network with the provided receiver script.</w:t>
      </w:r>
    </w:p>
    <w:p>
      <w:pPr>
        <w:pStyle w:val="Otsikko1"/>
      </w:pPr>
      <w:r>
        <w:t>Practical Test Results</w:t>
      </w:r>
    </w:p>
    <w:p>
      <w:pPr>
        <w:pStyle w:val="Leipteksti"/>
      </w:pPr>
      <w:r>
        <w:t>I tested the complete setup with the assembled course board when LoRaWAN coverage was available at school. The LoRaWAN part could not be repeated later at home, because joining the network depends on the campus gateway and course network coverage. For that reason, the home test limitation is not treated as a software problem in this report.</w:t>
      </w:r>
    </w:p>
    <w:p>
      <w:pPr>
        <w:pStyle w:val="Leipteksti"/>
      </w:pPr>
      <w:r>
        <w:t>In the school test, the serial monitor showed the LoRa-E5 setup sequence. The module answered the basic AT check with LoRa: +AT: OK, accepted OTAA configuration, joined the network and returned join lines including +JOIN: Network joined and +JOIN: Done. After joining, the program sent short AT+MSG status messages for boot, calibration, schedule start and dispensing events. This showed where the LoRa output can be seen and confirmed that the module was used through AT commands.</w:t>
      </w:r>
    </w:p>
    <w:p>
      <w:pPr>
        <w:pStyle w:val="Leipteksti"/>
      </w:pPr>
      <w:r>
        <w:t>I tested calibration by pressing SW0. The wheel first searched for the opto fork reference opening and then measured one full revolution. In the working test, the measured value was about 4097 half steps per revolution, which gives 512 half steps per compartment for the eight-position wheel. The final version does not stop at the first opto edge. It moves to the middle of the measured opening, which made the dispenser hole line up better.</w:t>
      </w:r>
    </w:p>
    <w:p>
      <w:pPr>
        <w:pStyle w:val="Leipteksti"/>
      </w:pPr>
      <w:r>
        <w:t>After calibration, I pressed SW0 again to start the dispensing schedule. The monitor showed the schedule start message and then one compartment movement every 30 seconds. During the test, a pill drop was not detected on every movement, so the no-pill path was also visible with output such as No pill detected, pills left: 6. The program still reduced the remaining position count after the mechanical movement, sent the event through LoRa and used the LED warning for the missing piezo detection.</w:t>
      </w:r>
    </w:p>
    <w:p>
      <w:pPr>
        <w:pStyle w:val="Leipteksti"/>
      </w:pPr>
      <w:r>
        <w:t>EEPROM recovery was checked by restarting the device and confirming that the program restored the saved mode and pill count instead of always starting from an empty default state. The code saves turn_in_progress before the motor starts and clears it only after the turn is complete. If power is lost during a movement, the next boot uses this flag to reverse back to the opto reference, return to the last completed position and finish the interrupted dispense immediately. This was important because the dispenser should give the dose that had already started, but it still avoids saving every motor step.</w:t>
      </w:r>
    </w:p>
    <w:p>
      <w:pPr>
        <w:pStyle w:val="Leipteksti"/>
      </w:pPr>
      <w:r>
        <w:t>The main practical issue I noticed was mechanical alignment. A small visible offset can happen if the wheel, opto fork and dispenser hole are not physically mounted in exactly the same reference position. The software improves this by measuring the opto opening width and moving to its midpoint, but the final accuracy still depends on the physical assembly.</w:t>
      </w:r>
    </w:p>
    <w:p w14:paraId="62A196EA" w14:textId="77777777" w:rsidR="00183275" w:rsidRDefault="00366070">
      <w:pPr>
        <w:pStyle w:val="Otsikko1"/>
      </w:pPr>
      <w:r>
        <w:t>Conclusion</w:t>
      </w:r>
    </w:p>
    <w:p w14:paraId="6C277BE0" w14:textId="77777777" w:rsidR="00183275" w:rsidRDefault="00366070">
      <w:pPr>
        <w:pStyle w:val="Leipteksti"/>
      </w:pPr>
      <w:r>
        <w:t>The finished project combines the main embedded systems topics from the course: GPIO input and output, interrupts, UART communication, I2C EEPROM access, stepper motor control, application flow and persistent recovery state. The code keeps the interrupt handler minimal and handles decisions in normal program flow, which made the system easier to debug.</w:t>
      </w:r>
    </w:p>
    <w:p w14:paraId="41C83DA8" w14:textId="77777777" w:rsidR="00183275" w:rsidRDefault="00366070">
      <w:pPr>
        <w:pStyle w:val="Leipteksti"/>
      </w:pPr>
      <w:r>
        <w:t>The biggest remaining limitation is mechanical alignment. The software centers the wheel using the measured opto opening, but a small physical adjustment may still be needed if the dispenser hole and the sensor position are not perfectly aligned in the assembled mechanism.</w:t>
      </w:r>
    </w:p>
    <w:p w14:paraId="39F2247B" w14:textId="77777777" w:rsidR="00183275" w:rsidRDefault="00366070">
      <w:pPr>
        <w:pStyle w:val="Otsikko1"/>
      </w:pPr>
      <w:r>
        <w:t>References</w:t>
      </w:r>
    </w:p>
    <w:p>
      <w:pPr>
        <w:pStyle w:val="Leipteksti"/>
        <w:spacing w:line="276" w:lineRule="auto" w:after="120"/>
      </w:pPr>
      <w:r>
        <w:t>Atmel Corporation. 2007. AT24C128/256: Two-wire Serial EEPROMs. Datasheet 0670T-SEEPR-3/07.</w:t>
      </w:r>
    </w:p>
    <w:p>
      <w:pPr>
        <w:pStyle w:val="Leipteksti"/>
        <w:spacing w:line="276" w:lineRule="auto" w:after="120"/>
      </w:pPr>
      <w:r>
        <w:t>Metropolia University of Applied Sciences. 2026a. Pill dispenser. Embedded Systems Programming course project handout. Course material.</w:t>
      </w:r>
    </w:p>
    <w:p>
      <w:pPr>
        <w:pStyle w:val="Leipteksti"/>
        <w:spacing w:line="276" w:lineRule="auto" w:after="120"/>
      </w:pPr>
      <w:r>
        <w:t>Metropolia University of Applied Sciences. 2026b. RPI second year board. Course hardware documentation. Course material.</w:t>
      </w:r>
    </w:p>
    <w:p>
      <w:pPr>
        <w:pStyle w:val="Leipteksti"/>
        <w:spacing w:line="276" w:lineRule="auto" w:after="120"/>
      </w:pPr>
      <w:r>
        <w:t>Raspberry Pi Ltd. n.d. Raspberry Pi Pico C/C++ SDK documentation. Available at: https://www.raspberrypi.com/documentation/pico-sdk/ (Accessed 15 May 2026).</w:t>
      </w:r>
    </w:p>
    <w:p>
      <w:pPr>
        <w:pStyle w:val="Leipteksti"/>
        <w:spacing w:line="276" w:lineRule="auto" w:after="120"/>
      </w:pPr>
      <w:r>
        <w:t>Seeed Technology Co., Ltd. 2020. LoRa Wireless Module - Powered by STM32WLE5: AT Command Specification. Version V1.0.</w:t>
      </w:r>
    </w:p>
    <w:p/>
    <w:p/>
    <w:p/>
    <w:p/>
    <w:p/>
    <w:p/>
    <w:p/>
    <w:p/>
    <w:p/>
    <w:p/>
    <w:p/>
    <w:p/>
    <w:p/>
    <w:p/>
    <w:p/>
    <w:p/>
    <w:sectPr w:rsidR="00183275" w:rsidSect="00A6358F">
      <w:headerReference w:type="default" r:id="rId11"/>
      <w:footerReference w:type="default" r:id="rId12"/>
      <w:pgSz w:w="11906" w:h="16838" w:code="9"/>
      <w:pgMar w:top="1417" w:right="1417" w:bottom="1417"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85FFC" w14:textId="77777777" w:rsidR="00366070" w:rsidRDefault="00366070" w:rsidP="00DA42B6">
      <w:r>
        <w:separator/>
      </w:r>
    </w:p>
    <w:p w14:paraId="6F47264D" w14:textId="77777777" w:rsidR="00366070" w:rsidRDefault="00366070"/>
  </w:endnote>
  <w:endnote w:type="continuationSeparator" w:id="0">
    <w:p w14:paraId="582DBF0A" w14:textId="77777777" w:rsidR="00366070" w:rsidRDefault="00366070" w:rsidP="00DA42B6">
      <w:r>
        <w:continuationSeparator/>
      </w:r>
    </w:p>
    <w:p w14:paraId="6E06D56C" w14:textId="77777777" w:rsidR="00366070" w:rsidRDefault="003660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imes">
    <w:altName w:val="﷽﷽﷽﷽﷽﷽﷽"/>
    <w:panose1 w:val="020B0604020202020204"/>
    <w:charset w:val="00"/>
    <w:family w:val="auto"/>
    <w:pitch w:val="variable"/>
    <w:sig w:usb0="20002A87" w:usb1="80000000" w:usb2="00000008"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05D90" w14:textId="77777777" w:rsidR="00366070" w:rsidRDefault="0036607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F265E" w14:textId="77777777" w:rsidR="00366070" w:rsidRDefault="00366070" w:rsidP="00DA42B6">
      <w:r>
        <w:separator/>
      </w:r>
    </w:p>
    <w:p w14:paraId="6E3FC268" w14:textId="77777777" w:rsidR="00366070" w:rsidRDefault="00366070"/>
  </w:footnote>
  <w:footnote w:type="continuationSeparator" w:id="0">
    <w:p w14:paraId="1021E925" w14:textId="77777777" w:rsidR="00366070" w:rsidRDefault="00366070" w:rsidP="00DA42B6">
      <w:r>
        <w:continuationSeparator/>
      </w:r>
    </w:p>
    <w:p w14:paraId="7FF9F55F" w14:textId="77777777" w:rsidR="00366070" w:rsidRDefault="003660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0F1FE" w14:textId="77777777" w:rsidR="00366070" w:rsidRDefault="0036607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516"/>
    <w:multiLevelType w:val="multilevel"/>
    <w:tmpl w:val="88B85BE0"/>
    <w:lvl w:ilvl="0">
      <w:start w:val="1"/>
      <w:numFmt w:val="bullet"/>
      <w:pStyle w:val="Luetelma"/>
      <w:lvlText w:val=""/>
      <w:lvlJc w:val="left"/>
      <w:pPr>
        <w:ind w:left="1304" w:hanging="567"/>
      </w:pPr>
      <w:rPr>
        <w:rFonts w:ascii="Symbol" w:hAnsi="Symbol" w:hint="default"/>
        <w:color w:val="auto"/>
      </w:rPr>
    </w:lvl>
    <w:lvl w:ilvl="1">
      <w:start w:val="1"/>
      <w:numFmt w:val="bullet"/>
      <w:lvlText w:val="–"/>
      <w:lvlJc w:val="left"/>
      <w:pPr>
        <w:ind w:left="720" w:hanging="360"/>
      </w:pPr>
      <w:rPr>
        <w:rFonts w:ascii="Tahoma" w:hAnsi="Tahoma" w:hint="default"/>
        <w:color w:val="auto"/>
      </w:rPr>
    </w:lvl>
    <w:lvl w:ilvl="2">
      <w:start w:val="1"/>
      <w:numFmt w:val="bullet"/>
      <w:lvlText w:val="–"/>
      <w:lvlJc w:val="left"/>
      <w:pPr>
        <w:ind w:left="1080" w:hanging="360"/>
      </w:pPr>
      <w:rPr>
        <w:rFonts w:ascii="Tahoma" w:hAnsi="Tahoma" w:hint="default"/>
        <w:color w:val="auto"/>
      </w:rPr>
    </w:lvl>
    <w:lvl w:ilvl="3">
      <w:start w:val="1"/>
      <w:numFmt w:val="bullet"/>
      <w:lvlText w:val="–"/>
      <w:lvlJc w:val="left"/>
      <w:pPr>
        <w:ind w:left="1440" w:hanging="360"/>
      </w:pPr>
      <w:rPr>
        <w:rFonts w:ascii="Tahoma" w:hAnsi="Tahoma" w:hint="default"/>
        <w:color w:val="auto"/>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2CB2B34"/>
    <w:multiLevelType w:val="hybridMultilevel"/>
    <w:tmpl w:val="3118D5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0C6F34"/>
    <w:multiLevelType w:val="multilevel"/>
    <w:tmpl w:val="E8C6B21E"/>
    <w:lvl w:ilvl="0">
      <w:start w:val="1"/>
      <w:numFmt w:val="decimal"/>
      <w:pStyle w:val="Otsikko1"/>
      <w:lvlText w:val="%1"/>
      <w:lvlJc w:val="left"/>
      <w:pPr>
        <w:ind w:left="432" w:hanging="432"/>
      </w:pPr>
    </w:lvl>
    <w:lvl w:ilvl="1">
      <w:start w:val="1"/>
      <w:numFmt w:val="decimal"/>
      <w:pStyle w:val="Otsikko2"/>
      <w:lvlText w:val="%1.%2"/>
      <w:lvlJc w:val="left"/>
      <w:pPr>
        <w:ind w:left="576" w:hanging="576"/>
      </w:pPr>
    </w:lvl>
    <w:lvl w:ilvl="2">
      <w:start w:val="1"/>
      <w:numFmt w:val="decimal"/>
      <w:pStyle w:val="Otsikko3"/>
      <w:lvlText w:val="%1.%2.%3"/>
      <w:lvlJc w:val="left"/>
      <w:pPr>
        <w:ind w:left="720" w:hanging="720"/>
      </w:pPr>
    </w:lvl>
    <w:lvl w:ilvl="3">
      <w:start w:val="1"/>
      <w:numFmt w:val="decimal"/>
      <w:pStyle w:val="Otsikko4"/>
      <w:lvlText w:val="%1.%2.%3.%4"/>
      <w:lvlJc w:val="left"/>
      <w:pPr>
        <w:ind w:left="864" w:hanging="864"/>
      </w:pPr>
    </w:lvl>
    <w:lvl w:ilvl="4">
      <w:start w:val="1"/>
      <w:numFmt w:val="decimal"/>
      <w:pStyle w:val="Otsikko5"/>
      <w:lvlText w:val="%1.%2.%3.%4.%5"/>
      <w:lvlJc w:val="left"/>
      <w:pPr>
        <w:ind w:left="1008" w:hanging="1008"/>
      </w:pPr>
    </w:lvl>
    <w:lvl w:ilvl="5">
      <w:start w:val="1"/>
      <w:numFmt w:val="decimal"/>
      <w:pStyle w:val="Otsikko6"/>
      <w:lvlText w:val="%1.%2.%3.%4.%5.%6"/>
      <w:lvlJc w:val="left"/>
      <w:pPr>
        <w:ind w:left="1152" w:hanging="1152"/>
      </w:pPr>
    </w:lvl>
    <w:lvl w:ilvl="6">
      <w:start w:val="1"/>
      <w:numFmt w:val="decimal"/>
      <w:pStyle w:val="Otsikko7"/>
      <w:lvlText w:val="%1.%2.%3.%4.%5.%6.%7"/>
      <w:lvlJc w:val="left"/>
      <w:pPr>
        <w:ind w:left="1296" w:hanging="1296"/>
      </w:pPr>
    </w:lvl>
    <w:lvl w:ilvl="7">
      <w:start w:val="1"/>
      <w:numFmt w:val="decimal"/>
      <w:pStyle w:val="Otsikko8"/>
      <w:lvlText w:val="%1.%2.%3.%4.%5.%6.%7.%8"/>
      <w:lvlJc w:val="left"/>
      <w:pPr>
        <w:ind w:left="1440" w:hanging="1440"/>
      </w:pPr>
    </w:lvl>
    <w:lvl w:ilvl="8">
      <w:start w:val="1"/>
      <w:numFmt w:val="decimal"/>
      <w:pStyle w:val="Otsikko9"/>
      <w:lvlText w:val="%1.%2.%3.%4.%5.%6.%7.%8.%9"/>
      <w:lvlJc w:val="left"/>
      <w:pPr>
        <w:ind w:left="1584" w:hanging="1584"/>
      </w:pPr>
    </w:lvl>
  </w:abstractNum>
  <w:abstractNum w:abstractNumId="3" w15:restartNumberingAfterBreak="0">
    <w:nsid w:val="18B16FFE"/>
    <w:multiLevelType w:val="hybridMultilevel"/>
    <w:tmpl w:val="F85C755E"/>
    <w:lvl w:ilvl="0" w:tplc="96DE5FC8">
      <w:start w:val="1"/>
      <w:numFmt w:val="decimal"/>
      <w:pStyle w:val="Numberreferencing"/>
      <w:lvlText w:val="%1"/>
      <w:lvlJc w:val="left"/>
      <w:pPr>
        <w:ind w:left="567" w:hanging="567"/>
      </w:pPr>
      <w:rPr>
        <w:rFonts w:ascii="Tahoma" w:hAnsi="Tahoma" w:hint="default"/>
        <w:b w:val="0"/>
        <w:i w:val="0"/>
        <w:sz w:val="22"/>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1D324376"/>
    <w:multiLevelType w:val="hybridMultilevel"/>
    <w:tmpl w:val="A9B287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DA87EB4"/>
    <w:multiLevelType w:val="hybridMultilevel"/>
    <w:tmpl w:val="46EC22B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05D1847"/>
    <w:multiLevelType w:val="hybridMultilevel"/>
    <w:tmpl w:val="2012CD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AEC2DD5"/>
    <w:multiLevelType w:val="hybridMultilevel"/>
    <w:tmpl w:val="178CBBF6"/>
    <w:lvl w:ilvl="0" w:tplc="80D4D1CE">
      <w:start w:val="1"/>
      <w:numFmt w:val="decimal"/>
      <w:pStyle w:val="Kuvanselite"/>
      <w:lvlText w:val="Kuva %1."/>
      <w:lvlJc w:val="left"/>
      <w:pPr>
        <w:ind w:left="360" w:hanging="360"/>
      </w:pPr>
      <w:rPr>
        <w:rFonts w:hint="default"/>
      </w:r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8" w15:restartNumberingAfterBreak="0">
    <w:nsid w:val="47542B83"/>
    <w:multiLevelType w:val="hybridMultilevel"/>
    <w:tmpl w:val="D172B69E"/>
    <w:lvl w:ilvl="0" w:tplc="26084DD4">
      <w:start w:val="1"/>
      <w:numFmt w:val="decimal"/>
      <w:pStyle w:val="Kuvio"/>
      <w:lvlText w:val="Kuvio %1."/>
      <w:lvlJc w:val="left"/>
      <w:pPr>
        <w:ind w:left="643" w:hanging="360"/>
      </w:pPr>
      <w:rPr>
        <w:rFonts w:hint="default"/>
      </w:rPr>
    </w:lvl>
    <w:lvl w:ilvl="1" w:tplc="040B0019" w:tentative="1">
      <w:start w:val="1"/>
      <w:numFmt w:val="lowerLetter"/>
      <w:lvlText w:val="%2."/>
      <w:lvlJc w:val="left"/>
      <w:pPr>
        <w:ind w:left="1723" w:hanging="360"/>
      </w:pPr>
    </w:lvl>
    <w:lvl w:ilvl="2" w:tplc="040B001B" w:tentative="1">
      <w:start w:val="1"/>
      <w:numFmt w:val="lowerRoman"/>
      <w:lvlText w:val="%3."/>
      <w:lvlJc w:val="right"/>
      <w:pPr>
        <w:ind w:left="2443" w:hanging="180"/>
      </w:pPr>
    </w:lvl>
    <w:lvl w:ilvl="3" w:tplc="040B000F" w:tentative="1">
      <w:start w:val="1"/>
      <w:numFmt w:val="decimal"/>
      <w:lvlText w:val="%4."/>
      <w:lvlJc w:val="left"/>
      <w:pPr>
        <w:ind w:left="3163" w:hanging="360"/>
      </w:pPr>
    </w:lvl>
    <w:lvl w:ilvl="4" w:tplc="040B0019" w:tentative="1">
      <w:start w:val="1"/>
      <w:numFmt w:val="lowerLetter"/>
      <w:lvlText w:val="%5."/>
      <w:lvlJc w:val="left"/>
      <w:pPr>
        <w:ind w:left="3883" w:hanging="360"/>
      </w:pPr>
    </w:lvl>
    <w:lvl w:ilvl="5" w:tplc="040B001B" w:tentative="1">
      <w:start w:val="1"/>
      <w:numFmt w:val="lowerRoman"/>
      <w:lvlText w:val="%6."/>
      <w:lvlJc w:val="right"/>
      <w:pPr>
        <w:ind w:left="4603" w:hanging="180"/>
      </w:pPr>
    </w:lvl>
    <w:lvl w:ilvl="6" w:tplc="040B000F" w:tentative="1">
      <w:start w:val="1"/>
      <w:numFmt w:val="decimal"/>
      <w:lvlText w:val="%7."/>
      <w:lvlJc w:val="left"/>
      <w:pPr>
        <w:ind w:left="5323" w:hanging="360"/>
      </w:pPr>
    </w:lvl>
    <w:lvl w:ilvl="7" w:tplc="040B0019" w:tentative="1">
      <w:start w:val="1"/>
      <w:numFmt w:val="lowerLetter"/>
      <w:lvlText w:val="%8."/>
      <w:lvlJc w:val="left"/>
      <w:pPr>
        <w:ind w:left="6043" w:hanging="360"/>
      </w:pPr>
    </w:lvl>
    <w:lvl w:ilvl="8" w:tplc="040B001B" w:tentative="1">
      <w:start w:val="1"/>
      <w:numFmt w:val="lowerRoman"/>
      <w:lvlText w:val="%9."/>
      <w:lvlJc w:val="right"/>
      <w:pPr>
        <w:ind w:left="6763" w:hanging="180"/>
      </w:pPr>
    </w:lvl>
  </w:abstractNum>
  <w:abstractNum w:abstractNumId="9" w15:restartNumberingAfterBreak="0">
    <w:nsid w:val="52780E86"/>
    <w:multiLevelType w:val="hybridMultilevel"/>
    <w:tmpl w:val="AA921A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204055A"/>
    <w:multiLevelType w:val="hybridMultilevel"/>
    <w:tmpl w:val="DE16A558"/>
    <w:lvl w:ilvl="0" w:tplc="C8A4DFDE">
      <w:start w:val="1"/>
      <w:numFmt w:val="decimal"/>
      <w:pStyle w:val="Kuva"/>
      <w:lvlText w:val="Kuva %1."/>
      <w:lvlJc w:val="left"/>
      <w:pPr>
        <w:ind w:left="720" w:hanging="360"/>
      </w:pPr>
      <w:rPr>
        <w:rFonts w:ascii="Arial" w:hAnsi="Arial" w:hint="default"/>
        <w:b w:val="0"/>
        <w:i w:val="0"/>
        <w:caps w:val="0"/>
        <w:strike w:val="0"/>
        <w:dstrike w:val="0"/>
        <w:vanish w:val="0"/>
        <w:sz w:val="24"/>
        <w:vertAlign w:val="baseline"/>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674B7041"/>
    <w:multiLevelType w:val="hybridMultilevel"/>
    <w:tmpl w:val="57AA7E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D5778AA"/>
    <w:multiLevelType w:val="hybridMultilevel"/>
    <w:tmpl w:val="C79EAB64"/>
    <w:lvl w:ilvl="0" w:tplc="5A560CAE">
      <w:start w:val="1"/>
      <w:numFmt w:val="decimal"/>
      <w:pStyle w:val="Taulukonselite"/>
      <w:lvlText w:val="Taulukko %1."/>
      <w:lvlJc w:val="left"/>
      <w:pPr>
        <w:ind w:left="502" w:hanging="360"/>
      </w:pPr>
      <w:rPr>
        <w:rFonts w:hint="default"/>
      </w:rPr>
    </w:lvl>
    <w:lvl w:ilvl="1" w:tplc="040B0019" w:tentative="1">
      <w:start w:val="1"/>
      <w:numFmt w:val="lowerLetter"/>
      <w:lvlText w:val="%2."/>
      <w:lvlJc w:val="left"/>
      <w:pPr>
        <w:ind w:left="1222" w:hanging="360"/>
      </w:pPr>
    </w:lvl>
    <w:lvl w:ilvl="2" w:tplc="040B001B" w:tentative="1">
      <w:start w:val="1"/>
      <w:numFmt w:val="lowerRoman"/>
      <w:lvlText w:val="%3."/>
      <w:lvlJc w:val="right"/>
      <w:pPr>
        <w:ind w:left="1942" w:hanging="180"/>
      </w:pPr>
    </w:lvl>
    <w:lvl w:ilvl="3" w:tplc="040B000F" w:tentative="1">
      <w:start w:val="1"/>
      <w:numFmt w:val="decimal"/>
      <w:lvlText w:val="%4."/>
      <w:lvlJc w:val="left"/>
      <w:pPr>
        <w:ind w:left="2662" w:hanging="360"/>
      </w:pPr>
    </w:lvl>
    <w:lvl w:ilvl="4" w:tplc="040B0019" w:tentative="1">
      <w:start w:val="1"/>
      <w:numFmt w:val="lowerLetter"/>
      <w:lvlText w:val="%5."/>
      <w:lvlJc w:val="left"/>
      <w:pPr>
        <w:ind w:left="3382" w:hanging="360"/>
      </w:pPr>
    </w:lvl>
    <w:lvl w:ilvl="5" w:tplc="040B001B" w:tentative="1">
      <w:start w:val="1"/>
      <w:numFmt w:val="lowerRoman"/>
      <w:lvlText w:val="%6."/>
      <w:lvlJc w:val="right"/>
      <w:pPr>
        <w:ind w:left="4102" w:hanging="180"/>
      </w:pPr>
    </w:lvl>
    <w:lvl w:ilvl="6" w:tplc="040B000F" w:tentative="1">
      <w:start w:val="1"/>
      <w:numFmt w:val="decimal"/>
      <w:lvlText w:val="%7."/>
      <w:lvlJc w:val="left"/>
      <w:pPr>
        <w:ind w:left="4822" w:hanging="360"/>
      </w:pPr>
    </w:lvl>
    <w:lvl w:ilvl="7" w:tplc="040B0019" w:tentative="1">
      <w:start w:val="1"/>
      <w:numFmt w:val="lowerLetter"/>
      <w:lvlText w:val="%8."/>
      <w:lvlJc w:val="left"/>
      <w:pPr>
        <w:ind w:left="5542" w:hanging="360"/>
      </w:pPr>
    </w:lvl>
    <w:lvl w:ilvl="8" w:tplc="040B001B" w:tentative="1">
      <w:start w:val="1"/>
      <w:numFmt w:val="lowerRoman"/>
      <w:lvlText w:val="%9."/>
      <w:lvlJc w:val="right"/>
      <w:pPr>
        <w:ind w:left="6262" w:hanging="180"/>
      </w:pPr>
    </w:lvl>
  </w:abstractNum>
  <w:abstractNum w:abstractNumId="13" w15:restartNumberingAfterBreak="0">
    <w:nsid w:val="722C420B"/>
    <w:multiLevelType w:val="hybridMultilevel"/>
    <w:tmpl w:val="C61465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2D518E"/>
    <w:multiLevelType w:val="hybridMultilevel"/>
    <w:tmpl w:val="DE723E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DAD2C57"/>
    <w:multiLevelType w:val="multilevel"/>
    <w:tmpl w:val="855A4D02"/>
    <w:lvl w:ilvl="0">
      <w:start w:val="1"/>
      <w:numFmt w:val="decimal"/>
      <w:lvlText w:val="%1"/>
      <w:lvlJc w:val="left"/>
      <w:pPr>
        <w:ind w:left="720" w:hanging="360"/>
      </w:pPr>
      <w:rPr>
        <w:rFonts w:ascii="Tahoma" w:hAnsi="Tahoma" w:hint="default"/>
        <w:b w:val="0"/>
        <w:i w:val="0"/>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00781999">
    <w:abstractNumId w:val="2"/>
  </w:num>
  <w:num w:numId="2" w16cid:durableId="355082545">
    <w:abstractNumId w:val="2"/>
  </w:num>
  <w:num w:numId="3" w16cid:durableId="854997117">
    <w:abstractNumId w:val="12"/>
  </w:num>
  <w:num w:numId="4" w16cid:durableId="1610160173">
    <w:abstractNumId w:val="8"/>
  </w:num>
  <w:num w:numId="5" w16cid:durableId="629365052">
    <w:abstractNumId w:val="3"/>
  </w:num>
  <w:num w:numId="6" w16cid:durableId="838010653">
    <w:abstractNumId w:val="10"/>
  </w:num>
  <w:num w:numId="7" w16cid:durableId="345596437">
    <w:abstractNumId w:val="7"/>
  </w:num>
  <w:num w:numId="8" w16cid:durableId="1470904339">
    <w:abstractNumId w:val="0"/>
  </w:num>
  <w:num w:numId="9" w16cid:durableId="1541431414">
    <w:abstractNumId w:val="5"/>
  </w:num>
  <w:num w:numId="10" w16cid:durableId="170486693">
    <w:abstractNumId w:val="6"/>
  </w:num>
  <w:num w:numId="11" w16cid:durableId="8215722">
    <w:abstractNumId w:val="1"/>
  </w:num>
  <w:num w:numId="12" w16cid:durableId="227692500">
    <w:abstractNumId w:val="14"/>
  </w:num>
  <w:num w:numId="13" w16cid:durableId="571086633">
    <w:abstractNumId w:val="13"/>
  </w:num>
  <w:num w:numId="14" w16cid:durableId="1664774624">
    <w:abstractNumId w:val="11"/>
  </w:num>
  <w:num w:numId="15" w16cid:durableId="1734617215">
    <w:abstractNumId w:val="4"/>
  </w:num>
  <w:num w:numId="16" w16cid:durableId="307176651">
    <w:abstractNumId w:val="9"/>
  </w:num>
  <w:num w:numId="17" w16cid:durableId="247345715">
    <w:abstractNumId w:val="15"/>
  </w:num>
  <w:num w:numId="18" w16cid:durableId="1162234228">
    <w:abstractNumId w:val="1"/>
  </w:num>
  <w:num w:numId="19" w16cid:durableId="1065488365">
    <w:abstractNumId w:val="1"/>
  </w:num>
  <w:num w:numId="20" w16cid:durableId="368461273">
    <w:abstractNumId w:val="1"/>
    <w:lvlOverride w:ilvl="0">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removePersonalInformation/>
  <w:removeDateAndTime/>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1304"/>
  <w:hyphenationZone w:val="425"/>
  <w:doNotHyphenateCaps/>
  <w:drawingGridHorizontalSpacing w:val="57"/>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6443"/>
    <w:rsid w:val="000021BA"/>
    <w:rsid w:val="00012E5B"/>
    <w:rsid w:val="00013154"/>
    <w:rsid w:val="00013479"/>
    <w:rsid w:val="00017EED"/>
    <w:rsid w:val="00025B84"/>
    <w:rsid w:val="000301B0"/>
    <w:rsid w:val="0003161B"/>
    <w:rsid w:val="0003243C"/>
    <w:rsid w:val="000350F3"/>
    <w:rsid w:val="00054746"/>
    <w:rsid w:val="00057728"/>
    <w:rsid w:val="00062C63"/>
    <w:rsid w:val="00066C49"/>
    <w:rsid w:val="0007125A"/>
    <w:rsid w:val="0007158F"/>
    <w:rsid w:val="000744C8"/>
    <w:rsid w:val="0007466A"/>
    <w:rsid w:val="000753B0"/>
    <w:rsid w:val="00075A27"/>
    <w:rsid w:val="00083706"/>
    <w:rsid w:val="0008442C"/>
    <w:rsid w:val="0009063F"/>
    <w:rsid w:val="00093F94"/>
    <w:rsid w:val="000A1867"/>
    <w:rsid w:val="000A5716"/>
    <w:rsid w:val="000B0AFB"/>
    <w:rsid w:val="000B175A"/>
    <w:rsid w:val="000C1C0B"/>
    <w:rsid w:val="000C3EFF"/>
    <w:rsid w:val="000C68C0"/>
    <w:rsid w:val="000C78C2"/>
    <w:rsid w:val="000D675E"/>
    <w:rsid w:val="000E704F"/>
    <w:rsid w:val="000E788A"/>
    <w:rsid w:val="000F3400"/>
    <w:rsid w:val="00101215"/>
    <w:rsid w:val="00104440"/>
    <w:rsid w:val="0010478D"/>
    <w:rsid w:val="001054B1"/>
    <w:rsid w:val="00112745"/>
    <w:rsid w:val="001130F1"/>
    <w:rsid w:val="00117960"/>
    <w:rsid w:val="001234DC"/>
    <w:rsid w:val="0012767B"/>
    <w:rsid w:val="00143663"/>
    <w:rsid w:val="001544DC"/>
    <w:rsid w:val="0016524E"/>
    <w:rsid w:val="001656EF"/>
    <w:rsid w:val="0017281F"/>
    <w:rsid w:val="00172D68"/>
    <w:rsid w:val="00181F74"/>
    <w:rsid w:val="00183275"/>
    <w:rsid w:val="001942BD"/>
    <w:rsid w:val="00194375"/>
    <w:rsid w:val="001951CB"/>
    <w:rsid w:val="00197BD2"/>
    <w:rsid w:val="00197DAB"/>
    <w:rsid w:val="001A113D"/>
    <w:rsid w:val="001A4EBC"/>
    <w:rsid w:val="001B26CF"/>
    <w:rsid w:val="001B3AF7"/>
    <w:rsid w:val="001B53A7"/>
    <w:rsid w:val="001C3120"/>
    <w:rsid w:val="001C3774"/>
    <w:rsid w:val="001D1B7F"/>
    <w:rsid w:val="001D2542"/>
    <w:rsid w:val="001D3D92"/>
    <w:rsid w:val="001D6F23"/>
    <w:rsid w:val="001E0544"/>
    <w:rsid w:val="001E3F0B"/>
    <w:rsid w:val="001E7CA1"/>
    <w:rsid w:val="001F1B21"/>
    <w:rsid w:val="00217422"/>
    <w:rsid w:val="0021749C"/>
    <w:rsid w:val="002203FB"/>
    <w:rsid w:val="00221D00"/>
    <w:rsid w:val="00227A29"/>
    <w:rsid w:val="00232CC7"/>
    <w:rsid w:val="00241147"/>
    <w:rsid w:val="002538BD"/>
    <w:rsid w:val="00255980"/>
    <w:rsid w:val="002650B1"/>
    <w:rsid w:val="00266C5E"/>
    <w:rsid w:val="00273D44"/>
    <w:rsid w:val="00277613"/>
    <w:rsid w:val="00280933"/>
    <w:rsid w:val="0029274C"/>
    <w:rsid w:val="00293F02"/>
    <w:rsid w:val="002955A1"/>
    <w:rsid w:val="002965E6"/>
    <w:rsid w:val="002A0D2D"/>
    <w:rsid w:val="002A34AD"/>
    <w:rsid w:val="002A3896"/>
    <w:rsid w:val="002A38EF"/>
    <w:rsid w:val="002B0DBE"/>
    <w:rsid w:val="002B17B6"/>
    <w:rsid w:val="002C1B5C"/>
    <w:rsid w:val="002C2E64"/>
    <w:rsid w:val="002C6CD1"/>
    <w:rsid w:val="002D316E"/>
    <w:rsid w:val="002F15CE"/>
    <w:rsid w:val="002F5DE2"/>
    <w:rsid w:val="00302BA5"/>
    <w:rsid w:val="0031121B"/>
    <w:rsid w:val="003173AA"/>
    <w:rsid w:val="00325837"/>
    <w:rsid w:val="00333B49"/>
    <w:rsid w:val="003355C7"/>
    <w:rsid w:val="0034543A"/>
    <w:rsid w:val="003462B1"/>
    <w:rsid w:val="00347DD1"/>
    <w:rsid w:val="003559E2"/>
    <w:rsid w:val="00363706"/>
    <w:rsid w:val="00366070"/>
    <w:rsid w:val="003709F1"/>
    <w:rsid w:val="0037251A"/>
    <w:rsid w:val="00374A3C"/>
    <w:rsid w:val="00374B91"/>
    <w:rsid w:val="00375908"/>
    <w:rsid w:val="003769BE"/>
    <w:rsid w:val="003810B2"/>
    <w:rsid w:val="003848F0"/>
    <w:rsid w:val="00393986"/>
    <w:rsid w:val="003943C7"/>
    <w:rsid w:val="003A6CD7"/>
    <w:rsid w:val="003B0596"/>
    <w:rsid w:val="003B6A66"/>
    <w:rsid w:val="003C317F"/>
    <w:rsid w:val="003C3EC9"/>
    <w:rsid w:val="003C5DAB"/>
    <w:rsid w:val="003D1152"/>
    <w:rsid w:val="003D3396"/>
    <w:rsid w:val="003D6688"/>
    <w:rsid w:val="003D75C9"/>
    <w:rsid w:val="003E7891"/>
    <w:rsid w:val="003F0079"/>
    <w:rsid w:val="003F0604"/>
    <w:rsid w:val="003F7C80"/>
    <w:rsid w:val="004006E1"/>
    <w:rsid w:val="004033CE"/>
    <w:rsid w:val="004043BE"/>
    <w:rsid w:val="004152FC"/>
    <w:rsid w:val="00420E32"/>
    <w:rsid w:val="0042247F"/>
    <w:rsid w:val="00434C2C"/>
    <w:rsid w:val="00437AA9"/>
    <w:rsid w:val="00440A59"/>
    <w:rsid w:val="00442E91"/>
    <w:rsid w:val="00456814"/>
    <w:rsid w:val="00484241"/>
    <w:rsid w:val="00487A9D"/>
    <w:rsid w:val="004900BA"/>
    <w:rsid w:val="00490AD8"/>
    <w:rsid w:val="00492FE4"/>
    <w:rsid w:val="00496817"/>
    <w:rsid w:val="004A271A"/>
    <w:rsid w:val="004A479F"/>
    <w:rsid w:val="004A4AC6"/>
    <w:rsid w:val="004B4D0C"/>
    <w:rsid w:val="004C1337"/>
    <w:rsid w:val="004C22A1"/>
    <w:rsid w:val="004C7A86"/>
    <w:rsid w:val="004D4F59"/>
    <w:rsid w:val="004E739A"/>
    <w:rsid w:val="004E7E54"/>
    <w:rsid w:val="004F12B2"/>
    <w:rsid w:val="004F3126"/>
    <w:rsid w:val="004F4293"/>
    <w:rsid w:val="004F5BE2"/>
    <w:rsid w:val="004F5EE6"/>
    <w:rsid w:val="00504DD4"/>
    <w:rsid w:val="00505B6D"/>
    <w:rsid w:val="00511399"/>
    <w:rsid w:val="005140BB"/>
    <w:rsid w:val="00525FE7"/>
    <w:rsid w:val="00526B95"/>
    <w:rsid w:val="0053115E"/>
    <w:rsid w:val="00531937"/>
    <w:rsid w:val="00532390"/>
    <w:rsid w:val="00532A9B"/>
    <w:rsid w:val="00535B3E"/>
    <w:rsid w:val="00535DC5"/>
    <w:rsid w:val="00545F19"/>
    <w:rsid w:val="005474F8"/>
    <w:rsid w:val="00554EEE"/>
    <w:rsid w:val="005568D3"/>
    <w:rsid w:val="005609E5"/>
    <w:rsid w:val="005614B2"/>
    <w:rsid w:val="00563901"/>
    <w:rsid w:val="00570788"/>
    <w:rsid w:val="00572850"/>
    <w:rsid w:val="005769C2"/>
    <w:rsid w:val="0057713D"/>
    <w:rsid w:val="00577388"/>
    <w:rsid w:val="0057770F"/>
    <w:rsid w:val="00580ED7"/>
    <w:rsid w:val="00583D55"/>
    <w:rsid w:val="00586CDF"/>
    <w:rsid w:val="00595122"/>
    <w:rsid w:val="005969BE"/>
    <w:rsid w:val="00597446"/>
    <w:rsid w:val="00597BE2"/>
    <w:rsid w:val="005A2019"/>
    <w:rsid w:val="005A21E0"/>
    <w:rsid w:val="005A3ACB"/>
    <w:rsid w:val="005B2A1C"/>
    <w:rsid w:val="005B5303"/>
    <w:rsid w:val="005B72A9"/>
    <w:rsid w:val="005C26E3"/>
    <w:rsid w:val="005C5366"/>
    <w:rsid w:val="005C6647"/>
    <w:rsid w:val="005D0099"/>
    <w:rsid w:val="005D441A"/>
    <w:rsid w:val="005E09CB"/>
    <w:rsid w:val="005E14BB"/>
    <w:rsid w:val="005E3363"/>
    <w:rsid w:val="00600602"/>
    <w:rsid w:val="00600942"/>
    <w:rsid w:val="00602FBD"/>
    <w:rsid w:val="00612B13"/>
    <w:rsid w:val="00613AF5"/>
    <w:rsid w:val="00620258"/>
    <w:rsid w:val="006210FB"/>
    <w:rsid w:val="00621DAF"/>
    <w:rsid w:val="006237FF"/>
    <w:rsid w:val="0062381A"/>
    <w:rsid w:val="00633647"/>
    <w:rsid w:val="006361C8"/>
    <w:rsid w:val="006406C0"/>
    <w:rsid w:val="0064344A"/>
    <w:rsid w:val="00643902"/>
    <w:rsid w:val="00645A45"/>
    <w:rsid w:val="006474DE"/>
    <w:rsid w:val="00647A24"/>
    <w:rsid w:val="00657B65"/>
    <w:rsid w:val="00660A04"/>
    <w:rsid w:val="00660E12"/>
    <w:rsid w:val="00666BF7"/>
    <w:rsid w:val="006712AC"/>
    <w:rsid w:val="00673DE9"/>
    <w:rsid w:val="00680538"/>
    <w:rsid w:val="00684905"/>
    <w:rsid w:val="00686C1D"/>
    <w:rsid w:val="00693D89"/>
    <w:rsid w:val="006953C3"/>
    <w:rsid w:val="006A43C6"/>
    <w:rsid w:val="006A7129"/>
    <w:rsid w:val="006B2EC6"/>
    <w:rsid w:val="006B3899"/>
    <w:rsid w:val="006C2AAA"/>
    <w:rsid w:val="006E0C1C"/>
    <w:rsid w:val="006E4A9F"/>
    <w:rsid w:val="006E5B89"/>
    <w:rsid w:val="006E635C"/>
    <w:rsid w:val="006F5E5A"/>
    <w:rsid w:val="006F70E9"/>
    <w:rsid w:val="006F76A1"/>
    <w:rsid w:val="00701D50"/>
    <w:rsid w:val="00702A33"/>
    <w:rsid w:val="00703267"/>
    <w:rsid w:val="00705C3E"/>
    <w:rsid w:val="00706334"/>
    <w:rsid w:val="00707AD5"/>
    <w:rsid w:val="00721727"/>
    <w:rsid w:val="00721841"/>
    <w:rsid w:val="0072336E"/>
    <w:rsid w:val="00733549"/>
    <w:rsid w:val="00742073"/>
    <w:rsid w:val="00742D33"/>
    <w:rsid w:val="00744197"/>
    <w:rsid w:val="00747308"/>
    <w:rsid w:val="007473C8"/>
    <w:rsid w:val="0074774E"/>
    <w:rsid w:val="007504A8"/>
    <w:rsid w:val="007529D3"/>
    <w:rsid w:val="007579B9"/>
    <w:rsid w:val="00763E2A"/>
    <w:rsid w:val="0077606D"/>
    <w:rsid w:val="00790398"/>
    <w:rsid w:val="00791A93"/>
    <w:rsid w:val="00795531"/>
    <w:rsid w:val="007A0B68"/>
    <w:rsid w:val="007A6700"/>
    <w:rsid w:val="007A6CC4"/>
    <w:rsid w:val="007B042F"/>
    <w:rsid w:val="007B102F"/>
    <w:rsid w:val="007B20A7"/>
    <w:rsid w:val="007C3149"/>
    <w:rsid w:val="007E0DAC"/>
    <w:rsid w:val="007F03A4"/>
    <w:rsid w:val="007F192E"/>
    <w:rsid w:val="007F562B"/>
    <w:rsid w:val="008055DD"/>
    <w:rsid w:val="00816A42"/>
    <w:rsid w:val="0082624E"/>
    <w:rsid w:val="008321C4"/>
    <w:rsid w:val="00833226"/>
    <w:rsid w:val="008355CB"/>
    <w:rsid w:val="008358BC"/>
    <w:rsid w:val="00835BCA"/>
    <w:rsid w:val="00841607"/>
    <w:rsid w:val="0084361F"/>
    <w:rsid w:val="008446B6"/>
    <w:rsid w:val="00844F63"/>
    <w:rsid w:val="00850D55"/>
    <w:rsid w:val="00854478"/>
    <w:rsid w:val="008609B2"/>
    <w:rsid w:val="00867FAF"/>
    <w:rsid w:val="00870FF6"/>
    <w:rsid w:val="00872D07"/>
    <w:rsid w:val="00876D21"/>
    <w:rsid w:val="00883AC5"/>
    <w:rsid w:val="008952E4"/>
    <w:rsid w:val="00896986"/>
    <w:rsid w:val="0089705C"/>
    <w:rsid w:val="008A4215"/>
    <w:rsid w:val="008A6484"/>
    <w:rsid w:val="008B2E32"/>
    <w:rsid w:val="008B75F0"/>
    <w:rsid w:val="008C3F20"/>
    <w:rsid w:val="008D2392"/>
    <w:rsid w:val="008D4AC4"/>
    <w:rsid w:val="008E123F"/>
    <w:rsid w:val="008E496B"/>
    <w:rsid w:val="008F613E"/>
    <w:rsid w:val="00914939"/>
    <w:rsid w:val="00921D8D"/>
    <w:rsid w:val="00922001"/>
    <w:rsid w:val="009221F4"/>
    <w:rsid w:val="00923951"/>
    <w:rsid w:val="009322D9"/>
    <w:rsid w:val="00937791"/>
    <w:rsid w:val="00952B42"/>
    <w:rsid w:val="009609D9"/>
    <w:rsid w:val="00960D63"/>
    <w:rsid w:val="00964D15"/>
    <w:rsid w:val="00964D64"/>
    <w:rsid w:val="009701A3"/>
    <w:rsid w:val="00972937"/>
    <w:rsid w:val="00981F73"/>
    <w:rsid w:val="009827E5"/>
    <w:rsid w:val="0098738B"/>
    <w:rsid w:val="00991DA1"/>
    <w:rsid w:val="0099201F"/>
    <w:rsid w:val="0099351B"/>
    <w:rsid w:val="009954D1"/>
    <w:rsid w:val="00995DAF"/>
    <w:rsid w:val="00997128"/>
    <w:rsid w:val="009A3D3C"/>
    <w:rsid w:val="009A483C"/>
    <w:rsid w:val="009A53F2"/>
    <w:rsid w:val="009B2019"/>
    <w:rsid w:val="009B61FD"/>
    <w:rsid w:val="009C2B07"/>
    <w:rsid w:val="009C344C"/>
    <w:rsid w:val="009C6DDC"/>
    <w:rsid w:val="009D3C98"/>
    <w:rsid w:val="009E3063"/>
    <w:rsid w:val="009E5DBC"/>
    <w:rsid w:val="009F0164"/>
    <w:rsid w:val="00A00A39"/>
    <w:rsid w:val="00A02014"/>
    <w:rsid w:val="00A0292E"/>
    <w:rsid w:val="00A03A84"/>
    <w:rsid w:val="00A05428"/>
    <w:rsid w:val="00A103D5"/>
    <w:rsid w:val="00A1417A"/>
    <w:rsid w:val="00A17DBE"/>
    <w:rsid w:val="00A37F97"/>
    <w:rsid w:val="00A415C6"/>
    <w:rsid w:val="00A45260"/>
    <w:rsid w:val="00A53D01"/>
    <w:rsid w:val="00A55EBF"/>
    <w:rsid w:val="00A56C4B"/>
    <w:rsid w:val="00A60A2E"/>
    <w:rsid w:val="00A6358F"/>
    <w:rsid w:val="00A669AB"/>
    <w:rsid w:val="00A67332"/>
    <w:rsid w:val="00A7245A"/>
    <w:rsid w:val="00A82C60"/>
    <w:rsid w:val="00A83C67"/>
    <w:rsid w:val="00A8754D"/>
    <w:rsid w:val="00A87C35"/>
    <w:rsid w:val="00A87D94"/>
    <w:rsid w:val="00A91504"/>
    <w:rsid w:val="00A97194"/>
    <w:rsid w:val="00AA28EE"/>
    <w:rsid w:val="00AA32DB"/>
    <w:rsid w:val="00AA46B7"/>
    <w:rsid w:val="00AA69AB"/>
    <w:rsid w:val="00AB5F95"/>
    <w:rsid w:val="00AC4EBD"/>
    <w:rsid w:val="00AD21F9"/>
    <w:rsid w:val="00AD45DB"/>
    <w:rsid w:val="00AD7E61"/>
    <w:rsid w:val="00AE11E8"/>
    <w:rsid w:val="00AE159B"/>
    <w:rsid w:val="00AE1EF6"/>
    <w:rsid w:val="00AE308C"/>
    <w:rsid w:val="00AF0BF9"/>
    <w:rsid w:val="00AF4B61"/>
    <w:rsid w:val="00AF50ED"/>
    <w:rsid w:val="00B06B82"/>
    <w:rsid w:val="00B06D08"/>
    <w:rsid w:val="00B214CE"/>
    <w:rsid w:val="00B246B0"/>
    <w:rsid w:val="00B2622E"/>
    <w:rsid w:val="00B27297"/>
    <w:rsid w:val="00B309BB"/>
    <w:rsid w:val="00B35B4D"/>
    <w:rsid w:val="00B36222"/>
    <w:rsid w:val="00B36756"/>
    <w:rsid w:val="00B448EC"/>
    <w:rsid w:val="00B511A6"/>
    <w:rsid w:val="00B51D34"/>
    <w:rsid w:val="00B52CD7"/>
    <w:rsid w:val="00B65DAB"/>
    <w:rsid w:val="00B6729B"/>
    <w:rsid w:val="00B706E1"/>
    <w:rsid w:val="00B778EC"/>
    <w:rsid w:val="00B91C6B"/>
    <w:rsid w:val="00B939DB"/>
    <w:rsid w:val="00BA4B79"/>
    <w:rsid w:val="00BA59E7"/>
    <w:rsid w:val="00BB2470"/>
    <w:rsid w:val="00BC0963"/>
    <w:rsid w:val="00BC4E33"/>
    <w:rsid w:val="00BC610B"/>
    <w:rsid w:val="00BC6291"/>
    <w:rsid w:val="00BD1E8A"/>
    <w:rsid w:val="00BD55BF"/>
    <w:rsid w:val="00BD5C96"/>
    <w:rsid w:val="00BE54E8"/>
    <w:rsid w:val="00BF615D"/>
    <w:rsid w:val="00BF6A56"/>
    <w:rsid w:val="00BF6B37"/>
    <w:rsid w:val="00C02284"/>
    <w:rsid w:val="00C0312D"/>
    <w:rsid w:val="00C11306"/>
    <w:rsid w:val="00C1449D"/>
    <w:rsid w:val="00C1719C"/>
    <w:rsid w:val="00C1735B"/>
    <w:rsid w:val="00C2507D"/>
    <w:rsid w:val="00C30B16"/>
    <w:rsid w:val="00C439CF"/>
    <w:rsid w:val="00C478F1"/>
    <w:rsid w:val="00C47B6C"/>
    <w:rsid w:val="00C51644"/>
    <w:rsid w:val="00C5350B"/>
    <w:rsid w:val="00C5412A"/>
    <w:rsid w:val="00C70ED0"/>
    <w:rsid w:val="00C83F99"/>
    <w:rsid w:val="00C909F5"/>
    <w:rsid w:val="00C97BD0"/>
    <w:rsid w:val="00CA36EC"/>
    <w:rsid w:val="00CB017D"/>
    <w:rsid w:val="00CB10C6"/>
    <w:rsid w:val="00CB253F"/>
    <w:rsid w:val="00CB2679"/>
    <w:rsid w:val="00CB58A0"/>
    <w:rsid w:val="00CB64ED"/>
    <w:rsid w:val="00CC2EA8"/>
    <w:rsid w:val="00CD367F"/>
    <w:rsid w:val="00CE6FCD"/>
    <w:rsid w:val="00CF445C"/>
    <w:rsid w:val="00CF5964"/>
    <w:rsid w:val="00D00322"/>
    <w:rsid w:val="00D02613"/>
    <w:rsid w:val="00D05E14"/>
    <w:rsid w:val="00D06E49"/>
    <w:rsid w:val="00D13720"/>
    <w:rsid w:val="00D1704A"/>
    <w:rsid w:val="00D2045E"/>
    <w:rsid w:val="00D2106D"/>
    <w:rsid w:val="00D24B4E"/>
    <w:rsid w:val="00D25791"/>
    <w:rsid w:val="00D25A8E"/>
    <w:rsid w:val="00D27B70"/>
    <w:rsid w:val="00D31A89"/>
    <w:rsid w:val="00D34ABD"/>
    <w:rsid w:val="00D357C5"/>
    <w:rsid w:val="00D37B3B"/>
    <w:rsid w:val="00D46931"/>
    <w:rsid w:val="00D5727D"/>
    <w:rsid w:val="00D5772E"/>
    <w:rsid w:val="00D57A30"/>
    <w:rsid w:val="00D678EE"/>
    <w:rsid w:val="00D74266"/>
    <w:rsid w:val="00D856FE"/>
    <w:rsid w:val="00D92310"/>
    <w:rsid w:val="00D9441E"/>
    <w:rsid w:val="00D97904"/>
    <w:rsid w:val="00D97D44"/>
    <w:rsid w:val="00DA0164"/>
    <w:rsid w:val="00DA0B26"/>
    <w:rsid w:val="00DA32F7"/>
    <w:rsid w:val="00DA42B6"/>
    <w:rsid w:val="00DA5AD4"/>
    <w:rsid w:val="00DA7198"/>
    <w:rsid w:val="00DB61D9"/>
    <w:rsid w:val="00DB6890"/>
    <w:rsid w:val="00DC6B9D"/>
    <w:rsid w:val="00DD1156"/>
    <w:rsid w:val="00DD486D"/>
    <w:rsid w:val="00DE62AA"/>
    <w:rsid w:val="00DE6443"/>
    <w:rsid w:val="00DE6B57"/>
    <w:rsid w:val="00DF26E1"/>
    <w:rsid w:val="00DF6045"/>
    <w:rsid w:val="00DF79A9"/>
    <w:rsid w:val="00E01A04"/>
    <w:rsid w:val="00E121F7"/>
    <w:rsid w:val="00E12DF7"/>
    <w:rsid w:val="00E2383B"/>
    <w:rsid w:val="00E415EA"/>
    <w:rsid w:val="00E45B68"/>
    <w:rsid w:val="00E5169C"/>
    <w:rsid w:val="00E61645"/>
    <w:rsid w:val="00E636CD"/>
    <w:rsid w:val="00E63BBB"/>
    <w:rsid w:val="00E70A3C"/>
    <w:rsid w:val="00E721D3"/>
    <w:rsid w:val="00E869E4"/>
    <w:rsid w:val="00E87EC3"/>
    <w:rsid w:val="00E954F6"/>
    <w:rsid w:val="00E96711"/>
    <w:rsid w:val="00EA0D39"/>
    <w:rsid w:val="00EA501F"/>
    <w:rsid w:val="00EA61AB"/>
    <w:rsid w:val="00EA7097"/>
    <w:rsid w:val="00EB0D78"/>
    <w:rsid w:val="00EB5AC4"/>
    <w:rsid w:val="00EB5DB8"/>
    <w:rsid w:val="00EB67B6"/>
    <w:rsid w:val="00EC054A"/>
    <w:rsid w:val="00EC0BC3"/>
    <w:rsid w:val="00EC1767"/>
    <w:rsid w:val="00ED27F2"/>
    <w:rsid w:val="00ED4400"/>
    <w:rsid w:val="00ED7A95"/>
    <w:rsid w:val="00EE4628"/>
    <w:rsid w:val="00F0017F"/>
    <w:rsid w:val="00F10BFF"/>
    <w:rsid w:val="00F14D33"/>
    <w:rsid w:val="00F2009D"/>
    <w:rsid w:val="00F2102C"/>
    <w:rsid w:val="00F22C0E"/>
    <w:rsid w:val="00F2530B"/>
    <w:rsid w:val="00F305E2"/>
    <w:rsid w:val="00F4546D"/>
    <w:rsid w:val="00F572E0"/>
    <w:rsid w:val="00F5735D"/>
    <w:rsid w:val="00F65D94"/>
    <w:rsid w:val="00F712D5"/>
    <w:rsid w:val="00F77080"/>
    <w:rsid w:val="00F849F5"/>
    <w:rsid w:val="00F865CA"/>
    <w:rsid w:val="00F87676"/>
    <w:rsid w:val="00F929D3"/>
    <w:rsid w:val="00F93AE5"/>
    <w:rsid w:val="00F960C1"/>
    <w:rsid w:val="00FA5549"/>
    <w:rsid w:val="00FA6B05"/>
    <w:rsid w:val="00FB3D04"/>
    <w:rsid w:val="00FC170E"/>
    <w:rsid w:val="00FC4C83"/>
    <w:rsid w:val="00FC6A64"/>
    <w:rsid w:val="00FD6F40"/>
    <w:rsid w:val="00FE15F0"/>
    <w:rsid w:val="00FE2EFC"/>
    <w:rsid w:val="00FE37A4"/>
    <w:rsid w:val="00FF0C21"/>
    <w:rsid w:val="00FF2F9B"/>
  </w:rsids>
  <m:mathPr>
    <m:mathFont m:val="Cambria Math"/>
    <m:brkBin m:val="before"/>
    <m:brkBinSub m:val="--"/>
    <m:smallFrac/>
    <m:dispDef/>
    <m:lMargin m:val="0"/>
    <m:rMargin m:val="0"/>
    <m:defJc m:val="centerGroup"/>
    <m:wrapIndent m:val="1440"/>
    <m:intLim m:val="subSup"/>
    <m:naryLim m:val="undOvr"/>
  </m:mathPr>
  <w:themeFontLang w:val="fi-FI"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3E6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ali">
    <w:name w:val="Normal"/>
    <w:rsid w:val="00FC4C83"/>
    <w:pPr>
      <w:spacing w:line="360" w:lineRule="auto"/>
      <w:jc w:val="both"/>
    </w:pPr>
    <w:rPr>
      <w:rFonts w:asciiTheme="minorHAnsi" w:hAnsiTheme="minorHAnsi"/>
      <w:sz w:val="24"/>
      <w:szCs w:val="24"/>
    </w:rPr>
  </w:style>
  <w:style w:type="paragraph" w:styleId="Otsikko1">
    <w:name w:val="heading 1"/>
    <w:basedOn w:val="Leipteksti1"/>
    <w:next w:val="Leipteksti1"/>
    <w:link w:val="Otsikko1Char"/>
    <w:uiPriority w:val="9"/>
    <w:qFormat/>
    <w:rsid w:val="003C317F"/>
    <w:pPr>
      <w:keepNext/>
      <w:keepLines/>
      <w:numPr>
        <w:numId w:val="2"/>
      </w:numPr>
      <w:spacing w:before="480" w:after="480" w:line="240" w:lineRule="auto"/>
      <w:outlineLvl w:val="0"/>
    </w:pPr>
    <w:rPr>
      <w:rFonts w:asciiTheme="majorHAnsi" w:eastAsiaTheme="majorEastAsia" w:hAnsiTheme="majorHAnsi" w:cstheme="majorBidi"/>
      <w:b/>
      <w:bCs/>
      <w:sz w:val="32"/>
      <w:szCs w:val="28"/>
    </w:rPr>
  </w:style>
  <w:style w:type="paragraph" w:styleId="Otsikko2">
    <w:name w:val="heading 2"/>
    <w:basedOn w:val="Leipteksti1"/>
    <w:next w:val="Leipteksti1"/>
    <w:link w:val="Otsikko2Char"/>
    <w:uiPriority w:val="9"/>
    <w:unhideWhenUsed/>
    <w:qFormat/>
    <w:rsid w:val="00FC4C83"/>
    <w:pPr>
      <w:keepNext/>
      <w:keepLines/>
      <w:numPr>
        <w:ilvl w:val="1"/>
        <w:numId w:val="2"/>
      </w:numPr>
      <w:spacing w:before="200" w:after="480" w:line="240" w:lineRule="auto"/>
      <w:outlineLvl w:val="1"/>
    </w:pPr>
    <w:rPr>
      <w:rFonts w:asciiTheme="majorHAnsi" w:eastAsiaTheme="majorEastAsia" w:hAnsiTheme="majorHAnsi" w:cstheme="majorBidi"/>
      <w:bCs/>
      <w:sz w:val="28"/>
      <w:szCs w:val="26"/>
    </w:rPr>
  </w:style>
  <w:style w:type="paragraph" w:styleId="Otsikko3">
    <w:name w:val="heading 3"/>
    <w:basedOn w:val="Leipteksti1"/>
    <w:next w:val="Leipteksti1"/>
    <w:link w:val="Otsikko3Char"/>
    <w:uiPriority w:val="9"/>
    <w:unhideWhenUsed/>
    <w:qFormat/>
    <w:rsid w:val="00FC4C83"/>
    <w:pPr>
      <w:keepNext/>
      <w:keepLines/>
      <w:numPr>
        <w:ilvl w:val="2"/>
        <w:numId w:val="2"/>
      </w:numPr>
      <w:spacing w:before="200" w:after="480" w:line="240" w:lineRule="auto"/>
      <w:outlineLvl w:val="2"/>
    </w:pPr>
    <w:rPr>
      <w:rFonts w:asciiTheme="majorHAnsi" w:eastAsiaTheme="majorEastAsia" w:hAnsiTheme="majorHAnsi" w:cstheme="majorBidi"/>
      <w:bCs/>
      <w:sz w:val="26"/>
    </w:rPr>
  </w:style>
  <w:style w:type="paragraph" w:styleId="Otsikko4">
    <w:name w:val="heading 4"/>
    <w:basedOn w:val="Normaali"/>
    <w:next w:val="Normaali"/>
    <w:link w:val="Otsikko4Char"/>
    <w:uiPriority w:val="9"/>
    <w:unhideWhenUsed/>
    <w:rsid w:val="00FC4C83"/>
    <w:pPr>
      <w:keepNext/>
      <w:keepLines/>
      <w:numPr>
        <w:ilvl w:val="3"/>
        <w:numId w:val="2"/>
      </w:numPr>
      <w:spacing w:before="200"/>
      <w:ind w:left="2880" w:hanging="360"/>
      <w:outlineLvl w:val="3"/>
    </w:pPr>
    <w:rPr>
      <w:rFonts w:asciiTheme="majorHAnsi" w:eastAsiaTheme="majorEastAsia" w:hAnsiTheme="majorHAnsi" w:cstheme="majorBidi"/>
      <w:b/>
      <w:bCs/>
      <w:i/>
      <w:iCs/>
      <w:color w:val="4F81BD" w:themeColor="accent1"/>
      <w:szCs w:val="22"/>
      <w:lang w:eastAsia="en-US"/>
    </w:rPr>
  </w:style>
  <w:style w:type="paragraph" w:styleId="Otsikko5">
    <w:name w:val="heading 5"/>
    <w:basedOn w:val="Normaali"/>
    <w:next w:val="Normaali"/>
    <w:link w:val="Otsikko5Char"/>
    <w:uiPriority w:val="9"/>
    <w:unhideWhenUsed/>
    <w:qFormat/>
    <w:rsid w:val="00FC4C83"/>
    <w:pPr>
      <w:keepNext/>
      <w:keepLines/>
      <w:numPr>
        <w:ilvl w:val="4"/>
        <w:numId w:val="2"/>
      </w:numPr>
      <w:spacing w:before="200"/>
      <w:ind w:left="3600" w:hanging="360"/>
      <w:outlineLvl w:val="4"/>
    </w:pPr>
    <w:rPr>
      <w:rFonts w:asciiTheme="majorHAnsi" w:eastAsiaTheme="majorEastAsia" w:hAnsiTheme="majorHAnsi" w:cstheme="majorBidi"/>
      <w:color w:val="243F60" w:themeColor="accent1" w:themeShade="7F"/>
      <w:szCs w:val="22"/>
      <w:lang w:eastAsia="en-US"/>
    </w:rPr>
  </w:style>
  <w:style w:type="paragraph" w:styleId="Otsikko6">
    <w:name w:val="heading 6"/>
    <w:basedOn w:val="Normaali"/>
    <w:next w:val="Normaali"/>
    <w:link w:val="Otsikko6Char"/>
    <w:uiPriority w:val="9"/>
    <w:semiHidden/>
    <w:unhideWhenUsed/>
    <w:qFormat/>
    <w:rsid w:val="00FC4C83"/>
    <w:pPr>
      <w:keepNext/>
      <w:keepLines/>
      <w:numPr>
        <w:ilvl w:val="5"/>
        <w:numId w:val="2"/>
      </w:numPr>
      <w:spacing w:before="200"/>
      <w:ind w:left="4320" w:hanging="180"/>
      <w:outlineLvl w:val="5"/>
    </w:pPr>
    <w:rPr>
      <w:rFonts w:asciiTheme="majorHAnsi" w:eastAsiaTheme="majorEastAsia" w:hAnsiTheme="majorHAnsi" w:cstheme="majorBidi"/>
      <w:i/>
      <w:iCs/>
      <w:color w:val="243F60" w:themeColor="accent1" w:themeShade="7F"/>
      <w:szCs w:val="22"/>
      <w:lang w:eastAsia="en-US"/>
    </w:rPr>
  </w:style>
  <w:style w:type="paragraph" w:styleId="Otsikko7">
    <w:name w:val="heading 7"/>
    <w:basedOn w:val="Normaali"/>
    <w:next w:val="Normaali"/>
    <w:link w:val="Otsikko7Char"/>
    <w:uiPriority w:val="9"/>
    <w:semiHidden/>
    <w:unhideWhenUsed/>
    <w:qFormat/>
    <w:rsid w:val="00FC4C83"/>
    <w:pPr>
      <w:keepNext/>
      <w:keepLines/>
      <w:numPr>
        <w:ilvl w:val="6"/>
        <w:numId w:val="2"/>
      </w:numPr>
      <w:spacing w:before="200"/>
      <w:ind w:left="5040" w:hanging="360"/>
      <w:outlineLvl w:val="6"/>
    </w:pPr>
    <w:rPr>
      <w:rFonts w:asciiTheme="majorHAnsi" w:eastAsiaTheme="majorEastAsia" w:hAnsiTheme="majorHAnsi" w:cstheme="majorBidi"/>
      <w:i/>
      <w:iCs/>
      <w:color w:val="404040" w:themeColor="text1" w:themeTint="BF"/>
      <w:szCs w:val="22"/>
      <w:lang w:eastAsia="en-US"/>
    </w:rPr>
  </w:style>
  <w:style w:type="paragraph" w:styleId="Otsikko8">
    <w:name w:val="heading 8"/>
    <w:basedOn w:val="Normaali"/>
    <w:next w:val="Normaali"/>
    <w:link w:val="Otsikko8Char"/>
    <w:uiPriority w:val="9"/>
    <w:semiHidden/>
    <w:unhideWhenUsed/>
    <w:qFormat/>
    <w:rsid w:val="00FC4C83"/>
    <w:pPr>
      <w:keepNext/>
      <w:keepLines/>
      <w:numPr>
        <w:ilvl w:val="7"/>
        <w:numId w:val="2"/>
      </w:numPr>
      <w:spacing w:before="200"/>
      <w:ind w:left="5760" w:hanging="360"/>
      <w:outlineLvl w:val="7"/>
    </w:pPr>
    <w:rPr>
      <w:rFonts w:asciiTheme="majorHAnsi" w:eastAsiaTheme="majorEastAsia" w:hAnsiTheme="majorHAnsi" w:cstheme="majorBidi"/>
      <w:color w:val="404040" w:themeColor="text1" w:themeTint="BF"/>
      <w:szCs w:val="20"/>
      <w:lang w:eastAsia="en-US"/>
    </w:rPr>
  </w:style>
  <w:style w:type="paragraph" w:styleId="Otsikko9">
    <w:name w:val="heading 9"/>
    <w:basedOn w:val="Normaali"/>
    <w:next w:val="Normaali"/>
    <w:link w:val="Otsikko9Char"/>
    <w:uiPriority w:val="9"/>
    <w:semiHidden/>
    <w:unhideWhenUsed/>
    <w:qFormat/>
    <w:rsid w:val="00FC4C83"/>
    <w:pPr>
      <w:keepNext/>
      <w:keepLines/>
      <w:numPr>
        <w:ilvl w:val="8"/>
        <w:numId w:val="2"/>
      </w:numPr>
      <w:spacing w:before="200"/>
      <w:ind w:left="6480" w:hanging="180"/>
      <w:outlineLvl w:val="8"/>
    </w:pPr>
    <w:rPr>
      <w:rFonts w:asciiTheme="majorHAnsi" w:eastAsiaTheme="majorEastAsia" w:hAnsiTheme="majorHAnsi" w:cstheme="majorBidi"/>
      <w:i/>
      <w:iCs/>
      <w:color w:val="404040" w:themeColor="text1" w:themeTint="BF"/>
      <w:szCs w:val="20"/>
      <w:lang w:eastAsia="en-US"/>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Metropolialeipteksti">
    <w:name w:val="* Metropolia leipäteksti"/>
    <w:basedOn w:val="Normaali"/>
    <w:link w:val="MetropolialeiptekstiChar"/>
    <w:rsid w:val="00FC4C83"/>
    <w:rPr>
      <w:rFonts w:ascii="Arial" w:eastAsia="Times" w:hAnsi="Arial"/>
      <w:sz w:val="20"/>
      <w:szCs w:val="20"/>
      <w:lang w:eastAsia="en-US"/>
    </w:rPr>
  </w:style>
  <w:style w:type="paragraph" w:styleId="Yltunniste">
    <w:name w:val="header"/>
    <w:basedOn w:val="Normaali"/>
    <w:link w:val="YltunnisteChar"/>
    <w:uiPriority w:val="99"/>
    <w:rsid w:val="00FC4C83"/>
    <w:pPr>
      <w:tabs>
        <w:tab w:val="center" w:pos="4819"/>
        <w:tab w:val="right" w:pos="9638"/>
      </w:tabs>
    </w:pPr>
  </w:style>
  <w:style w:type="character" w:customStyle="1" w:styleId="YltunnisteChar">
    <w:name w:val="Ylätunniste Char"/>
    <w:basedOn w:val="Kappaleenoletusfontti"/>
    <w:link w:val="Yltunniste"/>
    <w:uiPriority w:val="99"/>
    <w:rsid w:val="00FC4C83"/>
    <w:rPr>
      <w:rFonts w:asciiTheme="minorHAnsi" w:hAnsiTheme="minorHAnsi"/>
      <w:sz w:val="24"/>
      <w:szCs w:val="24"/>
    </w:rPr>
  </w:style>
  <w:style w:type="paragraph" w:styleId="Alatunniste">
    <w:name w:val="footer"/>
    <w:basedOn w:val="Normaali"/>
    <w:link w:val="AlatunnisteChar"/>
    <w:uiPriority w:val="99"/>
    <w:rsid w:val="00FC4C83"/>
    <w:pPr>
      <w:tabs>
        <w:tab w:val="center" w:pos="4819"/>
        <w:tab w:val="right" w:pos="9638"/>
      </w:tabs>
    </w:pPr>
  </w:style>
  <w:style w:type="character" w:customStyle="1" w:styleId="AlatunnisteChar">
    <w:name w:val="Alatunniste Char"/>
    <w:basedOn w:val="Kappaleenoletusfontti"/>
    <w:link w:val="Alatunniste"/>
    <w:uiPriority w:val="99"/>
    <w:rsid w:val="00FC4C83"/>
    <w:rPr>
      <w:rFonts w:asciiTheme="minorHAnsi" w:hAnsiTheme="minorHAnsi"/>
      <w:sz w:val="24"/>
      <w:szCs w:val="24"/>
    </w:rPr>
  </w:style>
  <w:style w:type="character" w:customStyle="1" w:styleId="Otsikko1Char">
    <w:name w:val="Otsikko 1 Char"/>
    <w:basedOn w:val="Kappaleenoletusfontti"/>
    <w:link w:val="Otsikko1"/>
    <w:uiPriority w:val="9"/>
    <w:rsid w:val="003C317F"/>
    <w:rPr>
      <w:rFonts w:asciiTheme="majorHAnsi" w:eastAsiaTheme="majorEastAsia" w:hAnsiTheme="majorHAnsi" w:cstheme="majorBidi"/>
      <w:b/>
      <w:bCs/>
      <w:sz w:val="32"/>
      <w:szCs w:val="28"/>
      <w:lang w:val="en-GB" w:eastAsia="en-US"/>
    </w:rPr>
  </w:style>
  <w:style w:type="character" w:customStyle="1" w:styleId="Otsikko2Char">
    <w:name w:val="Otsikko 2 Char"/>
    <w:basedOn w:val="Kappaleenoletusfontti"/>
    <w:link w:val="Otsikko2"/>
    <w:uiPriority w:val="9"/>
    <w:rsid w:val="00FC4C83"/>
    <w:rPr>
      <w:rFonts w:asciiTheme="majorHAnsi" w:eastAsiaTheme="majorEastAsia" w:hAnsiTheme="majorHAnsi" w:cstheme="majorBidi"/>
      <w:bCs/>
      <w:sz w:val="28"/>
      <w:szCs w:val="26"/>
      <w:lang w:val="en-GB" w:eastAsia="en-US"/>
    </w:rPr>
  </w:style>
  <w:style w:type="character" w:customStyle="1" w:styleId="Otsikko3Char">
    <w:name w:val="Otsikko 3 Char"/>
    <w:basedOn w:val="Kappaleenoletusfontti"/>
    <w:link w:val="Otsikko3"/>
    <w:uiPriority w:val="9"/>
    <w:rsid w:val="00FC4C83"/>
    <w:rPr>
      <w:rFonts w:asciiTheme="majorHAnsi" w:eastAsiaTheme="majorEastAsia" w:hAnsiTheme="majorHAnsi" w:cstheme="majorBidi"/>
      <w:bCs/>
      <w:sz w:val="26"/>
      <w:szCs w:val="22"/>
      <w:lang w:val="en-GB" w:eastAsia="en-US"/>
    </w:rPr>
  </w:style>
  <w:style w:type="character" w:customStyle="1" w:styleId="Otsikko4Char">
    <w:name w:val="Otsikko 4 Char"/>
    <w:basedOn w:val="Kappaleenoletusfontti"/>
    <w:link w:val="Otsikko4"/>
    <w:uiPriority w:val="9"/>
    <w:semiHidden/>
    <w:rsid w:val="00FC4C83"/>
    <w:rPr>
      <w:rFonts w:asciiTheme="majorHAnsi" w:eastAsiaTheme="majorEastAsia" w:hAnsiTheme="majorHAnsi" w:cstheme="majorBidi"/>
      <w:b/>
      <w:bCs/>
      <w:i/>
      <w:iCs/>
      <w:color w:val="4F81BD" w:themeColor="accent1"/>
      <w:sz w:val="24"/>
      <w:szCs w:val="22"/>
      <w:lang w:eastAsia="en-US"/>
    </w:rPr>
  </w:style>
  <w:style w:type="character" w:customStyle="1" w:styleId="Otsikko5Char">
    <w:name w:val="Otsikko 5 Char"/>
    <w:basedOn w:val="Kappaleenoletusfontti"/>
    <w:link w:val="Otsikko5"/>
    <w:uiPriority w:val="9"/>
    <w:semiHidden/>
    <w:rsid w:val="00FC4C83"/>
    <w:rPr>
      <w:rFonts w:asciiTheme="majorHAnsi" w:eastAsiaTheme="majorEastAsia" w:hAnsiTheme="majorHAnsi" w:cstheme="majorBidi"/>
      <w:color w:val="243F60" w:themeColor="accent1" w:themeShade="7F"/>
      <w:sz w:val="24"/>
      <w:szCs w:val="22"/>
      <w:lang w:eastAsia="en-US"/>
    </w:rPr>
  </w:style>
  <w:style w:type="character" w:customStyle="1" w:styleId="Otsikko6Char">
    <w:name w:val="Otsikko 6 Char"/>
    <w:basedOn w:val="Kappaleenoletusfontti"/>
    <w:link w:val="Otsikko6"/>
    <w:uiPriority w:val="9"/>
    <w:semiHidden/>
    <w:rsid w:val="00FC4C83"/>
    <w:rPr>
      <w:rFonts w:asciiTheme="majorHAnsi" w:eastAsiaTheme="majorEastAsia" w:hAnsiTheme="majorHAnsi" w:cstheme="majorBidi"/>
      <w:i/>
      <w:iCs/>
      <w:color w:val="243F60" w:themeColor="accent1" w:themeShade="7F"/>
      <w:sz w:val="24"/>
      <w:szCs w:val="22"/>
      <w:lang w:eastAsia="en-US"/>
    </w:rPr>
  </w:style>
  <w:style w:type="character" w:customStyle="1" w:styleId="Otsikko7Char">
    <w:name w:val="Otsikko 7 Char"/>
    <w:basedOn w:val="Kappaleenoletusfontti"/>
    <w:link w:val="Otsikko7"/>
    <w:uiPriority w:val="9"/>
    <w:semiHidden/>
    <w:rsid w:val="00FC4C83"/>
    <w:rPr>
      <w:rFonts w:asciiTheme="majorHAnsi" w:eastAsiaTheme="majorEastAsia" w:hAnsiTheme="majorHAnsi" w:cstheme="majorBidi"/>
      <w:i/>
      <w:iCs/>
      <w:color w:val="404040" w:themeColor="text1" w:themeTint="BF"/>
      <w:sz w:val="24"/>
      <w:szCs w:val="22"/>
      <w:lang w:eastAsia="en-US"/>
    </w:rPr>
  </w:style>
  <w:style w:type="character" w:customStyle="1" w:styleId="Otsikko8Char">
    <w:name w:val="Otsikko 8 Char"/>
    <w:basedOn w:val="Kappaleenoletusfontti"/>
    <w:link w:val="Otsikko8"/>
    <w:uiPriority w:val="9"/>
    <w:semiHidden/>
    <w:rsid w:val="00FC4C83"/>
    <w:rPr>
      <w:rFonts w:asciiTheme="majorHAnsi" w:eastAsiaTheme="majorEastAsia" w:hAnsiTheme="majorHAnsi" w:cstheme="majorBidi"/>
      <w:color w:val="404040" w:themeColor="text1" w:themeTint="BF"/>
      <w:sz w:val="24"/>
      <w:lang w:eastAsia="en-US"/>
    </w:rPr>
  </w:style>
  <w:style w:type="character" w:customStyle="1" w:styleId="Otsikko9Char">
    <w:name w:val="Otsikko 9 Char"/>
    <w:basedOn w:val="Kappaleenoletusfontti"/>
    <w:link w:val="Otsikko9"/>
    <w:uiPriority w:val="9"/>
    <w:semiHidden/>
    <w:rsid w:val="00FC4C83"/>
    <w:rPr>
      <w:rFonts w:asciiTheme="majorHAnsi" w:eastAsiaTheme="majorEastAsia" w:hAnsiTheme="majorHAnsi" w:cstheme="majorBidi"/>
      <w:i/>
      <w:iCs/>
      <w:color w:val="404040" w:themeColor="text1" w:themeTint="BF"/>
      <w:sz w:val="24"/>
      <w:lang w:eastAsia="en-US"/>
    </w:rPr>
  </w:style>
  <w:style w:type="paragraph" w:styleId="Sisluet1">
    <w:name w:val="toc 1"/>
    <w:basedOn w:val="Leipteksti1"/>
    <w:next w:val="Leipteksti1"/>
    <w:link w:val="Sisluet1Char"/>
    <w:uiPriority w:val="39"/>
    <w:unhideWhenUsed/>
    <w:rsid w:val="00FC4C83"/>
    <w:pPr>
      <w:tabs>
        <w:tab w:val="right" w:pos="8494"/>
      </w:tabs>
      <w:spacing w:before="240" w:after="340" w:line="240" w:lineRule="auto"/>
    </w:pPr>
    <w:rPr>
      <w:noProof/>
    </w:rPr>
  </w:style>
  <w:style w:type="character" w:styleId="Hyperlinkki">
    <w:name w:val="Hyperlink"/>
    <w:basedOn w:val="Kappaleenoletusfontti"/>
    <w:uiPriority w:val="99"/>
    <w:unhideWhenUsed/>
    <w:rsid w:val="00FC4C83"/>
    <w:rPr>
      <w:color w:val="0000FF" w:themeColor="hyperlink"/>
      <w:u w:val="single"/>
    </w:rPr>
  </w:style>
  <w:style w:type="paragraph" w:customStyle="1" w:styleId="Kuvio">
    <w:name w:val="Kuvio"/>
    <w:basedOn w:val="Leipteksti1"/>
    <w:next w:val="Leipteksti1"/>
    <w:rsid w:val="00FC4C83"/>
    <w:pPr>
      <w:numPr>
        <w:numId w:val="4"/>
      </w:numPr>
      <w:tabs>
        <w:tab w:val="left" w:pos="879"/>
      </w:tabs>
      <w:spacing w:before="320" w:line="240" w:lineRule="auto"/>
    </w:pPr>
  </w:style>
  <w:style w:type="paragraph" w:customStyle="1" w:styleId="Taulukonselite">
    <w:name w:val="Taulukon selite"/>
    <w:basedOn w:val="Leipteksti1"/>
    <w:next w:val="Leipteksti1"/>
    <w:rsid w:val="00FC4C83"/>
    <w:pPr>
      <w:numPr>
        <w:numId w:val="3"/>
      </w:numPr>
      <w:spacing w:before="120" w:line="240" w:lineRule="auto"/>
    </w:pPr>
  </w:style>
  <w:style w:type="paragraph" w:styleId="Sisluet2">
    <w:name w:val="toc 2"/>
    <w:basedOn w:val="Leipteksti1"/>
    <w:next w:val="Leipteksti1"/>
    <w:link w:val="Sisluet2Char"/>
    <w:uiPriority w:val="39"/>
    <w:unhideWhenUsed/>
    <w:rsid w:val="00FC4C83"/>
    <w:pPr>
      <w:tabs>
        <w:tab w:val="left" w:pos="964"/>
        <w:tab w:val="right" w:pos="8494"/>
      </w:tabs>
      <w:spacing w:after="100" w:line="240" w:lineRule="auto"/>
      <w:ind w:left="397"/>
    </w:pPr>
  </w:style>
  <w:style w:type="paragraph" w:customStyle="1" w:styleId="Lhde">
    <w:name w:val="Lähde"/>
    <w:basedOn w:val="Leipteksti1"/>
    <w:next w:val="Leipteksti1"/>
    <w:rsid w:val="00FC4C83"/>
    <w:pPr>
      <w:spacing w:line="240" w:lineRule="auto"/>
    </w:pPr>
  </w:style>
  <w:style w:type="paragraph" w:styleId="Sisluet3">
    <w:name w:val="toc 3"/>
    <w:basedOn w:val="Normaali"/>
    <w:next w:val="Normaali"/>
    <w:link w:val="Sisluet3Char"/>
    <w:uiPriority w:val="39"/>
    <w:unhideWhenUsed/>
    <w:rsid w:val="00FC4C83"/>
    <w:pPr>
      <w:tabs>
        <w:tab w:val="left" w:pos="1701"/>
        <w:tab w:val="right" w:pos="8494"/>
      </w:tabs>
      <w:spacing w:after="100" w:line="240" w:lineRule="auto"/>
      <w:ind w:left="964"/>
    </w:pPr>
    <w:rPr>
      <w:rFonts w:eastAsiaTheme="minorHAnsi" w:cstheme="minorHAnsi"/>
      <w:szCs w:val="22"/>
      <w:lang w:eastAsia="en-US"/>
    </w:rPr>
  </w:style>
  <w:style w:type="paragraph" w:customStyle="1" w:styleId="TableText">
    <w:name w:val="Table Text"/>
    <w:basedOn w:val="Leipteksti1"/>
    <w:next w:val="Leipteksti1"/>
    <w:link w:val="TableTextChar"/>
    <w:qFormat/>
    <w:rsid w:val="00FC4C83"/>
    <w:pPr>
      <w:spacing w:before="100" w:after="100" w:line="240" w:lineRule="auto"/>
    </w:pPr>
  </w:style>
  <w:style w:type="table" w:customStyle="1" w:styleId="TableGrid1">
    <w:name w:val="Table Grid1"/>
    <w:basedOn w:val="Normaalitaulukko"/>
    <w:next w:val="TaulukkoRuudukko"/>
    <w:uiPriority w:val="59"/>
    <w:rsid w:val="00FC4C83"/>
    <w:rPr>
      <w:rFonts w:ascii="Tahoma" w:eastAsiaTheme="minorHAnsi" w:hAnsi="Tahoma" w:cstheme="minorHAnsi"/>
      <w:sz w:val="24"/>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ainaus">
    <w:name w:val="Quote"/>
    <w:basedOn w:val="Leipteksti1"/>
    <w:next w:val="Leipteksti1"/>
    <w:link w:val="LainausChar"/>
    <w:uiPriority w:val="29"/>
    <w:qFormat/>
    <w:rsid w:val="00FC4C83"/>
    <w:pPr>
      <w:spacing w:line="240" w:lineRule="auto"/>
      <w:ind w:left="1304"/>
    </w:pPr>
    <w:rPr>
      <w:iCs/>
      <w:color w:val="000000" w:themeColor="text1"/>
    </w:rPr>
  </w:style>
  <w:style w:type="character" w:customStyle="1" w:styleId="LainausChar">
    <w:name w:val="Lainaus Char"/>
    <w:basedOn w:val="Kappaleenoletusfontti"/>
    <w:link w:val="Lainaus"/>
    <w:uiPriority w:val="29"/>
    <w:rsid w:val="00FC4C83"/>
    <w:rPr>
      <w:rFonts w:asciiTheme="minorHAnsi" w:eastAsiaTheme="minorHAnsi" w:hAnsiTheme="minorHAnsi" w:cstheme="minorHAnsi"/>
      <w:iCs/>
      <w:color w:val="000000" w:themeColor="text1"/>
      <w:sz w:val="24"/>
      <w:szCs w:val="22"/>
      <w:lang w:eastAsia="en-US"/>
    </w:rPr>
  </w:style>
  <w:style w:type="paragraph" w:customStyle="1" w:styleId="Numberreferencing">
    <w:name w:val="Number referencing"/>
    <w:basedOn w:val="Lhde"/>
    <w:next w:val="Leipteksti1"/>
    <w:qFormat/>
    <w:rsid w:val="00057728"/>
    <w:pPr>
      <w:numPr>
        <w:numId w:val="5"/>
      </w:numPr>
      <w:spacing w:after="240"/>
    </w:pPr>
  </w:style>
  <w:style w:type="table" w:styleId="TaulukkoRuudukko">
    <w:name w:val="Table Grid"/>
    <w:basedOn w:val="Normaalitaulukko"/>
    <w:rsid w:val="00FC4C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liteteksti">
    <w:name w:val="Balloon Text"/>
    <w:basedOn w:val="Normaali"/>
    <w:link w:val="SelitetekstiChar"/>
    <w:rsid w:val="00FC4C83"/>
    <w:rPr>
      <w:rFonts w:cs="Tahoma"/>
      <w:sz w:val="16"/>
      <w:szCs w:val="16"/>
    </w:rPr>
  </w:style>
  <w:style w:type="character" w:customStyle="1" w:styleId="SelitetekstiChar">
    <w:name w:val="Seliteteksti Char"/>
    <w:basedOn w:val="Kappaleenoletusfontti"/>
    <w:link w:val="Seliteteksti"/>
    <w:rsid w:val="00FC4C83"/>
    <w:rPr>
      <w:rFonts w:asciiTheme="minorHAnsi" w:hAnsiTheme="minorHAnsi" w:cs="Tahoma"/>
      <w:sz w:val="16"/>
      <w:szCs w:val="16"/>
    </w:rPr>
  </w:style>
  <w:style w:type="paragraph" w:customStyle="1" w:styleId="Nimi">
    <w:name w:val="Nimiö"/>
    <w:basedOn w:val="Normaali"/>
    <w:rsid w:val="00FC4C83"/>
    <w:pPr>
      <w:spacing w:line="240" w:lineRule="auto"/>
    </w:pPr>
  </w:style>
  <w:style w:type="paragraph" w:customStyle="1" w:styleId="Lhteet">
    <w:name w:val="Lähteet"/>
    <w:basedOn w:val="Numberreferencing"/>
    <w:rsid w:val="00867FAF"/>
    <w:pPr>
      <w:numPr>
        <w:numId w:val="0"/>
      </w:numPr>
      <w:ind w:left="204"/>
    </w:pPr>
  </w:style>
  <w:style w:type="paragraph" w:customStyle="1" w:styleId="TableTextBold">
    <w:name w:val="Table Text Bold"/>
    <w:basedOn w:val="TableText"/>
    <w:link w:val="TableTextBoldChar"/>
    <w:qFormat/>
    <w:rsid w:val="00FC4C83"/>
    <w:rPr>
      <w:b/>
    </w:rPr>
  </w:style>
  <w:style w:type="paragraph" w:styleId="Otsikko">
    <w:name w:val="Title"/>
    <w:aliases w:val="opinnäytetyö"/>
    <w:basedOn w:val="Normaali"/>
    <w:next w:val="SubtitleoftheThesis"/>
    <w:link w:val="OtsikkoChar"/>
    <w:rsid w:val="00FC4C83"/>
    <w:pPr>
      <w:spacing w:before="400" w:line="240" w:lineRule="auto"/>
      <w:contextualSpacing/>
      <w:jc w:val="left"/>
    </w:pPr>
    <w:rPr>
      <w:rFonts w:asciiTheme="majorHAnsi" w:eastAsiaTheme="majorEastAsia" w:hAnsiTheme="majorHAnsi" w:cstheme="majorBidi"/>
      <w:color w:val="1F497D" w:themeColor="text2"/>
      <w:spacing w:val="5"/>
      <w:kern w:val="28"/>
      <w:sz w:val="52"/>
      <w:szCs w:val="52"/>
    </w:rPr>
  </w:style>
  <w:style w:type="character" w:customStyle="1" w:styleId="OtsikkoChar">
    <w:name w:val="Otsikko Char"/>
    <w:aliases w:val="opinnäytetyö Char"/>
    <w:basedOn w:val="Kappaleenoletusfontti"/>
    <w:link w:val="Otsikko"/>
    <w:rsid w:val="00FC4C83"/>
    <w:rPr>
      <w:rFonts w:asciiTheme="majorHAnsi" w:eastAsiaTheme="majorEastAsia" w:hAnsiTheme="majorHAnsi" w:cstheme="majorBidi"/>
      <w:color w:val="1F497D" w:themeColor="text2"/>
      <w:spacing w:val="5"/>
      <w:kern w:val="28"/>
      <w:sz w:val="52"/>
      <w:szCs w:val="52"/>
    </w:rPr>
  </w:style>
  <w:style w:type="paragraph" w:customStyle="1" w:styleId="Writer">
    <w:name w:val="Writer"/>
    <w:basedOn w:val="Metropolialeipteksti"/>
    <w:qFormat/>
    <w:rsid w:val="00FC4C83"/>
    <w:pPr>
      <w:tabs>
        <w:tab w:val="left" w:pos="0"/>
      </w:tabs>
      <w:spacing w:line="240" w:lineRule="auto"/>
    </w:pPr>
    <w:rPr>
      <w:rFonts w:asciiTheme="majorHAnsi" w:hAnsiTheme="majorHAnsi" w:cs="Tahoma"/>
      <w:sz w:val="28"/>
      <w:szCs w:val="28"/>
    </w:rPr>
  </w:style>
  <w:style w:type="paragraph" w:customStyle="1" w:styleId="SubtitleoftheThesis">
    <w:name w:val="Subtitle of the Thesis"/>
    <w:basedOn w:val="Otsikko"/>
    <w:next w:val="Leipteksti1"/>
    <w:qFormat/>
    <w:rsid w:val="00FC4C83"/>
    <w:pPr>
      <w:contextualSpacing w:val="0"/>
    </w:pPr>
    <w:rPr>
      <w:color w:val="000000" w:themeColor="text1"/>
      <w:sz w:val="36"/>
      <w:szCs w:val="36"/>
    </w:rPr>
  </w:style>
  <w:style w:type="paragraph" w:customStyle="1" w:styleId="AppendixHeading">
    <w:name w:val="Appendix Heading"/>
    <w:basedOn w:val="Leipteksti1"/>
    <w:link w:val="AppendixHeadingChar"/>
    <w:qFormat/>
    <w:rsid w:val="00A6358F"/>
    <w:pPr>
      <w:spacing w:before="360" w:line="240" w:lineRule="auto"/>
      <w:outlineLvl w:val="1"/>
    </w:pPr>
    <w:rPr>
      <w:b/>
      <w:szCs w:val="24"/>
    </w:rPr>
  </w:style>
  <w:style w:type="character" w:customStyle="1" w:styleId="AppendixHeadingChar">
    <w:name w:val="Appendix Heading Char"/>
    <w:basedOn w:val="LeiptekstiChar"/>
    <w:link w:val="AppendixHeading"/>
    <w:rsid w:val="00A6358F"/>
    <w:rPr>
      <w:rFonts w:asciiTheme="minorHAnsi" w:eastAsiaTheme="minorHAnsi" w:hAnsiTheme="minorHAnsi" w:cstheme="minorHAnsi"/>
      <w:b/>
      <w:sz w:val="24"/>
      <w:szCs w:val="24"/>
      <w:lang w:val="en-GB" w:eastAsia="en-US"/>
    </w:rPr>
  </w:style>
  <w:style w:type="character" w:customStyle="1" w:styleId="MetropolialeiptekstiChar">
    <w:name w:val="* Metropolia leipäteksti Char"/>
    <w:basedOn w:val="Kappaleenoletusfontti"/>
    <w:link w:val="Metropolialeipteksti"/>
    <w:rsid w:val="00FC4C83"/>
    <w:rPr>
      <w:rFonts w:ascii="Arial" w:eastAsia="Times" w:hAnsi="Arial"/>
      <w:lang w:eastAsia="en-US"/>
    </w:rPr>
  </w:style>
  <w:style w:type="paragraph" w:customStyle="1" w:styleId="Leipteksti1">
    <w:name w:val="Leipäteksti1"/>
    <w:basedOn w:val="Normaali"/>
    <w:link w:val="LeiptekstiChar"/>
    <w:rsid w:val="00280933"/>
    <w:pPr>
      <w:spacing w:after="360"/>
      <w:jc w:val="left"/>
    </w:pPr>
    <w:rPr>
      <w:rFonts w:eastAsiaTheme="minorHAnsi" w:cstheme="minorHAnsi"/>
      <w:szCs w:val="22"/>
      <w:lang w:val="en-GB" w:eastAsia="en-US"/>
    </w:rPr>
  </w:style>
  <w:style w:type="character" w:customStyle="1" w:styleId="LeiptekstiChar">
    <w:name w:val="Leipäteksti Char"/>
    <w:basedOn w:val="Kappaleenoletusfontti"/>
    <w:link w:val="Leipteksti1"/>
    <w:rsid w:val="00280933"/>
    <w:rPr>
      <w:rFonts w:asciiTheme="minorHAnsi" w:eastAsiaTheme="minorHAnsi" w:hAnsiTheme="minorHAnsi" w:cstheme="minorHAnsi"/>
      <w:sz w:val="24"/>
      <w:szCs w:val="22"/>
      <w:lang w:val="en-GB" w:eastAsia="en-US"/>
    </w:rPr>
  </w:style>
  <w:style w:type="character" w:customStyle="1" w:styleId="TableTextChar">
    <w:name w:val="Table Text Char"/>
    <w:basedOn w:val="LeiptekstiChar"/>
    <w:link w:val="TableText"/>
    <w:rsid w:val="00FC4C83"/>
    <w:rPr>
      <w:rFonts w:asciiTheme="minorHAnsi" w:eastAsiaTheme="minorHAnsi" w:hAnsiTheme="minorHAnsi" w:cstheme="minorHAnsi"/>
      <w:sz w:val="24"/>
      <w:szCs w:val="22"/>
      <w:lang w:val="en-GB" w:eastAsia="en-US"/>
    </w:rPr>
  </w:style>
  <w:style w:type="character" w:customStyle="1" w:styleId="TableTextBoldChar">
    <w:name w:val="Table Text Bold Char"/>
    <w:basedOn w:val="TableTextChar"/>
    <w:link w:val="TableTextBold"/>
    <w:rsid w:val="00FC4C83"/>
    <w:rPr>
      <w:rFonts w:asciiTheme="minorHAnsi" w:eastAsiaTheme="minorHAnsi" w:hAnsiTheme="minorHAnsi" w:cstheme="minorHAnsi"/>
      <w:b/>
      <w:sz w:val="24"/>
      <w:szCs w:val="22"/>
      <w:lang w:val="en-GB" w:eastAsia="en-US"/>
    </w:rPr>
  </w:style>
  <w:style w:type="paragraph" w:customStyle="1" w:styleId="Johdanto">
    <w:name w:val="Johdanto"/>
    <w:basedOn w:val="TableTextBold"/>
    <w:link w:val="JohdantoChar"/>
    <w:rsid w:val="00FC4C83"/>
    <w:rPr>
      <w:sz w:val="28"/>
    </w:rPr>
  </w:style>
  <w:style w:type="character" w:customStyle="1" w:styleId="JohdantoChar">
    <w:name w:val="Johdanto Char"/>
    <w:basedOn w:val="TableTextBoldChar"/>
    <w:link w:val="Johdanto"/>
    <w:rsid w:val="00FC4C83"/>
    <w:rPr>
      <w:rFonts w:asciiTheme="minorHAnsi" w:eastAsiaTheme="minorHAnsi" w:hAnsiTheme="minorHAnsi" w:cstheme="minorHAnsi"/>
      <w:b/>
      <w:sz w:val="28"/>
      <w:szCs w:val="22"/>
      <w:lang w:val="en-GB" w:eastAsia="en-US"/>
    </w:rPr>
  </w:style>
  <w:style w:type="paragraph" w:customStyle="1" w:styleId="CoverPageInformation">
    <w:name w:val="Cover Page Information"/>
    <w:basedOn w:val="Metropolialeipteksti"/>
    <w:link w:val="CoverPageInformationChar"/>
    <w:qFormat/>
    <w:rsid w:val="00FC4C83"/>
    <w:pPr>
      <w:tabs>
        <w:tab w:val="left" w:pos="0"/>
        <w:tab w:val="left" w:pos="3119"/>
      </w:tabs>
      <w:spacing w:line="440" w:lineRule="exact"/>
    </w:pPr>
    <w:rPr>
      <w:rFonts w:asciiTheme="minorHAnsi" w:hAnsiTheme="minorHAnsi" w:cs="Tahoma"/>
      <w:sz w:val="24"/>
      <w:szCs w:val="22"/>
    </w:rPr>
  </w:style>
  <w:style w:type="character" w:customStyle="1" w:styleId="CoverPageInformationChar">
    <w:name w:val="Cover Page Information Char"/>
    <w:basedOn w:val="MetropolialeiptekstiChar"/>
    <w:link w:val="CoverPageInformation"/>
    <w:rsid w:val="00FC4C83"/>
    <w:rPr>
      <w:rFonts w:asciiTheme="minorHAnsi" w:eastAsia="Times" w:hAnsiTheme="minorHAnsi" w:cs="Tahoma"/>
      <w:sz w:val="24"/>
      <w:szCs w:val="22"/>
      <w:lang w:eastAsia="en-US"/>
    </w:rPr>
  </w:style>
  <w:style w:type="paragraph" w:customStyle="1" w:styleId="Liitteet">
    <w:name w:val="Liitteet"/>
    <w:basedOn w:val="Normaali"/>
    <w:link w:val="LiitteetChar"/>
    <w:rsid w:val="00FC4C83"/>
  </w:style>
  <w:style w:type="character" w:customStyle="1" w:styleId="LiitteetChar">
    <w:name w:val="Liitteet Char"/>
    <w:basedOn w:val="Kappaleenoletusfontti"/>
    <w:link w:val="Liitteet"/>
    <w:rsid w:val="00FC4C83"/>
    <w:rPr>
      <w:rFonts w:asciiTheme="minorHAnsi" w:hAnsiTheme="minorHAnsi"/>
      <w:sz w:val="24"/>
      <w:szCs w:val="24"/>
    </w:rPr>
  </w:style>
  <w:style w:type="paragraph" w:customStyle="1" w:styleId="TitleoftheThesis">
    <w:name w:val="Title of the Thesis"/>
    <w:basedOn w:val="Normaali"/>
    <w:link w:val="TitleoftheThesisChar"/>
    <w:qFormat/>
    <w:rsid w:val="00FC4C83"/>
    <w:pPr>
      <w:spacing w:before="400" w:line="240" w:lineRule="auto"/>
      <w:contextualSpacing/>
      <w:jc w:val="left"/>
    </w:pPr>
    <w:rPr>
      <w:rFonts w:ascii="Arial" w:eastAsia="MS PGothic" w:hAnsi="Arial"/>
      <w:color w:val="9B3223"/>
      <w:spacing w:val="5"/>
      <w:kern w:val="28"/>
      <w:sz w:val="52"/>
      <w:szCs w:val="52"/>
    </w:rPr>
  </w:style>
  <w:style w:type="character" w:customStyle="1" w:styleId="TitleoftheThesisChar">
    <w:name w:val="Title of the Thesis Char"/>
    <w:basedOn w:val="Kappaleenoletusfontti"/>
    <w:link w:val="TitleoftheThesis"/>
    <w:rsid w:val="00FC4C83"/>
    <w:rPr>
      <w:rFonts w:ascii="Arial" w:eastAsia="MS PGothic" w:hAnsi="Arial"/>
      <w:color w:val="9B3223"/>
      <w:spacing w:val="5"/>
      <w:kern w:val="28"/>
      <w:sz w:val="52"/>
      <w:szCs w:val="52"/>
    </w:rPr>
  </w:style>
  <w:style w:type="character" w:customStyle="1" w:styleId="Sisluet3Char">
    <w:name w:val="Sisluet 3 Char"/>
    <w:basedOn w:val="Kappaleenoletusfontti"/>
    <w:link w:val="Sisluet3"/>
    <w:uiPriority w:val="39"/>
    <w:rsid w:val="00FC4C83"/>
    <w:rPr>
      <w:rFonts w:asciiTheme="minorHAnsi" w:eastAsiaTheme="minorHAnsi" w:hAnsiTheme="minorHAnsi" w:cstheme="minorHAnsi"/>
      <w:sz w:val="24"/>
      <w:szCs w:val="22"/>
      <w:lang w:eastAsia="en-US"/>
    </w:rPr>
  </w:style>
  <w:style w:type="paragraph" w:customStyle="1" w:styleId="Sisllysluetteloalaluvunalaotsikko">
    <w:name w:val="Sisällysluettelo alaluvun alaotsikko"/>
    <w:basedOn w:val="Sisluet3"/>
    <w:link w:val="SisllysluetteloalaluvunalaotsikkoChar"/>
    <w:rsid w:val="00FC4C83"/>
  </w:style>
  <w:style w:type="character" w:customStyle="1" w:styleId="SisllysluetteloalaluvunalaotsikkoChar">
    <w:name w:val="Sisällysluettelo alaluvun alaotsikko Char"/>
    <w:basedOn w:val="Sisluet3Char"/>
    <w:link w:val="Sisllysluetteloalaluvunalaotsikko"/>
    <w:rsid w:val="00FC4C83"/>
    <w:rPr>
      <w:rFonts w:asciiTheme="minorHAnsi" w:eastAsiaTheme="minorHAnsi" w:hAnsiTheme="minorHAnsi" w:cstheme="minorHAnsi"/>
      <w:sz w:val="24"/>
      <w:szCs w:val="22"/>
      <w:lang w:eastAsia="en-US"/>
    </w:rPr>
  </w:style>
  <w:style w:type="character" w:customStyle="1" w:styleId="Sisluet2Char">
    <w:name w:val="Sisluet 2 Char"/>
    <w:basedOn w:val="LeiptekstiChar"/>
    <w:link w:val="Sisluet2"/>
    <w:uiPriority w:val="39"/>
    <w:rsid w:val="00FC4C83"/>
    <w:rPr>
      <w:rFonts w:asciiTheme="minorHAnsi" w:eastAsiaTheme="minorHAnsi" w:hAnsiTheme="minorHAnsi" w:cstheme="minorHAnsi"/>
      <w:sz w:val="24"/>
      <w:szCs w:val="22"/>
      <w:lang w:val="en-GB" w:eastAsia="en-US"/>
    </w:rPr>
  </w:style>
  <w:style w:type="paragraph" w:customStyle="1" w:styleId="Sisllysluetteloalaluvunotsikko">
    <w:name w:val="Sisällysluettelo alaluvun otsikko"/>
    <w:basedOn w:val="Sisluet2"/>
    <w:link w:val="SisllysluetteloalaluvunotsikkoChar"/>
    <w:rsid w:val="00FC4C83"/>
  </w:style>
  <w:style w:type="character" w:customStyle="1" w:styleId="SisllysluetteloalaluvunotsikkoChar">
    <w:name w:val="Sisällysluettelo alaluvun otsikko Char"/>
    <w:basedOn w:val="Sisluet2Char"/>
    <w:link w:val="Sisllysluetteloalaluvunotsikko"/>
    <w:rsid w:val="00FC4C83"/>
    <w:rPr>
      <w:rFonts w:asciiTheme="minorHAnsi" w:eastAsiaTheme="minorHAnsi" w:hAnsiTheme="minorHAnsi" w:cstheme="minorHAnsi"/>
      <w:sz w:val="24"/>
      <w:szCs w:val="22"/>
      <w:lang w:val="en-GB" w:eastAsia="en-US"/>
    </w:rPr>
  </w:style>
  <w:style w:type="character" w:customStyle="1" w:styleId="Sisluet1Char">
    <w:name w:val="Sisluet 1 Char"/>
    <w:basedOn w:val="LeiptekstiChar"/>
    <w:link w:val="Sisluet1"/>
    <w:uiPriority w:val="39"/>
    <w:rsid w:val="00FC4C83"/>
    <w:rPr>
      <w:rFonts w:asciiTheme="minorHAnsi" w:eastAsiaTheme="minorHAnsi" w:hAnsiTheme="minorHAnsi" w:cstheme="minorHAnsi"/>
      <w:noProof/>
      <w:sz w:val="24"/>
      <w:szCs w:val="22"/>
      <w:lang w:val="en-GB" w:eastAsia="en-US"/>
    </w:rPr>
  </w:style>
  <w:style w:type="paragraph" w:customStyle="1" w:styleId="Sisllysluettelolhteet">
    <w:name w:val="Sisällysluettelo lähteet"/>
    <w:basedOn w:val="Sisluet1"/>
    <w:link w:val="SisllysluettelolhteetChar"/>
    <w:rsid w:val="00FC4C83"/>
  </w:style>
  <w:style w:type="character" w:customStyle="1" w:styleId="SisllysluettelolhteetChar">
    <w:name w:val="Sisällysluettelo lähteet Char"/>
    <w:basedOn w:val="Sisluet1Char"/>
    <w:link w:val="Sisllysluettelolhteet"/>
    <w:rsid w:val="00FC4C83"/>
    <w:rPr>
      <w:rFonts w:asciiTheme="minorHAnsi" w:eastAsiaTheme="minorHAnsi" w:hAnsiTheme="minorHAnsi" w:cstheme="minorHAnsi"/>
      <w:noProof/>
      <w:sz w:val="24"/>
      <w:szCs w:val="22"/>
      <w:lang w:val="en-GB" w:eastAsia="en-US"/>
    </w:rPr>
  </w:style>
  <w:style w:type="paragraph" w:customStyle="1" w:styleId="Sisllysluettelootsikko">
    <w:name w:val="Sisällysluettelo otsikko"/>
    <w:basedOn w:val="Sisluet1"/>
    <w:link w:val="SisllysluettelootsikkoChar"/>
    <w:rsid w:val="00FC4C83"/>
    <w:pPr>
      <w:tabs>
        <w:tab w:val="left" w:pos="397"/>
      </w:tabs>
    </w:pPr>
  </w:style>
  <w:style w:type="character" w:customStyle="1" w:styleId="SisllysluettelootsikkoChar">
    <w:name w:val="Sisällysluettelo otsikko Char"/>
    <w:basedOn w:val="Sisluet1Char"/>
    <w:link w:val="Sisllysluettelootsikko"/>
    <w:rsid w:val="00FC4C83"/>
    <w:rPr>
      <w:rFonts w:asciiTheme="minorHAnsi" w:eastAsiaTheme="minorHAnsi" w:hAnsiTheme="minorHAnsi" w:cstheme="minorHAnsi"/>
      <w:noProof/>
      <w:sz w:val="24"/>
      <w:szCs w:val="22"/>
      <w:lang w:val="en-GB" w:eastAsia="en-US"/>
    </w:rPr>
  </w:style>
  <w:style w:type="table" w:styleId="Vaaleataulukkoruudukko">
    <w:name w:val="Grid Table Light"/>
    <w:basedOn w:val="Normaalitaulukko"/>
    <w:uiPriority w:val="40"/>
    <w:rsid w:val="00FC4C8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bstract">
    <w:name w:val="Abstract"/>
    <w:basedOn w:val="Leipteksti1"/>
    <w:next w:val="Normaali"/>
    <w:link w:val="AbstractChar"/>
    <w:qFormat/>
    <w:rsid w:val="0007466A"/>
    <w:pPr>
      <w:tabs>
        <w:tab w:val="left" w:pos="2835"/>
      </w:tabs>
      <w:spacing w:after="0" w:line="276" w:lineRule="auto"/>
      <w:ind w:left="2835" w:hanging="2835"/>
    </w:pPr>
  </w:style>
  <w:style w:type="character" w:customStyle="1" w:styleId="AbstractChar">
    <w:name w:val="Abstract Char"/>
    <w:basedOn w:val="LeiptekstiChar"/>
    <w:link w:val="Abstract"/>
    <w:rsid w:val="0007466A"/>
    <w:rPr>
      <w:rFonts w:asciiTheme="minorHAnsi" w:eastAsiaTheme="minorHAnsi" w:hAnsiTheme="minorHAnsi" w:cstheme="minorHAnsi"/>
      <w:sz w:val="22"/>
      <w:szCs w:val="22"/>
      <w:lang w:val="en-GB" w:eastAsia="en-US"/>
    </w:rPr>
  </w:style>
  <w:style w:type="paragraph" w:customStyle="1" w:styleId="Kuva">
    <w:name w:val="Kuva"/>
    <w:basedOn w:val="Normaali"/>
    <w:next w:val="Normaali"/>
    <w:rsid w:val="002B0DBE"/>
    <w:pPr>
      <w:numPr>
        <w:numId w:val="6"/>
      </w:numPr>
      <w:spacing w:before="320" w:after="360" w:line="240" w:lineRule="auto"/>
      <w:ind w:left="641" w:hanging="357"/>
      <w:jc w:val="left"/>
    </w:pPr>
    <w:rPr>
      <w:rFonts w:ascii="Arial" w:eastAsiaTheme="minorHAnsi" w:hAnsi="Arial" w:cstheme="minorHAnsi"/>
      <w:szCs w:val="22"/>
      <w:lang w:eastAsia="en-US"/>
    </w:rPr>
  </w:style>
  <w:style w:type="paragraph" w:styleId="Eivli">
    <w:name w:val="No Spacing"/>
    <w:uiPriority w:val="1"/>
    <w:rsid w:val="002C1B5C"/>
    <w:rPr>
      <w:rFonts w:ascii="Calibri" w:eastAsiaTheme="minorHAnsi" w:hAnsi="Calibri" w:cstheme="minorHAnsi"/>
      <w:sz w:val="24"/>
      <w:szCs w:val="24"/>
      <w:lang w:eastAsia="en-US"/>
    </w:rPr>
  </w:style>
  <w:style w:type="paragraph" w:customStyle="1" w:styleId="Kuvanselite">
    <w:name w:val="Kuvan selite"/>
    <w:basedOn w:val="Normaali"/>
    <w:next w:val="Leipteksti1"/>
    <w:rsid w:val="004006E1"/>
    <w:pPr>
      <w:numPr>
        <w:numId w:val="7"/>
      </w:numPr>
      <w:tabs>
        <w:tab w:val="left" w:pos="879"/>
      </w:tabs>
      <w:spacing w:before="320" w:after="380" w:line="240" w:lineRule="auto"/>
      <w:ind w:left="851" w:hanging="851"/>
    </w:pPr>
    <w:rPr>
      <w:rFonts w:ascii="Arial" w:eastAsiaTheme="minorHAnsi" w:hAnsi="Arial" w:cstheme="minorHAnsi"/>
      <w:szCs w:val="22"/>
      <w:lang w:eastAsia="en-US"/>
    </w:rPr>
  </w:style>
  <w:style w:type="character" w:styleId="Sivunumero">
    <w:name w:val="page number"/>
    <w:basedOn w:val="Kappaleenoletusfontti"/>
    <w:semiHidden/>
    <w:unhideWhenUsed/>
    <w:rsid w:val="00A6358F"/>
  </w:style>
  <w:style w:type="paragraph" w:customStyle="1" w:styleId="ReferencesAppendixesHeading">
    <w:name w:val="References + Appendixes Heading"/>
    <w:basedOn w:val="SubtitleoftheThesis"/>
    <w:next w:val="Leipteksti1"/>
    <w:qFormat/>
    <w:rsid w:val="00E70A3C"/>
    <w:pPr>
      <w:spacing w:after="600"/>
      <w:outlineLvl w:val="0"/>
    </w:pPr>
    <w:rPr>
      <w:b/>
      <w:sz w:val="28"/>
      <w:lang w:val="en-GB"/>
    </w:rPr>
  </w:style>
  <w:style w:type="paragraph" w:styleId="Kuvaotsikko">
    <w:name w:val="caption"/>
    <w:basedOn w:val="Normaali"/>
    <w:next w:val="Leipteksti1"/>
    <w:unhideWhenUsed/>
    <w:qFormat/>
    <w:rsid w:val="00112745"/>
    <w:pPr>
      <w:spacing w:before="320" w:after="380" w:line="240" w:lineRule="auto"/>
    </w:pPr>
    <w:rPr>
      <w:rFonts w:ascii="Arial" w:hAnsi="Arial"/>
      <w:iCs/>
      <w:color w:val="000000" w:themeColor="text1"/>
      <w:szCs w:val="18"/>
      <w:lang w:val="en-GB"/>
    </w:rPr>
  </w:style>
  <w:style w:type="character" w:styleId="Ratkaisematonmaininta">
    <w:name w:val="Unresolved Mention"/>
    <w:basedOn w:val="Kappaleenoletusfontti"/>
    <w:uiPriority w:val="99"/>
    <w:semiHidden/>
    <w:unhideWhenUsed/>
    <w:rsid w:val="00CA36EC"/>
    <w:rPr>
      <w:color w:val="605E5C"/>
      <w:shd w:val="clear" w:color="auto" w:fill="E1DFDD"/>
    </w:rPr>
  </w:style>
  <w:style w:type="paragraph" w:customStyle="1" w:styleId="AbstractHeading">
    <w:name w:val="Abstract Heading"/>
    <w:basedOn w:val="ReferencesAppendixesHeading"/>
    <w:qFormat/>
    <w:rsid w:val="004A271A"/>
    <w:pPr>
      <w:outlineLvl w:val="9"/>
    </w:pPr>
    <w:rPr>
      <w:rFonts w:cs="Tahoma"/>
    </w:rPr>
  </w:style>
  <w:style w:type="paragraph" w:customStyle="1" w:styleId="Tiivistelm18ptafter">
    <w:name w:val="Tiivistelmä 18pt after"/>
    <w:basedOn w:val="Abstract"/>
    <w:rsid w:val="0007466A"/>
    <w:pPr>
      <w:spacing w:after="360"/>
    </w:pPr>
  </w:style>
  <w:style w:type="paragraph" w:customStyle="1" w:styleId="Luetelma">
    <w:name w:val="Luetelma"/>
    <w:basedOn w:val="Leipteksti1"/>
    <w:rsid w:val="00487A9D"/>
    <w:pPr>
      <w:numPr>
        <w:numId w:val="8"/>
      </w:numPr>
      <w:spacing w:before="120" w:after="120" w:line="240" w:lineRule="auto"/>
      <w:jc w:val="both"/>
    </w:pPr>
  </w:style>
  <w:style w:type="character" w:customStyle="1" w:styleId="Korostettuksite">
    <w:name w:val="Korostettu käsite"/>
    <w:basedOn w:val="Kappaleenoletusfontti"/>
    <w:uiPriority w:val="1"/>
    <w:rsid w:val="00B778EC"/>
    <w:rPr>
      <w:b/>
    </w:rPr>
  </w:style>
  <w:style w:type="paragraph" w:customStyle="1" w:styleId="NormalTextBeforeaQuoteorList">
    <w:name w:val="Normal Text Before a Quote or List"/>
    <w:basedOn w:val="Leipteksti1"/>
    <w:qFormat/>
    <w:rsid w:val="0053115E"/>
    <w:pPr>
      <w:spacing w:before="380" w:after="200"/>
    </w:pPr>
  </w:style>
  <w:style w:type="paragraph" w:customStyle="1" w:styleId="Leipteksti10">
    <w:name w:val="Leipäteksti1"/>
    <w:basedOn w:val="Normaali"/>
    <w:rsid w:val="00BD1E8A"/>
    <w:pPr>
      <w:spacing w:after="360"/>
    </w:pPr>
    <w:rPr>
      <w:rFonts w:eastAsiaTheme="minorHAnsi" w:cstheme="minorHAnsi"/>
      <w:sz w:val="22"/>
      <w:szCs w:val="22"/>
      <w:lang w:val="en-GB" w:eastAsia="en-US"/>
    </w:rPr>
  </w:style>
  <w:style w:type="paragraph" w:styleId="Leipteksti">
    <w:name w:val="Body Text"/>
    <w:basedOn w:val="Leipteksti1"/>
    <w:link w:val="LeiptekstiChar1"/>
    <w:unhideWhenUsed/>
    <w:qFormat/>
    <w:rsid w:val="00013154"/>
  </w:style>
  <w:style w:type="character" w:customStyle="1" w:styleId="LeiptekstiChar1">
    <w:name w:val="Leipäteksti Char1"/>
    <w:basedOn w:val="Kappaleenoletusfontti"/>
    <w:link w:val="Leipteksti"/>
    <w:rsid w:val="00013154"/>
    <w:rPr>
      <w:rFonts w:asciiTheme="minorHAnsi" w:eastAsiaTheme="minorHAnsi" w:hAnsiTheme="minorHAnsi" w:cstheme="minorHAnsi"/>
      <w:sz w:val="24"/>
      <w:szCs w:val="22"/>
      <w:lang w:val="en-GB" w:eastAsia="en-US"/>
    </w:rPr>
  </w:style>
  <w:style w:type="paragraph" w:styleId="Luettelo">
    <w:name w:val="List"/>
    <w:basedOn w:val="Luetelma"/>
    <w:unhideWhenUsed/>
    <w:qFormat/>
    <w:rsid w:val="00DF26E1"/>
    <w:rPr>
      <w:lang w:val="fi-FI"/>
    </w:rPr>
  </w:style>
  <w:style w:type="paragraph" w:customStyle="1" w:styleId="Referencing">
    <w:name w:val="Referencing"/>
    <w:basedOn w:val="Numberreferencing"/>
    <w:qFormat/>
    <w:rsid w:val="00057728"/>
    <w:pPr>
      <w:numPr>
        <w:numId w:val="0"/>
      </w:numPr>
    </w:pPr>
  </w:style>
  <w:style w:type="paragraph" w:customStyle="1" w:styleId="BodyText1">
    <w:name w:val="Body Text1"/>
    <w:basedOn w:val="Normaali"/>
    <w:rsid w:val="00C30B16"/>
    <w:pPr>
      <w:spacing w:before="380" w:after="380"/>
      <w:jc w:val="left"/>
    </w:pPr>
    <w:rPr>
      <w:rFonts w:eastAsiaTheme="minorHAnsi" w:cstheme="minorHAnsi"/>
      <w:sz w:val="22"/>
      <w:szCs w:val="22"/>
      <w:lang w:val="en-GB" w:eastAsia="en-US"/>
    </w:rPr>
  </w:style>
  <w:style w:type="paragraph" w:customStyle="1" w:styleId="BodyTextNoSpacing">
    <w:name w:val="Body Text No Spacing"/>
    <w:basedOn w:val="Leipteksti"/>
    <w:next w:val="Leipteksti"/>
    <w:qFormat/>
    <w:rsid w:val="00ED27F2"/>
    <w:pPr>
      <w:spacing w:line="240" w:lineRule="auto"/>
      <w:contextualSpacing/>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41894">
      <w:bodyDiv w:val="1"/>
      <w:marLeft w:val="0"/>
      <w:marRight w:val="0"/>
      <w:marTop w:val="0"/>
      <w:marBottom w:val="0"/>
      <w:divBdr>
        <w:top w:val="none" w:sz="0" w:space="0" w:color="auto"/>
        <w:left w:val="none" w:sz="0" w:space="0" w:color="auto"/>
        <w:bottom w:val="none" w:sz="0" w:space="0" w:color="auto"/>
        <w:right w:val="none" w:sz="0" w:space="0" w:color="auto"/>
      </w:divBdr>
    </w:div>
    <w:div w:id="18170257">
      <w:bodyDiv w:val="1"/>
      <w:marLeft w:val="0"/>
      <w:marRight w:val="0"/>
      <w:marTop w:val="0"/>
      <w:marBottom w:val="0"/>
      <w:divBdr>
        <w:top w:val="none" w:sz="0" w:space="0" w:color="auto"/>
        <w:left w:val="none" w:sz="0" w:space="0" w:color="auto"/>
        <w:bottom w:val="none" w:sz="0" w:space="0" w:color="auto"/>
        <w:right w:val="none" w:sz="0" w:space="0" w:color="auto"/>
      </w:divBdr>
      <w:divsChild>
        <w:div w:id="1907912626">
          <w:marLeft w:val="0"/>
          <w:marRight w:val="-2400"/>
          <w:marTop w:val="0"/>
          <w:marBottom w:val="0"/>
          <w:divBdr>
            <w:top w:val="none" w:sz="0" w:space="0" w:color="auto"/>
            <w:left w:val="none" w:sz="0" w:space="0" w:color="auto"/>
            <w:bottom w:val="none" w:sz="0" w:space="0" w:color="auto"/>
            <w:right w:val="none" w:sz="0" w:space="0" w:color="auto"/>
          </w:divBdr>
          <w:divsChild>
            <w:div w:id="929046443">
              <w:marLeft w:val="0"/>
              <w:marRight w:val="0"/>
              <w:marTop w:val="0"/>
              <w:marBottom w:val="0"/>
              <w:divBdr>
                <w:top w:val="none" w:sz="0" w:space="0" w:color="auto"/>
                <w:left w:val="none" w:sz="0" w:space="0" w:color="auto"/>
                <w:bottom w:val="none" w:sz="0" w:space="0" w:color="auto"/>
                <w:right w:val="none" w:sz="0" w:space="0" w:color="auto"/>
              </w:divBdr>
            </w:div>
          </w:divsChild>
        </w:div>
        <w:div w:id="744453799">
          <w:marLeft w:val="432"/>
          <w:marRight w:val="432"/>
          <w:marTop w:val="150"/>
          <w:marBottom w:val="150"/>
          <w:divBdr>
            <w:top w:val="none" w:sz="0" w:space="0" w:color="auto"/>
            <w:left w:val="none" w:sz="0" w:space="0" w:color="auto"/>
            <w:bottom w:val="none" w:sz="0" w:space="0" w:color="auto"/>
            <w:right w:val="none" w:sz="0" w:space="0" w:color="auto"/>
          </w:divBdr>
        </w:div>
      </w:divsChild>
    </w:div>
    <w:div w:id="60252057">
      <w:bodyDiv w:val="1"/>
      <w:marLeft w:val="0"/>
      <w:marRight w:val="0"/>
      <w:marTop w:val="0"/>
      <w:marBottom w:val="0"/>
      <w:divBdr>
        <w:top w:val="none" w:sz="0" w:space="0" w:color="auto"/>
        <w:left w:val="none" w:sz="0" w:space="0" w:color="auto"/>
        <w:bottom w:val="none" w:sz="0" w:space="0" w:color="auto"/>
        <w:right w:val="none" w:sz="0" w:space="0" w:color="auto"/>
      </w:divBdr>
      <w:divsChild>
        <w:div w:id="1523981596">
          <w:marLeft w:val="0"/>
          <w:marRight w:val="-2400"/>
          <w:marTop w:val="0"/>
          <w:marBottom w:val="0"/>
          <w:divBdr>
            <w:top w:val="none" w:sz="0" w:space="0" w:color="auto"/>
            <w:left w:val="none" w:sz="0" w:space="0" w:color="auto"/>
            <w:bottom w:val="none" w:sz="0" w:space="0" w:color="auto"/>
            <w:right w:val="none" w:sz="0" w:space="0" w:color="auto"/>
          </w:divBdr>
          <w:divsChild>
            <w:div w:id="274335036">
              <w:marLeft w:val="0"/>
              <w:marRight w:val="0"/>
              <w:marTop w:val="0"/>
              <w:marBottom w:val="0"/>
              <w:divBdr>
                <w:top w:val="none" w:sz="0" w:space="0" w:color="auto"/>
                <w:left w:val="none" w:sz="0" w:space="0" w:color="auto"/>
                <w:bottom w:val="none" w:sz="0" w:space="0" w:color="auto"/>
                <w:right w:val="none" w:sz="0" w:space="0" w:color="auto"/>
              </w:divBdr>
            </w:div>
          </w:divsChild>
        </w:div>
        <w:div w:id="1323772998">
          <w:marLeft w:val="432"/>
          <w:marRight w:val="432"/>
          <w:marTop w:val="150"/>
          <w:marBottom w:val="150"/>
          <w:divBdr>
            <w:top w:val="none" w:sz="0" w:space="0" w:color="auto"/>
            <w:left w:val="none" w:sz="0" w:space="0" w:color="auto"/>
            <w:bottom w:val="none" w:sz="0" w:space="0" w:color="auto"/>
            <w:right w:val="none" w:sz="0" w:space="0" w:color="auto"/>
          </w:divBdr>
        </w:div>
      </w:divsChild>
    </w:div>
    <w:div w:id="72510082">
      <w:bodyDiv w:val="1"/>
      <w:marLeft w:val="0"/>
      <w:marRight w:val="0"/>
      <w:marTop w:val="0"/>
      <w:marBottom w:val="0"/>
      <w:divBdr>
        <w:top w:val="none" w:sz="0" w:space="0" w:color="auto"/>
        <w:left w:val="none" w:sz="0" w:space="0" w:color="auto"/>
        <w:bottom w:val="none" w:sz="0" w:space="0" w:color="auto"/>
        <w:right w:val="none" w:sz="0" w:space="0" w:color="auto"/>
      </w:divBdr>
    </w:div>
    <w:div w:id="75444548">
      <w:bodyDiv w:val="1"/>
      <w:marLeft w:val="0"/>
      <w:marRight w:val="0"/>
      <w:marTop w:val="0"/>
      <w:marBottom w:val="0"/>
      <w:divBdr>
        <w:top w:val="none" w:sz="0" w:space="0" w:color="auto"/>
        <w:left w:val="none" w:sz="0" w:space="0" w:color="auto"/>
        <w:bottom w:val="none" w:sz="0" w:space="0" w:color="auto"/>
        <w:right w:val="none" w:sz="0" w:space="0" w:color="auto"/>
      </w:divBdr>
    </w:div>
    <w:div w:id="81726508">
      <w:bodyDiv w:val="1"/>
      <w:marLeft w:val="0"/>
      <w:marRight w:val="0"/>
      <w:marTop w:val="0"/>
      <w:marBottom w:val="0"/>
      <w:divBdr>
        <w:top w:val="none" w:sz="0" w:space="0" w:color="auto"/>
        <w:left w:val="none" w:sz="0" w:space="0" w:color="auto"/>
        <w:bottom w:val="none" w:sz="0" w:space="0" w:color="auto"/>
        <w:right w:val="none" w:sz="0" w:space="0" w:color="auto"/>
      </w:divBdr>
    </w:div>
    <w:div w:id="155726637">
      <w:bodyDiv w:val="1"/>
      <w:marLeft w:val="0"/>
      <w:marRight w:val="0"/>
      <w:marTop w:val="0"/>
      <w:marBottom w:val="0"/>
      <w:divBdr>
        <w:top w:val="none" w:sz="0" w:space="0" w:color="auto"/>
        <w:left w:val="none" w:sz="0" w:space="0" w:color="auto"/>
        <w:bottom w:val="none" w:sz="0" w:space="0" w:color="auto"/>
        <w:right w:val="none" w:sz="0" w:space="0" w:color="auto"/>
      </w:divBdr>
    </w:div>
    <w:div w:id="161242273">
      <w:bodyDiv w:val="1"/>
      <w:marLeft w:val="0"/>
      <w:marRight w:val="0"/>
      <w:marTop w:val="0"/>
      <w:marBottom w:val="0"/>
      <w:divBdr>
        <w:top w:val="none" w:sz="0" w:space="0" w:color="auto"/>
        <w:left w:val="none" w:sz="0" w:space="0" w:color="auto"/>
        <w:bottom w:val="none" w:sz="0" w:space="0" w:color="auto"/>
        <w:right w:val="none" w:sz="0" w:space="0" w:color="auto"/>
      </w:divBdr>
    </w:div>
    <w:div w:id="171800874">
      <w:bodyDiv w:val="1"/>
      <w:marLeft w:val="0"/>
      <w:marRight w:val="0"/>
      <w:marTop w:val="0"/>
      <w:marBottom w:val="0"/>
      <w:divBdr>
        <w:top w:val="none" w:sz="0" w:space="0" w:color="auto"/>
        <w:left w:val="none" w:sz="0" w:space="0" w:color="auto"/>
        <w:bottom w:val="none" w:sz="0" w:space="0" w:color="auto"/>
        <w:right w:val="none" w:sz="0" w:space="0" w:color="auto"/>
      </w:divBdr>
    </w:div>
    <w:div w:id="225577441">
      <w:bodyDiv w:val="1"/>
      <w:marLeft w:val="0"/>
      <w:marRight w:val="0"/>
      <w:marTop w:val="0"/>
      <w:marBottom w:val="0"/>
      <w:divBdr>
        <w:top w:val="none" w:sz="0" w:space="0" w:color="auto"/>
        <w:left w:val="none" w:sz="0" w:space="0" w:color="auto"/>
        <w:bottom w:val="none" w:sz="0" w:space="0" w:color="auto"/>
        <w:right w:val="none" w:sz="0" w:space="0" w:color="auto"/>
      </w:divBdr>
    </w:div>
    <w:div w:id="254897472">
      <w:bodyDiv w:val="1"/>
      <w:marLeft w:val="0"/>
      <w:marRight w:val="0"/>
      <w:marTop w:val="0"/>
      <w:marBottom w:val="0"/>
      <w:divBdr>
        <w:top w:val="none" w:sz="0" w:space="0" w:color="auto"/>
        <w:left w:val="none" w:sz="0" w:space="0" w:color="auto"/>
        <w:bottom w:val="none" w:sz="0" w:space="0" w:color="auto"/>
        <w:right w:val="none" w:sz="0" w:space="0" w:color="auto"/>
      </w:divBdr>
    </w:div>
    <w:div w:id="271011351">
      <w:bodyDiv w:val="1"/>
      <w:marLeft w:val="0"/>
      <w:marRight w:val="0"/>
      <w:marTop w:val="0"/>
      <w:marBottom w:val="0"/>
      <w:divBdr>
        <w:top w:val="none" w:sz="0" w:space="0" w:color="auto"/>
        <w:left w:val="none" w:sz="0" w:space="0" w:color="auto"/>
        <w:bottom w:val="none" w:sz="0" w:space="0" w:color="auto"/>
        <w:right w:val="none" w:sz="0" w:space="0" w:color="auto"/>
      </w:divBdr>
    </w:div>
    <w:div w:id="346753014">
      <w:bodyDiv w:val="1"/>
      <w:marLeft w:val="0"/>
      <w:marRight w:val="0"/>
      <w:marTop w:val="0"/>
      <w:marBottom w:val="0"/>
      <w:divBdr>
        <w:top w:val="none" w:sz="0" w:space="0" w:color="auto"/>
        <w:left w:val="none" w:sz="0" w:space="0" w:color="auto"/>
        <w:bottom w:val="none" w:sz="0" w:space="0" w:color="auto"/>
        <w:right w:val="none" w:sz="0" w:space="0" w:color="auto"/>
      </w:divBdr>
    </w:div>
    <w:div w:id="353724941">
      <w:bodyDiv w:val="1"/>
      <w:marLeft w:val="0"/>
      <w:marRight w:val="0"/>
      <w:marTop w:val="0"/>
      <w:marBottom w:val="0"/>
      <w:divBdr>
        <w:top w:val="none" w:sz="0" w:space="0" w:color="auto"/>
        <w:left w:val="none" w:sz="0" w:space="0" w:color="auto"/>
        <w:bottom w:val="none" w:sz="0" w:space="0" w:color="auto"/>
        <w:right w:val="none" w:sz="0" w:space="0" w:color="auto"/>
      </w:divBdr>
    </w:div>
    <w:div w:id="399986323">
      <w:bodyDiv w:val="1"/>
      <w:marLeft w:val="0"/>
      <w:marRight w:val="0"/>
      <w:marTop w:val="0"/>
      <w:marBottom w:val="0"/>
      <w:divBdr>
        <w:top w:val="none" w:sz="0" w:space="0" w:color="auto"/>
        <w:left w:val="none" w:sz="0" w:space="0" w:color="auto"/>
        <w:bottom w:val="none" w:sz="0" w:space="0" w:color="auto"/>
        <w:right w:val="none" w:sz="0" w:space="0" w:color="auto"/>
      </w:divBdr>
    </w:div>
    <w:div w:id="494566591">
      <w:bodyDiv w:val="1"/>
      <w:marLeft w:val="0"/>
      <w:marRight w:val="0"/>
      <w:marTop w:val="0"/>
      <w:marBottom w:val="0"/>
      <w:divBdr>
        <w:top w:val="none" w:sz="0" w:space="0" w:color="auto"/>
        <w:left w:val="none" w:sz="0" w:space="0" w:color="auto"/>
        <w:bottom w:val="none" w:sz="0" w:space="0" w:color="auto"/>
        <w:right w:val="none" w:sz="0" w:space="0" w:color="auto"/>
      </w:divBdr>
    </w:div>
    <w:div w:id="611716889">
      <w:bodyDiv w:val="1"/>
      <w:marLeft w:val="0"/>
      <w:marRight w:val="0"/>
      <w:marTop w:val="0"/>
      <w:marBottom w:val="0"/>
      <w:divBdr>
        <w:top w:val="none" w:sz="0" w:space="0" w:color="auto"/>
        <w:left w:val="none" w:sz="0" w:space="0" w:color="auto"/>
        <w:bottom w:val="none" w:sz="0" w:space="0" w:color="auto"/>
        <w:right w:val="none" w:sz="0" w:space="0" w:color="auto"/>
      </w:divBdr>
    </w:div>
    <w:div w:id="699209741">
      <w:bodyDiv w:val="1"/>
      <w:marLeft w:val="0"/>
      <w:marRight w:val="0"/>
      <w:marTop w:val="0"/>
      <w:marBottom w:val="0"/>
      <w:divBdr>
        <w:top w:val="none" w:sz="0" w:space="0" w:color="auto"/>
        <w:left w:val="none" w:sz="0" w:space="0" w:color="auto"/>
        <w:bottom w:val="none" w:sz="0" w:space="0" w:color="auto"/>
        <w:right w:val="none" w:sz="0" w:space="0" w:color="auto"/>
      </w:divBdr>
    </w:div>
    <w:div w:id="716710197">
      <w:bodyDiv w:val="1"/>
      <w:marLeft w:val="0"/>
      <w:marRight w:val="0"/>
      <w:marTop w:val="0"/>
      <w:marBottom w:val="0"/>
      <w:divBdr>
        <w:top w:val="none" w:sz="0" w:space="0" w:color="auto"/>
        <w:left w:val="none" w:sz="0" w:space="0" w:color="auto"/>
        <w:bottom w:val="none" w:sz="0" w:space="0" w:color="auto"/>
        <w:right w:val="none" w:sz="0" w:space="0" w:color="auto"/>
      </w:divBdr>
    </w:div>
    <w:div w:id="727652184">
      <w:bodyDiv w:val="1"/>
      <w:marLeft w:val="0"/>
      <w:marRight w:val="0"/>
      <w:marTop w:val="0"/>
      <w:marBottom w:val="0"/>
      <w:divBdr>
        <w:top w:val="none" w:sz="0" w:space="0" w:color="auto"/>
        <w:left w:val="none" w:sz="0" w:space="0" w:color="auto"/>
        <w:bottom w:val="none" w:sz="0" w:space="0" w:color="auto"/>
        <w:right w:val="none" w:sz="0" w:space="0" w:color="auto"/>
      </w:divBdr>
    </w:div>
    <w:div w:id="759837118">
      <w:bodyDiv w:val="1"/>
      <w:marLeft w:val="0"/>
      <w:marRight w:val="0"/>
      <w:marTop w:val="0"/>
      <w:marBottom w:val="0"/>
      <w:divBdr>
        <w:top w:val="none" w:sz="0" w:space="0" w:color="auto"/>
        <w:left w:val="none" w:sz="0" w:space="0" w:color="auto"/>
        <w:bottom w:val="none" w:sz="0" w:space="0" w:color="auto"/>
        <w:right w:val="none" w:sz="0" w:space="0" w:color="auto"/>
      </w:divBdr>
    </w:div>
    <w:div w:id="805926551">
      <w:bodyDiv w:val="1"/>
      <w:marLeft w:val="0"/>
      <w:marRight w:val="0"/>
      <w:marTop w:val="0"/>
      <w:marBottom w:val="0"/>
      <w:divBdr>
        <w:top w:val="none" w:sz="0" w:space="0" w:color="auto"/>
        <w:left w:val="none" w:sz="0" w:space="0" w:color="auto"/>
        <w:bottom w:val="none" w:sz="0" w:space="0" w:color="auto"/>
        <w:right w:val="none" w:sz="0" w:space="0" w:color="auto"/>
      </w:divBdr>
    </w:div>
    <w:div w:id="815413229">
      <w:bodyDiv w:val="1"/>
      <w:marLeft w:val="0"/>
      <w:marRight w:val="0"/>
      <w:marTop w:val="0"/>
      <w:marBottom w:val="0"/>
      <w:divBdr>
        <w:top w:val="none" w:sz="0" w:space="0" w:color="auto"/>
        <w:left w:val="none" w:sz="0" w:space="0" w:color="auto"/>
        <w:bottom w:val="none" w:sz="0" w:space="0" w:color="auto"/>
        <w:right w:val="none" w:sz="0" w:space="0" w:color="auto"/>
      </w:divBdr>
    </w:div>
    <w:div w:id="830557244">
      <w:bodyDiv w:val="1"/>
      <w:marLeft w:val="0"/>
      <w:marRight w:val="0"/>
      <w:marTop w:val="0"/>
      <w:marBottom w:val="0"/>
      <w:divBdr>
        <w:top w:val="none" w:sz="0" w:space="0" w:color="auto"/>
        <w:left w:val="none" w:sz="0" w:space="0" w:color="auto"/>
        <w:bottom w:val="none" w:sz="0" w:space="0" w:color="auto"/>
        <w:right w:val="none" w:sz="0" w:space="0" w:color="auto"/>
      </w:divBdr>
      <w:divsChild>
        <w:div w:id="1775248998">
          <w:marLeft w:val="0"/>
          <w:marRight w:val="-2400"/>
          <w:marTop w:val="0"/>
          <w:marBottom w:val="0"/>
          <w:divBdr>
            <w:top w:val="none" w:sz="0" w:space="0" w:color="auto"/>
            <w:left w:val="none" w:sz="0" w:space="0" w:color="auto"/>
            <w:bottom w:val="none" w:sz="0" w:space="0" w:color="auto"/>
            <w:right w:val="none" w:sz="0" w:space="0" w:color="auto"/>
          </w:divBdr>
          <w:divsChild>
            <w:div w:id="171070476">
              <w:marLeft w:val="0"/>
              <w:marRight w:val="0"/>
              <w:marTop w:val="0"/>
              <w:marBottom w:val="0"/>
              <w:divBdr>
                <w:top w:val="none" w:sz="0" w:space="0" w:color="auto"/>
                <w:left w:val="none" w:sz="0" w:space="0" w:color="auto"/>
                <w:bottom w:val="none" w:sz="0" w:space="0" w:color="auto"/>
                <w:right w:val="none" w:sz="0" w:space="0" w:color="auto"/>
              </w:divBdr>
            </w:div>
          </w:divsChild>
        </w:div>
        <w:div w:id="535044843">
          <w:marLeft w:val="432"/>
          <w:marRight w:val="432"/>
          <w:marTop w:val="150"/>
          <w:marBottom w:val="150"/>
          <w:divBdr>
            <w:top w:val="none" w:sz="0" w:space="0" w:color="auto"/>
            <w:left w:val="none" w:sz="0" w:space="0" w:color="auto"/>
            <w:bottom w:val="none" w:sz="0" w:space="0" w:color="auto"/>
            <w:right w:val="none" w:sz="0" w:space="0" w:color="auto"/>
          </w:divBdr>
        </w:div>
      </w:divsChild>
    </w:div>
    <w:div w:id="840193009">
      <w:bodyDiv w:val="1"/>
      <w:marLeft w:val="0"/>
      <w:marRight w:val="0"/>
      <w:marTop w:val="0"/>
      <w:marBottom w:val="0"/>
      <w:divBdr>
        <w:top w:val="none" w:sz="0" w:space="0" w:color="auto"/>
        <w:left w:val="none" w:sz="0" w:space="0" w:color="auto"/>
        <w:bottom w:val="none" w:sz="0" w:space="0" w:color="auto"/>
        <w:right w:val="none" w:sz="0" w:space="0" w:color="auto"/>
      </w:divBdr>
    </w:div>
    <w:div w:id="840581234">
      <w:bodyDiv w:val="1"/>
      <w:marLeft w:val="0"/>
      <w:marRight w:val="0"/>
      <w:marTop w:val="0"/>
      <w:marBottom w:val="0"/>
      <w:divBdr>
        <w:top w:val="none" w:sz="0" w:space="0" w:color="auto"/>
        <w:left w:val="none" w:sz="0" w:space="0" w:color="auto"/>
        <w:bottom w:val="none" w:sz="0" w:space="0" w:color="auto"/>
        <w:right w:val="none" w:sz="0" w:space="0" w:color="auto"/>
      </w:divBdr>
    </w:div>
    <w:div w:id="855195585">
      <w:bodyDiv w:val="1"/>
      <w:marLeft w:val="0"/>
      <w:marRight w:val="0"/>
      <w:marTop w:val="0"/>
      <w:marBottom w:val="0"/>
      <w:divBdr>
        <w:top w:val="none" w:sz="0" w:space="0" w:color="auto"/>
        <w:left w:val="none" w:sz="0" w:space="0" w:color="auto"/>
        <w:bottom w:val="none" w:sz="0" w:space="0" w:color="auto"/>
        <w:right w:val="none" w:sz="0" w:space="0" w:color="auto"/>
      </w:divBdr>
    </w:div>
    <w:div w:id="868882022">
      <w:bodyDiv w:val="1"/>
      <w:marLeft w:val="0"/>
      <w:marRight w:val="0"/>
      <w:marTop w:val="0"/>
      <w:marBottom w:val="0"/>
      <w:divBdr>
        <w:top w:val="none" w:sz="0" w:space="0" w:color="auto"/>
        <w:left w:val="none" w:sz="0" w:space="0" w:color="auto"/>
        <w:bottom w:val="none" w:sz="0" w:space="0" w:color="auto"/>
        <w:right w:val="none" w:sz="0" w:space="0" w:color="auto"/>
      </w:divBdr>
    </w:div>
    <w:div w:id="875854662">
      <w:bodyDiv w:val="1"/>
      <w:marLeft w:val="0"/>
      <w:marRight w:val="0"/>
      <w:marTop w:val="0"/>
      <w:marBottom w:val="0"/>
      <w:divBdr>
        <w:top w:val="none" w:sz="0" w:space="0" w:color="auto"/>
        <w:left w:val="none" w:sz="0" w:space="0" w:color="auto"/>
        <w:bottom w:val="none" w:sz="0" w:space="0" w:color="auto"/>
        <w:right w:val="none" w:sz="0" w:space="0" w:color="auto"/>
      </w:divBdr>
    </w:div>
    <w:div w:id="889654829">
      <w:bodyDiv w:val="1"/>
      <w:marLeft w:val="0"/>
      <w:marRight w:val="0"/>
      <w:marTop w:val="0"/>
      <w:marBottom w:val="0"/>
      <w:divBdr>
        <w:top w:val="none" w:sz="0" w:space="0" w:color="auto"/>
        <w:left w:val="none" w:sz="0" w:space="0" w:color="auto"/>
        <w:bottom w:val="none" w:sz="0" w:space="0" w:color="auto"/>
        <w:right w:val="none" w:sz="0" w:space="0" w:color="auto"/>
      </w:divBdr>
    </w:div>
    <w:div w:id="943419975">
      <w:bodyDiv w:val="1"/>
      <w:marLeft w:val="0"/>
      <w:marRight w:val="0"/>
      <w:marTop w:val="0"/>
      <w:marBottom w:val="0"/>
      <w:divBdr>
        <w:top w:val="none" w:sz="0" w:space="0" w:color="auto"/>
        <w:left w:val="none" w:sz="0" w:space="0" w:color="auto"/>
        <w:bottom w:val="none" w:sz="0" w:space="0" w:color="auto"/>
        <w:right w:val="none" w:sz="0" w:space="0" w:color="auto"/>
      </w:divBdr>
    </w:div>
    <w:div w:id="965700842">
      <w:bodyDiv w:val="1"/>
      <w:marLeft w:val="0"/>
      <w:marRight w:val="0"/>
      <w:marTop w:val="0"/>
      <w:marBottom w:val="0"/>
      <w:divBdr>
        <w:top w:val="none" w:sz="0" w:space="0" w:color="auto"/>
        <w:left w:val="none" w:sz="0" w:space="0" w:color="auto"/>
        <w:bottom w:val="none" w:sz="0" w:space="0" w:color="auto"/>
        <w:right w:val="none" w:sz="0" w:space="0" w:color="auto"/>
      </w:divBdr>
    </w:div>
    <w:div w:id="1002195718">
      <w:bodyDiv w:val="1"/>
      <w:marLeft w:val="0"/>
      <w:marRight w:val="0"/>
      <w:marTop w:val="0"/>
      <w:marBottom w:val="0"/>
      <w:divBdr>
        <w:top w:val="none" w:sz="0" w:space="0" w:color="auto"/>
        <w:left w:val="none" w:sz="0" w:space="0" w:color="auto"/>
        <w:bottom w:val="none" w:sz="0" w:space="0" w:color="auto"/>
        <w:right w:val="none" w:sz="0" w:space="0" w:color="auto"/>
      </w:divBdr>
    </w:div>
    <w:div w:id="1005209926">
      <w:bodyDiv w:val="1"/>
      <w:marLeft w:val="0"/>
      <w:marRight w:val="0"/>
      <w:marTop w:val="0"/>
      <w:marBottom w:val="0"/>
      <w:divBdr>
        <w:top w:val="none" w:sz="0" w:space="0" w:color="auto"/>
        <w:left w:val="none" w:sz="0" w:space="0" w:color="auto"/>
        <w:bottom w:val="none" w:sz="0" w:space="0" w:color="auto"/>
        <w:right w:val="none" w:sz="0" w:space="0" w:color="auto"/>
      </w:divBdr>
    </w:div>
    <w:div w:id="1007246421">
      <w:bodyDiv w:val="1"/>
      <w:marLeft w:val="0"/>
      <w:marRight w:val="0"/>
      <w:marTop w:val="0"/>
      <w:marBottom w:val="0"/>
      <w:divBdr>
        <w:top w:val="none" w:sz="0" w:space="0" w:color="auto"/>
        <w:left w:val="none" w:sz="0" w:space="0" w:color="auto"/>
        <w:bottom w:val="none" w:sz="0" w:space="0" w:color="auto"/>
        <w:right w:val="none" w:sz="0" w:space="0" w:color="auto"/>
      </w:divBdr>
    </w:div>
    <w:div w:id="1011294882">
      <w:bodyDiv w:val="1"/>
      <w:marLeft w:val="0"/>
      <w:marRight w:val="0"/>
      <w:marTop w:val="0"/>
      <w:marBottom w:val="0"/>
      <w:divBdr>
        <w:top w:val="none" w:sz="0" w:space="0" w:color="auto"/>
        <w:left w:val="none" w:sz="0" w:space="0" w:color="auto"/>
        <w:bottom w:val="none" w:sz="0" w:space="0" w:color="auto"/>
        <w:right w:val="none" w:sz="0" w:space="0" w:color="auto"/>
      </w:divBdr>
    </w:div>
    <w:div w:id="1037245334">
      <w:bodyDiv w:val="1"/>
      <w:marLeft w:val="0"/>
      <w:marRight w:val="0"/>
      <w:marTop w:val="0"/>
      <w:marBottom w:val="0"/>
      <w:divBdr>
        <w:top w:val="none" w:sz="0" w:space="0" w:color="auto"/>
        <w:left w:val="none" w:sz="0" w:space="0" w:color="auto"/>
        <w:bottom w:val="none" w:sz="0" w:space="0" w:color="auto"/>
        <w:right w:val="none" w:sz="0" w:space="0" w:color="auto"/>
      </w:divBdr>
    </w:div>
    <w:div w:id="1094015289">
      <w:bodyDiv w:val="1"/>
      <w:marLeft w:val="0"/>
      <w:marRight w:val="0"/>
      <w:marTop w:val="0"/>
      <w:marBottom w:val="0"/>
      <w:divBdr>
        <w:top w:val="none" w:sz="0" w:space="0" w:color="auto"/>
        <w:left w:val="none" w:sz="0" w:space="0" w:color="auto"/>
        <w:bottom w:val="none" w:sz="0" w:space="0" w:color="auto"/>
        <w:right w:val="none" w:sz="0" w:space="0" w:color="auto"/>
      </w:divBdr>
    </w:div>
    <w:div w:id="1111363649">
      <w:bodyDiv w:val="1"/>
      <w:marLeft w:val="0"/>
      <w:marRight w:val="0"/>
      <w:marTop w:val="0"/>
      <w:marBottom w:val="0"/>
      <w:divBdr>
        <w:top w:val="none" w:sz="0" w:space="0" w:color="auto"/>
        <w:left w:val="none" w:sz="0" w:space="0" w:color="auto"/>
        <w:bottom w:val="none" w:sz="0" w:space="0" w:color="auto"/>
        <w:right w:val="none" w:sz="0" w:space="0" w:color="auto"/>
      </w:divBdr>
    </w:div>
    <w:div w:id="1123033587">
      <w:bodyDiv w:val="1"/>
      <w:marLeft w:val="0"/>
      <w:marRight w:val="0"/>
      <w:marTop w:val="0"/>
      <w:marBottom w:val="0"/>
      <w:divBdr>
        <w:top w:val="none" w:sz="0" w:space="0" w:color="auto"/>
        <w:left w:val="none" w:sz="0" w:space="0" w:color="auto"/>
        <w:bottom w:val="none" w:sz="0" w:space="0" w:color="auto"/>
        <w:right w:val="none" w:sz="0" w:space="0" w:color="auto"/>
      </w:divBdr>
    </w:div>
    <w:div w:id="1134756392">
      <w:bodyDiv w:val="1"/>
      <w:marLeft w:val="0"/>
      <w:marRight w:val="0"/>
      <w:marTop w:val="0"/>
      <w:marBottom w:val="0"/>
      <w:divBdr>
        <w:top w:val="none" w:sz="0" w:space="0" w:color="auto"/>
        <w:left w:val="none" w:sz="0" w:space="0" w:color="auto"/>
        <w:bottom w:val="none" w:sz="0" w:space="0" w:color="auto"/>
        <w:right w:val="none" w:sz="0" w:space="0" w:color="auto"/>
      </w:divBdr>
    </w:div>
    <w:div w:id="1157574678">
      <w:bodyDiv w:val="1"/>
      <w:marLeft w:val="0"/>
      <w:marRight w:val="0"/>
      <w:marTop w:val="0"/>
      <w:marBottom w:val="0"/>
      <w:divBdr>
        <w:top w:val="none" w:sz="0" w:space="0" w:color="auto"/>
        <w:left w:val="none" w:sz="0" w:space="0" w:color="auto"/>
        <w:bottom w:val="none" w:sz="0" w:space="0" w:color="auto"/>
        <w:right w:val="none" w:sz="0" w:space="0" w:color="auto"/>
      </w:divBdr>
    </w:div>
    <w:div w:id="1189641383">
      <w:bodyDiv w:val="1"/>
      <w:marLeft w:val="0"/>
      <w:marRight w:val="0"/>
      <w:marTop w:val="0"/>
      <w:marBottom w:val="0"/>
      <w:divBdr>
        <w:top w:val="none" w:sz="0" w:space="0" w:color="auto"/>
        <w:left w:val="none" w:sz="0" w:space="0" w:color="auto"/>
        <w:bottom w:val="none" w:sz="0" w:space="0" w:color="auto"/>
        <w:right w:val="none" w:sz="0" w:space="0" w:color="auto"/>
      </w:divBdr>
    </w:div>
    <w:div w:id="1225986397">
      <w:bodyDiv w:val="1"/>
      <w:marLeft w:val="0"/>
      <w:marRight w:val="0"/>
      <w:marTop w:val="0"/>
      <w:marBottom w:val="0"/>
      <w:divBdr>
        <w:top w:val="none" w:sz="0" w:space="0" w:color="auto"/>
        <w:left w:val="none" w:sz="0" w:space="0" w:color="auto"/>
        <w:bottom w:val="none" w:sz="0" w:space="0" w:color="auto"/>
        <w:right w:val="none" w:sz="0" w:space="0" w:color="auto"/>
      </w:divBdr>
    </w:div>
    <w:div w:id="1265109390">
      <w:bodyDiv w:val="1"/>
      <w:marLeft w:val="0"/>
      <w:marRight w:val="0"/>
      <w:marTop w:val="0"/>
      <w:marBottom w:val="0"/>
      <w:divBdr>
        <w:top w:val="none" w:sz="0" w:space="0" w:color="auto"/>
        <w:left w:val="none" w:sz="0" w:space="0" w:color="auto"/>
        <w:bottom w:val="none" w:sz="0" w:space="0" w:color="auto"/>
        <w:right w:val="none" w:sz="0" w:space="0" w:color="auto"/>
      </w:divBdr>
    </w:div>
    <w:div w:id="1277172096">
      <w:bodyDiv w:val="1"/>
      <w:marLeft w:val="0"/>
      <w:marRight w:val="0"/>
      <w:marTop w:val="0"/>
      <w:marBottom w:val="0"/>
      <w:divBdr>
        <w:top w:val="none" w:sz="0" w:space="0" w:color="auto"/>
        <w:left w:val="none" w:sz="0" w:space="0" w:color="auto"/>
        <w:bottom w:val="none" w:sz="0" w:space="0" w:color="auto"/>
        <w:right w:val="none" w:sz="0" w:space="0" w:color="auto"/>
      </w:divBdr>
    </w:div>
    <w:div w:id="1299913978">
      <w:bodyDiv w:val="1"/>
      <w:marLeft w:val="0"/>
      <w:marRight w:val="0"/>
      <w:marTop w:val="0"/>
      <w:marBottom w:val="0"/>
      <w:divBdr>
        <w:top w:val="none" w:sz="0" w:space="0" w:color="auto"/>
        <w:left w:val="none" w:sz="0" w:space="0" w:color="auto"/>
        <w:bottom w:val="none" w:sz="0" w:space="0" w:color="auto"/>
        <w:right w:val="none" w:sz="0" w:space="0" w:color="auto"/>
      </w:divBdr>
    </w:div>
    <w:div w:id="1373270145">
      <w:bodyDiv w:val="1"/>
      <w:marLeft w:val="0"/>
      <w:marRight w:val="0"/>
      <w:marTop w:val="0"/>
      <w:marBottom w:val="0"/>
      <w:divBdr>
        <w:top w:val="none" w:sz="0" w:space="0" w:color="auto"/>
        <w:left w:val="none" w:sz="0" w:space="0" w:color="auto"/>
        <w:bottom w:val="none" w:sz="0" w:space="0" w:color="auto"/>
        <w:right w:val="none" w:sz="0" w:space="0" w:color="auto"/>
      </w:divBdr>
    </w:div>
    <w:div w:id="1409574392">
      <w:bodyDiv w:val="1"/>
      <w:marLeft w:val="0"/>
      <w:marRight w:val="0"/>
      <w:marTop w:val="0"/>
      <w:marBottom w:val="0"/>
      <w:divBdr>
        <w:top w:val="none" w:sz="0" w:space="0" w:color="auto"/>
        <w:left w:val="none" w:sz="0" w:space="0" w:color="auto"/>
        <w:bottom w:val="none" w:sz="0" w:space="0" w:color="auto"/>
        <w:right w:val="none" w:sz="0" w:space="0" w:color="auto"/>
      </w:divBdr>
    </w:div>
    <w:div w:id="1433814508">
      <w:bodyDiv w:val="1"/>
      <w:marLeft w:val="0"/>
      <w:marRight w:val="0"/>
      <w:marTop w:val="0"/>
      <w:marBottom w:val="0"/>
      <w:divBdr>
        <w:top w:val="none" w:sz="0" w:space="0" w:color="auto"/>
        <w:left w:val="none" w:sz="0" w:space="0" w:color="auto"/>
        <w:bottom w:val="none" w:sz="0" w:space="0" w:color="auto"/>
        <w:right w:val="none" w:sz="0" w:space="0" w:color="auto"/>
      </w:divBdr>
    </w:div>
    <w:div w:id="1461075684">
      <w:bodyDiv w:val="1"/>
      <w:marLeft w:val="0"/>
      <w:marRight w:val="0"/>
      <w:marTop w:val="0"/>
      <w:marBottom w:val="0"/>
      <w:divBdr>
        <w:top w:val="none" w:sz="0" w:space="0" w:color="auto"/>
        <w:left w:val="none" w:sz="0" w:space="0" w:color="auto"/>
        <w:bottom w:val="none" w:sz="0" w:space="0" w:color="auto"/>
        <w:right w:val="none" w:sz="0" w:space="0" w:color="auto"/>
      </w:divBdr>
    </w:div>
    <w:div w:id="1466504001">
      <w:bodyDiv w:val="1"/>
      <w:marLeft w:val="0"/>
      <w:marRight w:val="0"/>
      <w:marTop w:val="0"/>
      <w:marBottom w:val="0"/>
      <w:divBdr>
        <w:top w:val="none" w:sz="0" w:space="0" w:color="auto"/>
        <w:left w:val="none" w:sz="0" w:space="0" w:color="auto"/>
        <w:bottom w:val="none" w:sz="0" w:space="0" w:color="auto"/>
        <w:right w:val="none" w:sz="0" w:space="0" w:color="auto"/>
      </w:divBdr>
    </w:div>
    <w:div w:id="1475490166">
      <w:bodyDiv w:val="1"/>
      <w:marLeft w:val="0"/>
      <w:marRight w:val="0"/>
      <w:marTop w:val="0"/>
      <w:marBottom w:val="0"/>
      <w:divBdr>
        <w:top w:val="none" w:sz="0" w:space="0" w:color="auto"/>
        <w:left w:val="none" w:sz="0" w:space="0" w:color="auto"/>
        <w:bottom w:val="none" w:sz="0" w:space="0" w:color="auto"/>
        <w:right w:val="none" w:sz="0" w:space="0" w:color="auto"/>
      </w:divBdr>
    </w:div>
    <w:div w:id="1499350590">
      <w:bodyDiv w:val="1"/>
      <w:marLeft w:val="0"/>
      <w:marRight w:val="0"/>
      <w:marTop w:val="0"/>
      <w:marBottom w:val="0"/>
      <w:divBdr>
        <w:top w:val="none" w:sz="0" w:space="0" w:color="auto"/>
        <w:left w:val="none" w:sz="0" w:space="0" w:color="auto"/>
        <w:bottom w:val="none" w:sz="0" w:space="0" w:color="auto"/>
        <w:right w:val="none" w:sz="0" w:space="0" w:color="auto"/>
      </w:divBdr>
    </w:div>
    <w:div w:id="1523319711">
      <w:bodyDiv w:val="1"/>
      <w:marLeft w:val="0"/>
      <w:marRight w:val="0"/>
      <w:marTop w:val="0"/>
      <w:marBottom w:val="0"/>
      <w:divBdr>
        <w:top w:val="none" w:sz="0" w:space="0" w:color="auto"/>
        <w:left w:val="none" w:sz="0" w:space="0" w:color="auto"/>
        <w:bottom w:val="none" w:sz="0" w:space="0" w:color="auto"/>
        <w:right w:val="none" w:sz="0" w:space="0" w:color="auto"/>
      </w:divBdr>
    </w:div>
    <w:div w:id="1581332615">
      <w:bodyDiv w:val="1"/>
      <w:marLeft w:val="0"/>
      <w:marRight w:val="0"/>
      <w:marTop w:val="0"/>
      <w:marBottom w:val="0"/>
      <w:divBdr>
        <w:top w:val="none" w:sz="0" w:space="0" w:color="auto"/>
        <w:left w:val="none" w:sz="0" w:space="0" w:color="auto"/>
        <w:bottom w:val="none" w:sz="0" w:space="0" w:color="auto"/>
        <w:right w:val="none" w:sz="0" w:space="0" w:color="auto"/>
      </w:divBdr>
    </w:div>
    <w:div w:id="1584488291">
      <w:bodyDiv w:val="1"/>
      <w:marLeft w:val="0"/>
      <w:marRight w:val="0"/>
      <w:marTop w:val="0"/>
      <w:marBottom w:val="0"/>
      <w:divBdr>
        <w:top w:val="none" w:sz="0" w:space="0" w:color="auto"/>
        <w:left w:val="none" w:sz="0" w:space="0" w:color="auto"/>
        <w:bottom w:val="none" w:sz="0" w:space="0" w:color="auto"/>
        <w:right w:val="none" w:sz="0" w:space="0" w:color="auto"/>
      </w:divBdr>
    </w:div>
    <w:div w:id="1680112849">
      <w:bodyDiv w:val="1"/>
      <w:marLeft w:val="0"/>
      <w:marRight w:val="0"/>
      <w:marTop w:val="0"/>
      <w:marBottom w:val="0"/>
      <w:divBdr>
        <w:top w:val="none" w:sz="0" w:space="0" w:color="auto"/>
        <w:left w:val="none" w:sz="0" w:space="0" w:color="auto"/>
        <w:bottom w:val="none" w:sz="0" w:space="0" w:color="auto"/>
        <w:right w:val="none" w:sz="0" w:space="0" w:color="auto"/>
      </w:divBdr>
    </w:div>
    <w:div w:id="1704094256">
      <w:bodyDiv w:val="1"/>
      <w:marLeft w:val="0"/>
      <w:marRight w:val="0"/>
      <w:marTop w:val="0"/>
      <w:marBottom w:val="0"/>
      <w:divBdr>
        <w:top w:val="none" w:sz="0" w:space="0" w:color="auto"/>
        <w:left w:val="none" w:sz="0" w:space="0" w:color="auto"/>
        <w:bottom w:val="none" w:sz="0" w:space="0" w:color="auto"/>
        <w:right w:val="none" w:sz="0" w:space="0" w:color="auto"/>
      </w:divBdr>
    </w:div>
    <w:div w:id="1720125265">
      <w:bodyDiv w:val="1"/>
      <w:marLeft w:val="0"/>
      <w:marRight w:val="0"/>
      <w:marTop w:val="0"/>
      <w:marBottom w:val="0"/>
      <w:divBdr>
        <w:top w:val="none" w:sz="0" w:space="0" w:color="auto"/>
        <w:left w:val="none" w:sz="0" w:space="0" w:color="auto"/>
        <w:bottom w:val="none" w:sz="0" w:space="0" w:color="auto"/>
        <w:right w:val="none" w:sz="0" w:space="0" w:color="auto"/>
      </w:divBdr>
    </w:div>
    <w:div w:id="1720127494">
      <w:bodyDiv w:val="1"/>
      <w:marLeft w:val="0"/>
      <w:marRight w:val="0"/>
      <w:marTop w:val="0"/>
      <w:marBottom w:val="0"/>
      <w:divBdr>
        <w:top w:val="none" w:sz="0" w:space="0" w:color="auto"/>
        <w:left w:val="none" w:sz="0" w:space="0" w:color="auto"/>
        <w:bottom w:val="none" w:sz="0" w:space="0" w:color="auto"/>
        <w:right w:val="none" w:sz="0" w:space="0" w:color="auto"/>
      </w:divBdr>
    </w:div>
    <w:div w:id="1735859444">
      <w:bodyDiv w:val="1"/>
      <w:marLeft w:val="0"/>
      <w:marRight w:val="0"/>
      <w:marTop w:val="0"/>
      <w:marBottom w:val="0"/>
      <w:divBdr>
        <w:top w:val="none" w:sz="0" w:space="0" w:color="auto"/>
        <w:left w:val="none" w:sz="0" w:space="0" w:color="auto"/>
        <w:bottom w:val="none" w:sz="0" w:space="0" w:color="auto"/>
        <w:right w:val="none" w:sz="0" w:space="0" w:color="auto"/>
      </w:divBdr>
      <w:divsChild>
        <w:div w:id="1700547450">
          <w:marLeft w:val="0"/>
          <w:marRight w:val="-2400"/>
          <w:marTop w:val="0"/>
          <w:marBottom w:val="0"/>
          <w:divBdr>
            <w:top w:val="none" w:sz="0" w:space="0" w:color="auto"/>
            <w:left w:val="none" w:sz="0" w:space="0" w:color="auto"/>
            <w:bottom w:val="none" w:sz="0" w:space="0" w:color="auto"/>
            <w:right w:val="none" w:sz="0" w:space="0" w:color="auto"/>
          </w:divBdr>
          <w:divsChild>
            <w:div w:id="1587763946">
              <w:marLeft w:val="0"/>
              <w:marRight w:val="0"/>
              <w:marTop w:val="0"/>
              <w:marBottom w:val="0"/>
              <w:divBdr>
                <w:top w:val="none" w:sz="0" w:space="0" w:color="auto"/>
                <w:left w:val="none" w:sz="0" w:space="0" w:color="auto"/>
                <w:bottom w:val="none" w:sz="0" w:space="0" w:color="auto"/>
                <w:right w:val="none" w:sz="0" w:space="0" w:color="auto"/>
              </w:divBdr>
            </w:div>
          </w:divsChild>
        </w:div>
        <w:div w:id="687945441">
          <w:marLeft w:val="432"/>
          <w:marRight w:val="432"/>
          <w:marTop w:val="150"/>
          <w:marBottom w:val="150"/>
          <w:divBdr>
            <w:top w:val="none" w:sz="0" w:space="0" w:color="auto"/>
            <w:left w:val="none" w:sz="0" w:space="0" w:color="auto"/>
            <w:bottom w:val="none" w:sz="0" w:space="0" w:color="auto"/>
            <w:right w:val="none" w:sz="0" w:space="0" w:color="auto"/>
          </w:divBdr>
        </w:div>
      </w:divsChild>
    </w:div>
    <w:div w:id="1738091336">
      <w:bodyDiv w:val="1"/>
      <w:marLeft w:val="0"/>
      <w:marRight w:val="0"/>
      <w:marTop w:val="0"/>
      <w:marBottom w:val="0"/>
      <w:divBdr>
        <w:top w:val="none" w:sz="0" w:space="0" w:color="auto"/>
        <w:left w:val="none" w:sz="0" w:space="0" w:color="auto"/>
        <w:bottom w:val="none" w:sz="0" w:space="0" w:color="auto"/>
        <w:right w:val="none" w:sz="0" w:space="0" w:color="auto"/>
      </w:divBdr>
    </w:div>
    <w:div w:id="1746225211">
      <w:bodyDiv w:val="1"/>
      <w:marLeft w:val="0"/>
      <w:marRight w:val="0"/>
      <w:marTop w:val="0"/>
      <w:marBottom w:val="0"/>
      <w:divBdr>
        <w:top w:val="none" w:sz="0" w:space="0" w:color="auto"/>
        <w:left w:val="none" w:sz="0" w:space="0" w:color="auto"/>
        <w:bottom w:val="none" w:sz="0" w:space="0" w:color="auto"/>
        <w:right w:val="none" w:sz="0" w:space="0" w:color="auto"/>
      </w:divBdr>
    </w:div>
    <w:div w:id="1788574438">
      <w:bodyDiv w:val="1"/>
      <w:marLeft w:val="0"/>
      <w:marRight w:val="0"/>
      <w:marTop w:val="0"/>
      <w:marBottom w:val="0"/>
      <w:divBdr>
        <w:top w:val="none" w:sz="0" w:space="0" w:color="auto"/>
        <w:left w:val="none" w:sz="0" w:space="0" w:color="auto"/>
        <w:bottom w:val="none" w:sz="0" w:space="0" w:color="auto"/>
        <w:right w:val="none" w:sz="0" w:space="0" w:color="auto"/>
      </w:divBdr>
    </w:div>
    <w:div w:id="1863742781">
      <w:bodyDiv w:val="1"/>
      <w:marLeft w:val="0"/>
      <w:marRight w:val="0"/>
      <w:marTop w:val="0"/>
      <w:marBottom w:val="0"/>
      <w:divBdr>
        <w:top w:val="none" w:sz="0" w:space="0" w:color="auto"/>
        <w:left w:val="none" w:sz="0" w:space="0" w:color="auto"/>
        <w:bottom w:val="none" w:sz="0" w:space="0" w:color="auto"/>
        <w:right w:val="none" w:sz="0" w:space="0" w:color="auto"/>
      </w:divBdr>
    </w:div>
    <w:div w:id="1883590081">
      <w:bodyDiv w:val="1"/>
      <w:marLeft w:val="0"/>
      <w:marRight w:val="0"/>
      <w:marTop w:val="0"/>
      <w:marBottom w:val="0"/>
      <w:divBdr>
        <w:top w:val="none" w:sz="0" w:space="0" w:color="auto"/>
        <w:left w:val="none" w:sz="0" w:space="0" w:color="auto"/>
        <w:bottom w:val="none" w:sz="0" w:space="0" w:color="auto"/>
        <w:right w:val="none" w:sz="0" w:space="0" w:color="auto"/>
      </w:divBdr>
    </w:div>
    <w:div w:id="1929533087">
      <w:bodyDiv w:val="1"/>
      <w:marLeft w:val="0"/>
      <w:marRight w:val="0"/>
      <w:marTop w:val="0"/>
      <w:marBottom w:val="0"/>
      <w:divBdr>
        <w:top w:val="none" w:sz="0" w:space="0" w:color="auto"/>
        <w:left w:val="none" w:sz="0" w:space="0" w:color="auto"/>
        <w:bottom w:val="none" w:sz="0" w:space="0" w:color="auto"/>
        <w:right w:val="none" w:sz="0" w:space="0" w:color="auto"/>
      </w:divBdr>
    </w:div>
    <w:div w:id="2027172997">
      <w:bodyDiv w:val="1"/>
      <w:marLeft w:val="0"/>
      <w:marRight w:val="0"/>
      <w:marTop w:val="0"/>
      <w:marBottom w:val="0"/>
      <w:divBdr>
        <w:top w:val="none" w:sz="0" w:space="0" w:color="auto"/>
        <w:left w:val="none" w:sz="0" w:space="0" w:color="auto"/>
        <w:bottom w:val="none" w:sz="0" w:space="0" w:color="auto"/>
        <w:right w:val="none" w:sz="0" w:space="0" w:color="auto"/>
      </w:divBdr>
    </w:div>
    <w:div w:id="2043355595">
      <w:bodyDiv w:val="1"/>
      <w:marLeft w:val="0"/>
      <w:marRight w:val="0"/>
      <w:marTop w:val="0"/>
      <w:marBottom w:val="0"/>
      <w:divBdr>
        <w:top w:val="none" w:sz="0" w:space="0" w:color="auto"/>
        <w:left w:val="none" w:sz="0" w:space="0" w:color="auto"/>
        <w:bottom w:val="none" w:sz="0" w:space="0" w:color="auto"/>
        <w:right w:val="none" w:sz="0" w:space="0" w:color="auto"/>
      </w:divBdr>
    </w:div>
    <w:div w:id="2110001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95DAE342122D046A1BC8B465CE2930A" ma:contentTypeVersion="7" ma:contentTypeDescription="Create a new document." ma:contentTypeScope="" ma:versionID="2667006cdaec7c762767a59781323ce6">
  <xsd:schema xmlns:xsd="http://www.w3.org/2001/XMLSchema" xmlns:xs="http://www.w3.org/2001/XMLSchema" xmlns:p="http://schemas.microsoft.com/office/2006/metadata/properties" xmlns:ns2="250a78ed-7ec3-4606-b849-87cfc6ecf42b" targetNamespace="http://schemas.microsoft.com/office/2006/metadata/properties" ma:root="true" ma:fieldsID="3ebcad96abc5bf7054f99c6cda63043a" ns2:_="">
    <xsd:import namespace="250a78ed-7ec3-4606-b849-87cfc6ecf42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0a78ed-7ec3-4606-b849-87cfc6ecf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76AE06-92CD-40D1-89B3-9C2A31572EB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4FD94B5-EF1E-4B82-99BF-48C1F535BB32}">
  <ds:schemaRefs>
    <ds:schemaRef ds:uri="http://schemas.openxmlformats.org/officeDocument/2006/bibliography"/>
  </ds:schemaRefs>
</ds:datastoreItem>
</file>

<file path=customXml/itemProps3.xml><?xml version="1.0" encoding="utf-8"?>
<ds:datastoreItem xmlns:ds="http://schemas.openxmlformats.org/officeDocument/2006/customXml" ds:itemID="{F27F1F66-D49C-410A-ABAE-CB7CF9D660E1}">
  <ds:schemaRefs>
    <ds:schemaRef ds:uri="http://schemas.microsoft.com/sharepoint/v3/contenttype/forms"/>
  </ds:schemaRefs>
</ds:datastoreItem>
</file>

<file path=customXml/itemProps4.xml><?xml version="1.0" encoding="utf-8"?>
<ds:datastoreItem xmlns:ds="http://schemas.openxmlformats.org/officeDocument/2006/customXml" ds:itemID="{F3D28554-B7ED-45A4-8E01-7C80E754F3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0a78ed-7ec3-4606-b849-87cfc6ecf4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1069</Words>
  <Characters>8667</Characters>
  <Application>Microsoft Office Word</Application>
  <DocSecurity>0</DocSecurity>
  <Lines>72</Lines>
  <Paragraphs>19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LinksUpToDate>false</LinksUpToDate>
  <CharactersWithSpaces>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2026-05-15T09:49:00Z</dcterms:created>
  <dcterms:modified xsi:type="dcterms:W3CDTF">2026-05-15T09:49:00Z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0x010100495DAE342122D046A1BC8B465CE2930A</vt:lpwstr>
  </property>
</Properties>
</file>