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Muuntaja QGISissä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Asennus- ja käyttöohje</w:t>
      </w:r>
    </w:p>
    <w:p>
      <w:pPr>
        <w:pBdr>
          <w:bottom w:val="single" w:color="2E75B6" w:sz="12" w:space="6"/>
        </w:pBdr>
        <w:spacing w:after="2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Lisäosan versio 0.4.1 (esijulkaisu)  |  QGIS 3.44 tai uudempi  |  Päivitetty 1.10.2026</w:t>
      </w:r>
    </w:p>
    <w:p>
      <w:pPr>
        <w:spacing w:after="120"/>
      </w:pPr>
      <w:r>
        <w:rPr>
          <w:rFonts w:ascii="Calibri" w:cs="Calibri" w:eastAsia="Calibri" w:hAnsi="Calibri"/>
        </w:rPr>
        <w:t xml:space="preserve">Muuntaja on QGIS-lisäosa, joka tuo paikkatietoaineistot kansioista ja vie projektin vektoritasot yleisiin tiedostomuotoihin. DWG- ja DXF-piirustukset avautuvat ryhmiteltyinä CAD-värein ja -tekstein, eikä DWG:n lukemiseen tarvita erillisiä ohjelmia.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Toiminto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Tuetut muodot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Tuonti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GPKG, Shapefile, GeoJSON, KML, KMZ, GPX, DWG, DXF, DFSU sekä georeferoidut rasterit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Vienti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GPKG, GeoJSON, Shapefile, KML, KMZ, DXF (DWG-vientiä ei ole: käytä DXF:ää)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Huom. </w:t>
            </w:r>
            <w:r>
              <w:rPr>
                <w:rFonts w:ascii="Calibri" w:cs="Calibri" w:eastAsia="Calibri" w:hAnsi="Calibri"/>
              </w:rPr>
              <w:t xml:space="preserve">Kuvissa QGIS on englanninkielinen. Suomenkielisessä QGISissä Plugins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Lisäosat</w:t>
            </w:r>
            <w:r>
              <w:rPr>
                <w:rFonts w:ascii="Calibri" w:cs="Calibri" w:eastAsia="Calibri" w:hAnsi="Calibri"/>
              </w:rPr>
              <w:t xml:space="preserve">, Layer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Taso</w:t>
            </w:r>
            <w:r>
              <w:rPr>
                <w:rFonts w:ascii="Calibri" w:cs="Calibri" w:eastAsia="Calibri" w:hAnsi="Calibri"/>
              </w:rPr>
              <w:t xml:space="preserve"> ja Project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Projekti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  Asennus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Tarvitset Windows-asennuspaketin </w:t>
      </w:r>
      <w:r>
        <w:rPr>
          <w:rFonts w:ascii="Calibri" w:cs="Calibri" w:eastAsia="Calibri" w:hAnsi="Calibri"/>
          <w:b/>
          <w:bCs/>
        </w:rPr>
        <w:t xml:space="preserve">Muuntaja-QGIS-Windows.zip</w:t>
      </w:r>
      <w:r>
        <w:rPr>
          <w:rFonts w:ascii="Calibri" w:cs="Calibri" w:eastAsia="Calibri" w:hAnsi="Calibri"/>
        </w:rPr>
        <w:t xml:space="preserve"> (tiedostonimessä voi olla versio, esim. Muuntaja-QGIS-0.4.1-Windows.zip) tai siitä puretun kansion.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Sulje QGIS kokonaan, myös kaikki sen ikkunat.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Jos paketti on vielä ZIP-tiedostona, napsauta sitä hiiren oikealla ja valitse </w:t>
      </w:r>
      <w:r>
        <w:rPr>
          <w:rFonts w:ascii="Calibri" w:cs="Calibri" w:eastAsia="Calibri" w:hAnsi="Calibri"/>
          <w:b/>
          <w:bCs/>
        </w:rPr>
        <w:t xml:space="preserve">Pura kaikki</w:t>
      </w:r>
      <w:r>
        <w:rPr>
          <w:rFonts w:ascii="Calibri" w:cs="Calibri" w:eastAsia="Calibri" w:hAnsi="Calibri"/>
        </w:rPr>
        <w:t xml:space="preserve">. Älä käynnistä asenninta suoraan ZIPin sisältä.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Avaa purettu kansio ja kaksoisnapsauta </w:t>
      </w:r>
      <w:r>
        <w:rPr>
          <w:rFonts w:ascii="Calibri" w:cs="Calibri" w:eastAsia="Calibri" w:hAnsi="Calibri"/>
          <w:b/>
          <w:bCs/>
        </w:rPr>
        <w:t xml:space="preserve">install_windows</w:t>
      </w:r>
      <w:r>
        <w:rPr>
          <w:rFonts w:ascii="Calibri" w:cs="Calibri" w:eastAsia="Calibri" w:hAnsi="Calibri"/>
        </w:rPr>
        <w:t xml:space="preserve"> (tyyppi Windows Batch File, .bat).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Asennusikkuna kopioi lisäosan kaikkiin QGIS-profiileihisi ja ottaa sen käyttöön. Kun ikkunassa lukee ”Valmis. Käynnistä QGIS; lisäosa on käytössä.”, paina mitä tahansa näppäintä.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Käynnistä QGIS.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1295400"/>
            <wp:effectExtent t="0" r="0" b="0" l="0"/>
            <wp:docPr id="12" name="qgis_package_folder" descr="Kuva 1. Purettu asennuspaketti. Käynnistä install_windows.bat." title="Kuva 1. Purettu asennuspaketti. Käynnistä install_windows.b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1. Purettu asennuspaketti. Käynnistä install_windows.bat.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Jos QGIS on auki, asennus keskeytyy ilmoitukseen ”Sulje QGIS ennen asennusta ja suorita tämä tiedosto uudelleen”. Sulje QGIS ja käynnistä install_windows.bat uudelleen.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1962150"/>
            <wp:effectExtent t="0" r="0" b="0" l="0"/>
            <wp:docPr id="13" name="qgis_install_qgis_open" descr="Kuva 2. Asennin pysähtyy, jos QGIS on käynnissä." title="Kuva 2. Asennin pysähtyy, jos QGIS on käynniss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2. Asennin pysähtyy, jos QGIS on käynnissä.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Vaihtoehto: asennus QGISin lisäosien hallinnasta</w:t>
      </w:r>
    </w:p>
    <w:p>
      <w:pPr>
        <w:spacing w:after="120"/>
      </w:pPr>
      <w:r>
        <w:rPr>
          <w:rFonts w:ascii="Calibri" w:cs="Calibri" w:eastAsia="Calibri" w:hAnsi="Calibri"/>
        </w:rPr>
        <w:t xml:space="preserve">Jos .bat-tiedoston ajaminen on estetty, asenna ZIP-paketista </w:t>
      </w:r>
      <w:r>
        <w:rPr>
          <w:rFonts w:ascii="Calibri" w:cs="Calibri" w:eastAsia="Calibri" w:hAnsi="Calibri"/>
          <w:b/>
          <w:bCs/>
        </w:rPr>
        <w:t xml:space="preserve">Muuntaja-QGIS.zip</w:t>
      </w:r>
      <w:r>
        <w:rPr>
          <w:rFonts w:ascii="Calibri" w:cs="Calibri" w:eastAsia="Calibri" w:hAnsi="Calibri"/>
        </w:rPr>
        <w:t xml:space="preserve"> (ilman Windows-sanaa):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Valitse QGISissä </w:t>
      </w:r>
      <w:r>
        <w:rPr>
          <w:rFonts w:ascii="Calibri" w:cs="Calibri" w:eastAsia="Calibri" w:hAnsi="Calibri"/>
          <w:b/>
          <w:bCs/>
        </w:rPr>
        <w:t xml:space="preserve">Plugins → Manage and Install Plugins → Install from ZIP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Valitse ZIP file -kohtaan Muuntaja-QGIS.zip ja paina </w:t>
      </w:r>
      <w:r>
        <w:rPr>
          <w:rFonts w:ascii="Calibri" w:cs="Calibri" w:eastAsia="Calibri" w:hAnsi="Calibri"/>
          <w:b/>
          <w:bCs/>
        </w:rPr>
        <w:t xml:space="preserve">Install Plugin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1038225"/>
            <wp:effectExtent t="0" r="0" b="0" l="0"/>
            <wp:docPr id="14" name="qgis_install_zip" descr="Kuva 3. Asennus ZIP-tiedostosta lisäosien hallinnassa." title="Kuva 3. Asennus ZIP-tiedostosta lisäosien hallinnas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3. Asennus ZIP-tiedostosta lisäosien hallinnassa.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Asennuksen tarkistus</w:t>
      </w:r>
    </w:p>
    <w:p>
      <w:pPr>
        <w:spacing w:after="120"/>
      </w:pPr>
      <w:r>
        <w:rPr>
          <w:rFonts w:ascii="Calibri" w:cs="Calibri" w:eastAsia="Calibri" w:hAnsi="Calibri"/>
        </w:rPr>
        <w:t xml:space="preserve">Valitse </w:t>
      </w:r>
      <w:r>
        <w:rPr>
          <w:rFonts w:ascii="Calibri" w:cs="Calibri" w:eastAsia="Calibri" w:hAnsi="Calibri"/>
          <w:b/>
          <w:bCs/>
        </w:rPr>
        <w:t xml:space="preserve">Plugins → Manage and Install Plugins → Installed</w:t>
      </w:r>
      <w:r>
        <w:rPr>
          <w:rFonts w:ascii="Calibri" w:cs="Calibri" w:eastAsia="Calibri" w:hAnsi="Calibri"/>
        </w:rPr>
        <w:t xml:space="preserve"> ja hae nimellä Muuntaja. Rastin pitää olla päällä, ja Installed version -kohdassa näkyy versio.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1400175"/>
            <wp:effectExtent t="0" r="0" b="0" l="0"/>
            <wp:docPr id="15" name="qgis_plugin_manager" descr="Kuva 4. Muuntaja asennettuna ja käytössä, versio 0.4.1." title="Kuva 4. Muuntaja asennettuna ja käytössä, versio 0.4.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4. Muuntaja asennettuna ja käytössä, versio 0.4.1.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  Työkalun avaaminen</w:t>
      </w:r>
    </w:p>
    <w:p>
      <w:pPr>
        <w:spacing w:after="120"/>
      </w:pPr>
      <w:r>
        <w:rPr>
          <w:rFonts w:ascii="Calibri" w:cs="Calibri" w:eastAsia="Calibri" w:hAnsi="Calibri"/>
        </w:rPr>
        <w:t xml:space="preserve">Avaa Muuntaja valikosta </w:t>
      </w:r>
      <w:r>
        <w:rPr>
          <w:rFonts w:ascii="Calibri" w:cs="Calibri" w:eastAsia="Calibri" w:hAnsi="Calibri"/>
          <w:b/>
          <w:bCs/>
        </w:rPr>
        <w:t xml:space="preserve">Plugins → Muuntaja → Muuntaja</w:t>
      </w:r>
      <w:r>
        <w:rPr>
          <w:rFonts w:ascii="Calibri" w:cs="Calibri" w:eastAsia="Calibri" w:hAnsi="Calibri"/>
        </w:rPr>
        <w:t xml:space="preserve"> tai työkalupalkin Muuntaja-kuvakkeesta (sininen kiertonuoli). Ikkunassa on kaksi välilehteä: </w:t>
      </w:r>
      <w:r>
        <w:rPr>
          <w:rFonts w:ascii="Calibri" w:cs="Calibri" w:eastAsia="Calibri" w:hAnsi="Calibri"/>
          <w:b/>
          <w:bCs/>
        </w:rPr>
        <w:t xml:space="preserve">Tuo aineistoja</w:t>
      </w:r>
      <w:r>
        <w:rPr>
          <w:rFonts w:ascii="Calibri" w:cs="Calibri" w:eastAsia="Calibri" w:hAnsi="Calibri"/>
        </w:rPr>
        <w:t xml:space="preserve"> ja </w:t>
      </w:r>
      <w:r>
        <w:rPr>
          <w:rFonts w:ascii="Calibri" w:cs="Calibri" w:eastAsia="Calibri" w:hAnsi="Calibri"/>
          <w:b/>
          <w:bCs/>
        </w:rPr>
        <w:t xml:space="preserve">Vie tasoja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019675" cy="1314450"/>
            <wp:effectExtent t="0" r="0" b="0" l="0"/>
            <wp:docPr id="16" name="qgis_menu" descr="Kuva 5. Muuntajan avaaminen Plugins-valikosta." title="Kuva 5. Muuntajan avaaminen Plugins-valikos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5. Muuntajan avaaminen Plugins-valikosta.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  Aineistojen tuonti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Valitse välilehti </w:t>
      </w:r>
      <w:r>
        <w:rPr>
          <w:rFonts w:ascii="Calibri" w:cs="Calibri" w:eastAsia="Calibri" w:hAnsi="Calibri"/>
          <w:b/>
          <w:bCs/>
        </w:rPr>
        <w:t xml:space="preserve">Tuo aineistoja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Lisää syötteet painikkeilla </w:t>
      </w:r>
      <w:r>
        <w:rPr>
          <w:rFonts w:ascii="Calibri" w:cs="Calibri" w:eastAsia="Calibri" w:hAnsi="Calibri"/>
          <w:b/>
          <w:bCs/>
        </w:rPr>
        <w:t xml:space="preserve">Lisää tiedostoja…</w:t>
      </w:r>
      <w:r>
        <w:rPr>
          <w:rFonts w:ascii="Calibri" w:cs="Calibri" w:eastAsia="Calibri" w:hAnsi="Calibri"/>
        </w:rPr>
        <w:t xml:space="preserve"> tai </w:t>
      </w:r>
      <w:r>
        <w:rPr>
          <w:rFonts w:ascii="Calibri" w:cs="Calibri" w:eastAsia="Calibri" w:hAnsi="Calibri"/>
          <w:b/>
          <w:bCs/>
        </w:rPr>
        <w:t xml:space="preserve">Lisää kansio…</w:t>
      </w:r>
      <w:r>
        <w:rPr>
          <w:rFonts w:ascii="Calibri" w:cs="Calibri" w:eastAsia="Calibri" w:hAnsi="Calibri"/>
        </w:rPr>
        <w:t xml:space="preserve">. Kansio käydään läpi alikansioineen.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Valitse </w:t>
      </w:r>
      <w:r>
        <w:rPr>
          <w:rFonts w:ascii="Calibri" w:cs="Calibri" w:eastAsia="Calibri" w:hAnsi="Calibri"/>
          <w:b/>
          <w:bCs/>
        </w:rPr>
        <w:t xml:space="preserve">Tallennustapa</w:t>
      </w:r>
      <w:r>
        <w:rPr>
          <w:rFonts w:ascii="Calibri" w:cs="Calibri" w:eastAsia="Calibri" w:hAnsi="Calibri"/>
        </w:rPr>
        <w:t xml:space="preserve">: erilliset GeoPackage-tiedostot kansioon, yksi GeoPackage-tiedosto tai File Geodatabase (.gdb).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Anna </w:t>
      </w:r>
      <w:r>
        <w:rPr>
          <w:rFonts w:ascii="Calibri" w:cs="Calibri" w:eastAsia="Calibri" w:hAnsi="Calibri"/>
          <w:b/>
          <w:bCs/>
        </w:rPr>
        <w:t xml:space="preserve">Tallennuspaikka</w:t>
      </w:r>
      <w:r>
        <w:rPr>
          <w:rFonts w:ascii="Calibri" w:cs="Calibri" w:eastAsia="Calibri" w:hAnsi="Calibri"/>
        </w:rPr>
        <w:t xml:space="preserve"> (kansio tai tiedosto tallennustavan mukaan). Tallennetussa projektissa projektikansio ehdotetaan valmiiksi.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Avaa tarvittaessa </w:t>
      </w:r>
      <w:r>
        <w:rPr>
          <w:rFonts w:ascii="Calibri" w:cs="Calibri" w:eastAsia="Calibri" w:hAnsi="Calibri"/>
          <w:b/>
          <w:bCs/>
        </w:rPr>
        <w:t xml:space="preserve">Lisäasetukset</w:t>
      </w:r>
      <w:r>
        <w:rPr>
          <w:rFonts w:ascii="Calibri" w:cs="Calibri" w:eastAsia="Calibri" w:hAnsi="Calibri"/>
        </w:rPr>
        <w:t xml:space="preserve"> (ks. taulukko).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Paina </w:t>
      </w:r>
      <w:r>
        <w:rPr>
          <w:rFonts w:ascii="Calibri" w:cs="Calibri" w:eastAsia="Calibri" w:hAnsi="Calibri"/>
          <w:b/>
          <w:bCs/>
        </w:rPr>
        <w:t xml:space="preserve">Tuo aineistot</w:t>
      </w:r>
      <w:r>
        <w:rPr>
          <w:rFonts w:ascii="Calibri" w:cs="Calibri" w:eastAsia="Calibri" w:hAnsi="Calibri"/>
        </w:rPr>
        <w:t xml:space="preserve">. Lopuksi ilmoitus kertoo onnistuneiden ja epäonnistuneiden määrän.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76750" cy="4305300"/>
            <wp:effectExtent t="0" r="0" b="0" l="0"/>
            <wp:docPr id="17" name="qgis_import" descr="Kuva 6. Tuonti: syötteenä kansio, tulos yhteen GeoPackageen. Lisäasetukset avattuna." title="Kuva 6. Tuonti: syötteenä kansio, tulos yhteen GeoPackageen. Lisäasetukset avattu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6. Tuonti: syötteenä kansio, tulos yhteen GeoPackageen. Lisäasetukset avattuna.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Lisäasetus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Milloin käytät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Lähtö-CRS (pakota)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Tyhjänä koordinaatisto tunnistetaan automaattisesti. Anna oikea järjestelmä (esim. EPSG:3067), jos aineisto on merkitty väärin tai sijainti menee väärin.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Kohde-CRS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Koordinaatisto, johon tulos muunnetaan. Tyhjänä säilyy lähteen koordinaatisto.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CAD: Ohita CADin Defpoints- ja 0-tasot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Jättää apu- ja oletustasot pois DWG/DXF-tuonnista.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DFSU-rajaus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Rajaa DFSU-aineistoa sarakkeen arvolla. Vaatii mikeio-kirjaston QGISin Pythoniin.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1685925" cy="771525"/>
            <wp:effectExtent t="0" r="0" b="0" l="0"/>
            <wp:docPr id="18" name="qgis_import_done" descr="Kuva 7. Ilmoitus: ”Tuonti: 2 onnistui, 0 epäonnistui.”" title="Kuva 7. Ilmoitus: ”Tuonti: 2 onnistui, 0 epäonnistui.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7. Ilmoitus: ”Tuonti: 2 onnistui, 0 epäonnistui.”</w:t>
      </w:r>
    </w:p>
    <w:p>
      <w:pPr>
        <w:spacing w:after="120"/>
      </w:pPr>
      <w:r>
        <w:rPr>
          <w:rFonts w:ascii="Calibri" w:cs="Calibri" w:eastAsia="Calibri" w:hAnsi="Calibri"/>
        </w:rPr>
        <w:t xml:space="preserve">DWG ja DXF tuodaan ryhmäksi (tekstit, pisteet, viivat, alueet). CAD-tasot näkyvät sisällysluettelossa omina päälle/pois-kytkettävinä sääntöinään, ja CAD-värit ja -tekstit säilyvät.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305175"/>
            <wp:effectExtent t="0" r="0" b="0" l="0"/>
            <wp:docPr id="19" name="qgis_import_result" descr="Kuva 8. Tuodut DWG- ja DXF-piirustukset ryhminä. CAD-tasot (0, Defpoints, Puut, Rakennukset, Tiet) voi kytkeä päälle tai pois." title="Kuva 8. Tuodut DWG- ja DXF-piirustukset ryhminä. CAD-tasot (0, Defpoints, Puut, Rakennukset, Tiet) voi kytkeä päälle tai po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8. Tuodut DWG- ja DXF-piirustukset ryhminä. CAD-tasot (0, Defpoints, Puut, Rakennukset, Tiet) voi kytkeä päälle tai pois.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Pikatapa DWG/DXF-tiedostolle</w:t>
      </w:r>
    </w:p>
    <w:p>
      <w:pPr>
        <w:spacing w:after="120"/>
      </w:pPr>
      <w:r>
        <w:rPr>
          <w:rFonts w:ascii="Calibri" w:cs="Calibri" w:eastAsia="Calibri" w:hAnsi="Calibri"/>
        </w:rPr>
        <w:t xml:space="preserve">Yksittäisen piirustuksen voi lisätä myös valikosta </w:t>
      </w:r>
      <w:r>
        <w:rPr>
          <w:rFonts w:ascii="Calibri" w:cs="Calibri" w:eastAsia="Calibri" w:hAnsi="Calibri"/>
          <w:b/>
          <w:bCs/>
        </w:rPr>
        <w:t xml:space="preserve">Layer → Add Layer → Lisää DWG/DXF-taso (Muuntaja)…</w:t>
      </w:r>
      <w:r>
        <w:rPr>
          <w:rFonts w:ascii="Calibri" w:cs="Calibri" w:eastAsia="Calibri" w:hAnsi="Calibri"/>
        </w:rPr>
        <w:t xml:space="preserve"> tai raahaamalla DWG-tiedoston QGIS-ikkunaan. Tulos tallentuu projektikansion tiedostoon muuntaja_tuonti.gpkg (tallentamattomassa projektissa DWG:n viereen).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000500" cy="2200275"/>
            <wp:effectExtent t="0" r="0" b="0" l="0"/>
            <wp:docPr id="20" name="qgis_add_cad_menu" descr="Kuva 9. DWG/DXF-tason lisääminen Layer-valikosta." title="Kuva 9. DWG/DXF-tason lisääminen Layer-valikos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9. DWG/DXF-tason lisääminen Layer-valikosta.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  Tasojen vienti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Valitse välilehti </w:t>
      </w:r>
      <w:r>
        <w:rPr>
          <w:rFonts w:ascii="Calibri" w:cs="Calibri" w:eastAsia="Calibri" w:hAnsi="Calibri"/>
          <w:b/>
          <w:bCs/>
        </w:rPr>
        <w:t xml:space="preserve">Vie tasoja</w:t>
      </w:r>
      <w:r>
        <w:rPr>
          <w:rFonts w:ascii="Calibri" w:cs="Calibri" w:eastAsia="Calibri" w:hAnsi="Calibri"/>
        </w:rPr>
        <w:t xml:space="preserve">. Luettelossa ovat projektin vektoritasot; paina </w:t>
      </w:r>
      <w:r>
        <w:rPr>
          <w:rFonts w:ascii="Calibri" w:cs="Calibri" w:eastAsia="Calibri" w:hAnsi="Calibri"/>
          <w:b/>
          <w:bCs/>
        </w:rPr>
        <w:t xml:space="preserve">Päivitä projektin tasot</w:t>
      </w:r>
      <w:r>
        <w:rPr>
          <w:rFonts w:ascii="Calibri" w:cs="Calibri" w:eastAsia="Calibri" w:hAnsi="Calibri"/>
        </w:rPr>
        <w:t xml:space="preserve">, jos lisäsit tasoja ikkunan avaamisen jälkeen.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Rastita vietävät tasot.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Valitse </w:t>
      </w:r>
      <w:r>
        <w:rPr>
          <w:rFonts w:ascii="Calibri" w:cs="Calibri" w:eastAsia="Calibri" w:hAnsi="Calibri"/>
          <w:b/>
          <w:bCs/>
        </w:rPr>
        <w:t xml:space="preserve">Vientikansio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Valitse </w:t>
      </w:r>
      <w:r>
        <w:rPr>
          <w:rFonts w:ascii="Calibri" w:cs="Calibri" w:eastAsia="Calibri" w:hAnsi="Calibri"/>
          <w:b/>
          <w:bCs/>
        </w:rPr>
        <w:t xml:space="preserve">Tiedostomuoto</w:t>
      </w:r>
      <w:r>
        <w:rPr>
          <w:rFonts w:ascii="Calibri" w:cs="Calibri" w:eastAsia="Calibri" w:hAnsi="Calibri"/>
        </w:rPr>
        <w:t xml:space="preserve">: GPKG, GeoJSON, Shapefile, KML, KMZ tai DXF.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Valitse tarvittaessa </w:t>
      </w:r>
      <w:r>
        <w:rPr>
          <w:rFonts w:ascii="Calibri" w:cs="Calibri" w:eastAsia="Calibri" w:hAnsi="Calibri"/>
          <w:b/>
          <w:bCs/>
        </w:rPr>
        <w:t xml:space="preserve">Kohdekoordinaatisto</w:t>
      </w:r>
      <w:r>
        <w:rPr>
          <w:rFonts w:ascii="Calibri" w:cs="Calibri" w:eastAsia="Calibri" w:hAnsi="Calibri"/>
        </w:rPr>
        <w:t xml:space="preserve">. Oletus </w:t>
      </w:r>
      <w:r>
        <w:rPr>
          <w:rFonts w:ascii="Calibri" w:cs="Calibri" w:eastAsia="Calibri" w:hAnsi="Calibri"/>
          <w:b/>
          <w:bCs/>
        </w:rPr>
        <w:t xml:space="preserve">Tason oma</w:t>
      </w:r>
      <w:r>
        <w:rPr>
          <w:rFonts w:ascii="Calibri" w:cs="Calibri" w:eastAsia="Calibri" w:hAnsi="Calibri"/>
        </w:rPr>
        <w:t xml:space="preserve"> säilyttää jokaisen tason oman koordinaatiston. Muu koordinaatisto… avaa QGISin oman valitsimen.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Pidä </w:t>
      </w:r>
      <w:r>
        <w:rPr>
          <w:rFonts w:ascii="Calibri" w:cs="Calibri" w:eastAsia="Calibri" w:hAnsi="Calibri"/>
          <w:b/>
          <w:bCs/>
        </w:rPr>
        <w:t xml:space="preserve">Pakkaa tasojen tyylit mukaan</w:t>
      </w:r>
      <w:r>
        <w:rPr>
          <w:rFonts w:ascii="Calibri" w:cs="Calibri" w:eastAsia="Calibri" w:hAnsi="Calibri"/>
        </w:rPr>
        <w:t xml:space="preserve"> valittuna, jos haluat tyylit mukaan (GeoPackageen sisäisesti, Shapefilen ja GeoJSONin viereen .qml-tiedostona).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GPKG- ja DXF-viennissä voit valita </w:t>
      </w:r>
      <w:r>
        <w:rPr>
          <w:rFonts w:ascii="Calibri" w:cs="Calibri" w:eastAsia="Calibri" w:hAnsi="Calibri"/>
          <w:b/>
          <w:bCs/>
        </w:rPr>
        <w:t xml:space="preserve">Vie valitut tasot samaan tiedostoon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Paina </w:t>
      </w:r>
      <w:r>
        <w:rPr>
          <w:rFonts w:ascii="Calibri" w:cs="Calibri" w:eastAsia="Calibri" w:hAnsi="Calibri"/>
          <w:b/>
          <w:bCs/>
        </w:rPr>
        <w:t xml:space="preserve">Vie tasot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3124200"/>
            <wp:effectExtent t="0" r="0" b="0" l="0"/>
            <wp:docPr id="21" name="qgis_export" descr="Kuva 10. Vienti: kaksi tasoa yhteen DXF-tiedostoon." title="Kuva 10. Vienti: kaksi tasoa yhteen DXF-tiedosto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10. Vienti: kaksi tasoa yhteen DXF-tiedostoon.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191000" cy="2409825"/>
            <wp:effectExtent t="0" r="0" b="0" l="0"/>
            <wp:docPr id="22" name="qgis_export_crs" descr="Kuva 11. Kohdekoordinaatistot: ETRS-TM35FIN, ETRS-GK19–GK31, KKJ-kaistat, WGS 84, Web Mercator ja muu koordinaatisto." title="Kuva 11. Kohdekoordinaatistot: ETRS-TM35FIN, ETRS-GK19–GK31, KKJ-kaistat, WGS 84, Web Mercator ja muu koordinaatis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11. Kohdekoordinaatistot: ETRS-TM35FIN, ETRS-GK19–GK31, KKJ-kaistat, WGS 84, Web Mercator ja muu koordinaatisto.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1638300" cy="742950"/>
            <wp:effectExtent t="0" r="0" b="0" l="0"/>
            <wp:docPr id="23" name="qgis_export_done" descr="Kuva 12. Ilmoitus: ”Vienti: 2 onnistui, 0 epäonnistui.”" title="Kuva 12. Ilmoitus: ”Vienti: 2 onnistui, 0 epäonnistui.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12. Ilmoitus: ”Vienti: 2 onnistui, 0 epäonnistui.”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DXF</w:t>
      </w:r>
      <w:r>
        <w:rPr>
          <w:rFonts w:ascii="Calibri" w:cs="Calibri" w:eastAsia="Calibri" w:hAnsi="Calibri"/>
        </w:rPr>
        <w:t xml:space="preserve"> tehdään QGISin omalla DXF-viennillä: symbologia (kartan nykyisessä mittakaavassa), nimiöt tekstikohteina ja tuotujen CAD-tasojen alkuperäiset nimet säilyvät. DXF avautuu AutoCADissa ja ArcGISissä.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DWG-vientiä ei ole</w:t>
      </w:r>
      <w:r>
        <w:rPr>
          <w:rFonts w:ascii="Calibri" w:cs="Calibri" w:eastAsia="Calibri" w:hAnsi="Calibri"/>
        </w:rPr>
        <w:t xml:space="preserve"> QGIS-versiossa. Vie DXF:ksi tai käytä ArcGIS Pro -version DWG-vientiä.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KML/KMZ</w:t>
      </w:r>
      <w:r>
        <w:rPr>
          <w:rFonts w:ascii="Calibri" w:cs="Calibri" w:eastAsia="Calibri" w:hAnsi="Calibri"/>
        </w:rPr>
        <w:t xml:space="preserve"> on aina WGS 84. Yhteen DXF-tiedostoon mahtuu vain yksi koordinaatisto.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QGIS ei kirjoita ArcGISin .lyrx-tyylitiedostoa. Jos vastaanottaja käyttää ArcGISiä ja tarvitsee tyylin, vie ArcGIS Pro -versiolla.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  Ongelmatilanteet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Tilanne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Ratkaisu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Asennin: ”Sulje QGIS ennen asennusta”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Sulje kaikki QGIS-ikkunat ja käynnistä install_windows.bat uudelleen.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Asennin: ”Lisäosakansiota ei löydy”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Pura koko ZIP ennen asennusta. Kansiossa pitää olla install_windows.bat ja muuntaja_qgis-kansio.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Muuntaja puuttuu Plugins-valikosta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Tarkista Manage and Install Plugins → Installed, että Muuntaja on rastitettu. Käynnistä QGIS uudelleen.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Aineisto on kartalla väärässä paikassa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Tuo uudelleen alkuperäisestä aineistosta ja anna Lisäasetukset → Lähtö-CRS (pakota), esim. EPSG:3067.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Projektin asetuksissa lukee ”Ei koordinaattijärjestelmää”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Aseta projektin CRS:ksi EPSG:3067 (ETRS-TM35FIN), kun tasot ovat siinä.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DXF-vienti pysähtyy koordinaatistoon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Tasot ovat eri koordinaatistoissa. Valitse kohdekoordinaatisto tai poista valinta Vie valitut tasot samaan tiedostoon.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DFSU-tiedosto epäonnistuu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DFSU vaatii mikeio-kirjaston QGISin Python-ympäristöön. Muut tiedostot tuodaan normaalisti.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Sivu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Muuntaja QGISissä – asennus- ja käyttöohje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6" w:hanging="284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6" w:hanging="284"/>
      </w:pPr>
      <w:rPr>
        <w:b/>
        <w:bCs/>
        <w:color w:val="1F4E79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6" w:hanging="284"/>
      </w:pPr>
      <w:rPr>
        <w:b/>
        <w:bCs/>
        <w:color w:val="1F4E79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6" w:hanging="284"/>
      </w:pPr>
      <w:rPr>
        <w:b/>
        <w:bCs/>
        <w:color w:val="1F4E79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6" w:hanging="284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6b939f46e9f04adc706c0edeb458a8fdf4e9c93.png"/><Relationship Id="rId10" Type="http://schemas.openxmlformats.org/officeDocument/2006/relationships/image" Target="media/e523c1af02faefbe9dc6a3d5c755645eae304c1e.png"/><Relationship Id="rId11" Type="http://schemas.openxmlformats.org/officeDocument/2006/relationships/image" Target="media/152371fc4598720b76e6b6da6348b74828df7ed4.png"/><Relationship Id="rId12" Type="http://schemas.openxmlformats.org/officeDocument/2006/relationships/image" Target="media/7089f75f008b4b3a96ebb5227d73f29057049adb.png"/><Relationship Id="rId13" Type="http://schemas.openxmlformats.org/officeDocument/2006/relationships/image" Target="media/68832b087acb914944618f7a04ea110055bf7b51.png"/><Relationship Id="rId14" Type="http://schemas.openxmlformats.org/officeDocument/2006/relationships/image" Target="media/9673af3fb5ffbdef19f1d2de916161172f4ff128.png"/><Relationship Id="rId15" Type="http://schemas.openxmlformats.org/officeDocument/2006/relationships/image" Target="media/0f91e7a6cc20f5667d54229488c0832212589608.png"/><Relationship Id="rId16" Type="http://schemas.openxmlformats.org/officeDocument/2006/relationships/image" Target="media/ecd1877c38c3ec3a11ecf42dfe4fbe3802024d31.png"/><Relationship Id="rId17" Type="http://schemas.openxmlformats.org/officeDocument/2006/relationships/image" Target="media/0884a1f70497bdd9e4b907d669d05f8459974eb2.png"/><Relationship Id="rId18" Type="http://schemas.openxmlformats.org/officeDocument/2006/relationships/image" Target="media/a251b730839e6c4e859165a74884ec255b60fd7e.png"/><Relationship Id="rId19" Type="http://schemas.openxmlformats.org/officeDocument/2006/relationships/image" Target="media/0a9ebf2733010df8c69d5f2a66e3855613b1f29d.png"/><Relationship Id="rId20" Type="http://schemas.openxmlformats.org/officeDocument/2006/relationships/image" Target="media/54285cd1d44570a5c35b1bf2ff503d4ed3d8fb68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Muuntaja QGISissä – asennus- ja käyttöohje</dc:title>
  <dc:creator>Roope Palomaa</dc:creator>
  <cp:lastModifiedBy>Un-named</cp:lastModifiedBy>
  <cp:revision>1</cp:revision>
  <dcterms:created xsi:type="dcterms:W3CDTF">2026-09-30T22:01:25.364Z</dcterms:created>
  <dcterms:modified xsi:type="dcterms:W3CDTF">2026-09-30T22:01:25.364Z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