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7DD9" w14:textId="0E5AD0E9" w:rsidR="00535DEA" w:rsidRPr="00384780" w:rsidRDefault="00384780">
      <w:pPr>
        <w:rPr>
          <w:b/>
          <w:bCs/>
        </w:rPr>
      </w:pPr>
      <w:r w:rsidRPr="00384780">
        <w:rPr>
          <w:b/>
          <w:bCs/>
        </w:rPr>
        <w:t>CROWDFUNDING REPORT</w:t>
      </w:r>
    </w:p>
    <w:p w14:paraId="109D6B2F" w14:textId="77777777" w:rsidR="00384780" w:rsidRDefault="00384780"/>
    <w:p w14:paraId="472FF976" w14:textId="77777777" w:rsidR="00384780" w:rsidRDefault="00384780" w:rsidP="00384780">
      <w:pPr>
        <w:pStyle w:val="ListParagraph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14:paraId="62D31918" w14:textId="77777777" w:rsidR="00384780" w:rsidRDefault="00384780" w:rsidP="00384780">
      <w:pPr>
        <w:pStyle w:val="ListParagraph"/>
      </w:pPr>
    </w:p>
    <w:p w14:paraId="1681F59E" w14:textId="6BAD7A32" w:rsidR="00384780" w:rsidRDefault="00BF7435" w:rsidP="000E43F6">
      <w:pPr>
        <w:pStyle w:val="ListParagraph"/>
        <w:numPr>
          <w:ilvl w:val="0"/>
          <w:numId w:val="2"/>
        </w:numPr>
        <w:ind w:left="1350"/>
      </w:pPr>
      <w:r>
        <w:t xml:space="preserve">Meeting </w:t>
      </w:r>
      <w:r w:rsidR="00B15F30">
        <w:t>a</w:t>
      </w:r>
      <w:r>
        <w:t xml:space="preserve"> </w:t>
      </w:r>
      <w:r w:rsidR="00AA7A0A">
        <w:t>c</w:t>
      </w:r>
      <w:r>
        <w:t xml:space="preserve">rowdfunding goal (Percent Funded </w:t>
      </w:r>
      <w:r w:rsidR="00E20FE9">
        <w:t>=</w:t>
      </w:r>
      <w:r w:rsidR="000203BE">
        <w:t xml:space="preserve"> 100%) is</w:t>
      </w:r>
      <w:r w:rsidR="00111D45">
        <w:t xml:space="preserve"> </w:t>
      </w:r>
      <w:r w:rsidR="002B3EA4">
        <w:t xml:space="preserve">not </w:t>
      </w:r>
      <w:r w:rsidR="00111D45">
        <w:t>a predictor of success</w:t>
      </w:r>
      <w:r w:rsidR="00573D58">
        <w:t xml:space="preserve"> (</w:t>
      </w:r>
      <w:r w:rsidR="0000373F">
        <w:t>while s</w:t>
      </w:r>
      <w:r w:rsidR="00B15F30">
        <w:t>urpassing your crowdfunding goal</w:t>
      </w:r>
      <w:r w:rsidR="00E20FE9">
        <w:t xml:space="preserve"> </w:t>
      </w:r>
      <w:r w:rsidR="002B3EA4">
        <w:t>[</w:t>
      </w:r>
      <w:r w:rsidR="00B15F30">
        <w:t>Percent F</w:t>
      </w:r>
      <w:r w:rsidR="00C2469B">
        <w:t>und</w:t>
      </w:r>
      <w:r w:rsidR="00E20FE9">
        <w:t>ed</w:t>
      </w:r>
      <w:r w:rsidR="001B4256">
        <w:t xml:space="preserve"> </w:t>
      </w:r>
      <w:r w:rsidR="00791CEF">
        <w:t>&gt;100%</w:t>
      </w:r>
      <w:r w:rsidR="002B3EA4">
        <w:t>]</w:t>
      </w:r>
      <w:r w:rsidR="00791CEF">
        <w:t xml:space="preserve"> </w:t>
      </w:r>
      <w:r w:rsidR="00F15806">
        <w:t>enhances</w:t>
      </w:r>
      <w:r w:rsidR="000E43F6">
        <w:t xml:space="preserve"> a</w:t>
      </w:r>
      <w:r w:rsidR="001D0B32">
        <w:t xml:space="preserve"> successful outcome</w:t>
      </w:r>
      <w:r w:rsidR="004E4CD7">
        <w:t>)</w:t>
      </w:r>
    </w:p>
    <w:p w14:paraId="663D98FB" w14:textId="65540C13" w:rsidR="00BD231A" w:rsidRDefault="00B30F72" w:rsidP="00384780">
      <w:pPr>
        <w:pStyle w:val="ListParagraph"/>
        <w:numPr>
          <w:ilvl w:val="0"/>
          <w:numId w:val="2"/>
        </w:numPr>
        <w:ind w:left="1350"/>
      </w:pPr>
      <w:r>
        <w:t>Audio journalism</w:t>
      </w:r>
      <w:r w:rsidR="00C852E3">
        <w:t xml:space="preserve"> </w:t>
      </w:r>
      <w:r w:rsidR="0027159B">
        <w:t>campaigns</w:t>
      </w:r>
      <w:r w:rsidR="002219EC">
        <w:t xml:space="preserve"> a</w:t>
      </w:r>
      <w:r w:rsidR="00546730">
        <w:t xml:space="preserve">ppear more </w:t>
      </w:r>
      <w:r w:rsidR="002219EC">
        <w:t>successful</w:t>
      </w:r>
      <w:r w:rsidR="00671C61">
        <w:t xml:space="preserve"> (4/4)</w:t>
      </w:r>
      <w:r w:rsidR="002219EC">
        <w:t xml:space="preserve"> </w:t>
      </w:r>
      <w:r w:rsidR="00C23A02">
        <w:t xml:space="preserve">than other campaign types </w:t>
      </w:r>
      <w:r w:rsidR="002219EC">
        <w:t>and</w:t>
      </w:r>
      <w:r w:rsidR="00320A4F">
        <w:t xml:space="preserve"> </w:t>
      </w:r>
      <w:r w:rsidR="00577653">
        <w:t>typically exceed</w:t>
      </w:r>
      <w:r w:rsidR="002219EC">
        <w:t xml:space="preserve"> fund</w:t>
      </w:r>
      <w:r w:rsidR="00D54DC4">
        <w:t>ing</w:t>
      </w:r>
      <w:r w:rsidR="00357158">
        <w:t xml:space="preserve"> their funding goals (</w:t>
      </w:r>
      <w:r w:rsidR="002219EC">
        <w:t xml:space="preserve"> &gt;100</w:t>
      </w:r>
      <w:r w:rsidR="00AF3478">
        <w:t>%</w:t>
      </w:r>
      <w:r w:rsidR="00357158">
        <w:t>)</w:t>
      </w:r>
      <w:r w:rsidR="00D54DC4">
        <w:t>,</w:t>
      </w:r>
      <w:r w:rsidR="00357158">
        <w:t xml:space="preserve"> at least</w:t>
      </w:r>
      <w:r w:rsidR="00D54DC4">
        <w:t xml:space="preserve"> within this dataset</w:t>
      </w:r>
    </w:p>
    <w:p w14:paraId="5F19E932" w14:textId="523A1E04" w:rsidR="00384780" w:rsidRDefault="00FF7938" w:rsidP="00BD231A">
      <w:pPr>
        <w:pStyle w:val="ListParagraph"/>
        <w:numPr>
          <w:ilvl w:val="0"/>
          <w:numId w:val="2"/>
        </w:numPr>
        <w:ind w:left="1350"/>
      </w:pPr>
      <w:r>
        <w:t>Time of the year</w:t>
      </w:r>
      <w:r w:rsidR="00AC391F">
        <w:t xml:space="preserve"> </w:t>
      </w:r>
      <w:r w:rsidR="00A55364">
        <w:t>(</w:t>
      </w:r>
      <w:r w:rsidR="00A55364" w:rsidRPr="00A55364">
        <w:rPr>
          <w:b/>
          <w:bCs/>
        </w:rPr>
        <w:t>Date Created</w:t>
      </w:r>
      <w:r w:rsidR="00A55364">
        <w:t xml:space="preserve">) </w:t>
      </w:r>
      <w:r w:rsidR="00AC391F">
        <w:t>across Years</w:t>
      </w:r>
      <w:r>
        <w:t xml:space="preserve"> (i.e., Month)</w:t>
      </w:r>
      <w:r w:rsidR="00C36156">
        <w:t xml:space="preserve"> is not a predictor of success</w:t>
      </w:r>
      <w:r w:rsidR="00A55364">
        <w:t>, as most months</w:t>
      </w:r>
      <w:r w:rsidR="00B802AA">
        <w:t xml:space="preserve"> have similar rates of success; failure; and cancellation</w:t>
      </w:r>
    </w:p>
    <w:p w14:paraId="3921F07B" w14:textId="77777777" w:rsidR="00BD231A" w:rsidRDefault="00BD231A" w:rsidP="00BD231A"/>
    <w:p w14:paraId="12B86865" w14:textId="2D127BBE" w:rsidR="00384780" w:rsidRDefault="00384780" w:rsidP="00384780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32F0E425" w14:textId="4C96F2A1" w:rsidR="00D04B93" w:rsidRDefault="00AA1868" w:rsidP="00D04B93">
      <w:pPr>
        <w:pStyle w:val="ListParagraph"/>
        <w:numPr>
          <w:ilvl w:val="1"/>
          <w:numId w:val="1"/>
        </w:numPr>
      </w:pPr>
      <w:r>
        <w:t xml:space="preserve">Lack of </w:t>
      </w:r>
      <w:r w:rsidR="003F57F7">
        <w:t>detail on</w:t>
      </w:r>
      <w:r w:rsidR="003B496F">
        <w:t xml:space="preserve"> </w:t>
      </w:r>
      <w:r>
        <w:t xml:space="preserve">potential </w:t>
      </w:r>
      <w:r w:rsidR="00B43F08">
        <w:t xml:space="preserve">other </w:t>
      </w:r>
      <w:r w:rsidR="003B496F">
        <w:t>variables important to</w:t>
      </w:r>
      <w:r w:rsidR="009D6181">
        <w:t xml:space="preserve"> </w:t>
      </w:r>
      <w:r>
        <w:t>Outcome</w:t>
      </w:r>
      <w:r w:rsidR="009D6181">
        <w:t xml:space="preserve"> (</w:t>
      </w:r>
      <w:r w:rsidR="00F81BC0">
        <w:t xml:space="preserve">e.g., </w:t>
      </w:r>
      <w:r w:rsidR="00F42597">
        <w:t xml:space="preserve">size of </w:t>
      </w:r>
      <w:r w:rsidR="00B50145">
        <w:t>team/</w:t>
      </w:r>
      <w:r w:rsidR="00F42597">
        <w:t>organization</w:t>
      </w:r>
      <w:r w:rsidR="000559E8">
        <w:t xml:space="preserve"> organizing campaign</w:t>
      </w:r>
      <w:r w:rsidR="002A25CF">
        <w:t>; resources</w:t>
      </w:r>
      <w:r w:rsidR="005C6F88">
        <w:t xml:space="preserve"> available</w:t>
      </w:r>
      <w:r w:rsidR="000559E8">
        <w:t xml:space="preserve"> to</w:t>
      </w:r>
      <w:r w:rsidR="00F43BF1">
        <w:t xml:space="preserve"> support campaign</w:t>
      </w:r>
      <w:r w:rsidR="009B2992">
        <w:t>;</w:t>
      </w:r>
      <w:r w:rsidR="00B43F08">
        <w:t xml:space="preserve"> methodolog</w:t>
      </w:r>
      <w:r w:rsidR="00F43BF1">
        <w:t>ies used to undertake campaign</w:t>
      </w:r>
      <w:r w:rsidR="00B43F08">
        <w:t>;</w:t>
      </w:r>
      <w:r w:rsidR="009B2992">
        <w:t xml:space="preserve"> etc.</w:t>
      </w:r>
      <w:r w:rsidR="002A25CF">
        <w:t>)</w:t>
      </w:r>
    </w:p>
    <w:p w14:paraId="301AD3F5" w14:textId="2627D090" w:rsidR="00000096" w:rsidRDefault="00A0263F" w:rsidP="00D04B93">
      <w:pPr>
        <w:pStyle w:val="ListParagraph"/>
        <w:numPr>
          <w:ilvl w:val="1"/>
          <w:numId w:val="1"/>
        </w:numPr>
      </w:pPr>
      <w:r>
        <w:t>S</w:t>
      </w:r>
      <w:r w:rsidR="00E26FF0">
        <w:t>ome S</w:t>
      </w:r>
      <w:r>
        <w:t>ub-Category desc</w:t>
      </w:r>
      <w:r w:rsidR="009176D4">
        <w:t>r</w:t>
      </w:r>
      <w:r>
        <w:t>iptors</w:t>
      </w:r>
      <w:r w:rsidR="009176D4">
        <w:t xml:space="preserve"> could have more depth</w:t>
      </w:r>
      <w:r w:rsidR="00E97B54">
        <w:t>/</w:t>
      </w:r>
      <w:r w:rsidR="00C8183E">
        <w:t>context,</w:t>
      </w:r>
      <w:r w:rsidR="0082328B">
        <w:t xml:space="preserve"> for example</w:t>
      </w:r>
      <w:r w:rsidR="00E97B54">
        <w:t>,</w:t>
      </w:r>
    </w:p>
    <w:p w14:paraId="093A2EA8" w14:textId="6D525F1E" w:rsidR="000A3036" w:rsidRDefault="0082328B" w:rsidP="00000096">
      <w:pPr>
        <w:pStyle w:val="ListParagraph"/>
        <w:numPr>
          <w:ilvl w:val="2"/>
          <w:numId w:val="1"/>
        </w:numPr>
      </w:pPr>
      <w:r>
        <w:t>T</w:t>
      </w:r>
      <w:r w:rsidR="00737572">
        <w:t>ype of food truck</w:t>
      </w:r>
      <w:r w:rsidR="00000096">
        <w:t xml:space="preserve"> might</w:t>
      </w:r>
      <w:r w:rsidR="003B14FF">
        <w:t xml:space="preserve"> offer more insight (Mexican;</w:t>
      </w:r>
      <w:r w:rsidR="00ED10AD">
        <w:t xml:space="preserve"> barbecue</w:t>
      </w:r>
      <w:r w:rsidR="00997DB4">
        <w:t xml:space="preserve">; </w:t>
      </w:r>
      <w:r w:rsidR="00ED10AD">
        <w:t>p</w:t>
      </w:r>
      <w:r w:rsidR="00997DB4">
        <w:t>izza; etc.)</w:t>
      </w:r>
    </w:p>
    <w:p w14:paraId="75C87102" w14:textId="41368D86" w:rsidR="002175A5" w:rsidRDefault="002310B9" w:rsidP="00000096">
      <w:pPr>
        <w:pStyle w:val="ListParagraph"/>
        <w:numPr>
          <w:ilvl w:val="2"/>
          <w:numId w:val="1"/>
        </w:numPr>
      </w:pPr>
      <w:r>
        <w:t>Type of video games (sports; adventure</w:t>
      </w:r>
      <w:r w:rsidR="00EB7F07">
        <w:t>; puzzles;</w:t>
      </w:r>
      <w:r w:rsidR="00333FC7">
        <w:t xml:space="preserve"> racing; etc.)</w:t>
      </w:r>
    </w:p>
    <w:p w14:paraId="4789B4CC" w14:textId="77777777" w:rsidR="00384780" w:rsidRDefault="00384780" w:rsidP="00384780"/>
    <w:p w14:paraId="13F7634B" w14:textId="7FC37BA1" w:rsidR="0028050F" w:rsidRDefault="00384780" w:rsidP="00497F5F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680E4C35" w14:textId="122208BA" w:rsidR="00390B06" w:rsidRDefault="00390B06" w:rsidP="00A060B4">
      <w:pPr>
        <w:pStyle w:val="ListParagraph"/>
        <w:numPr>
          <w:ilvl w:val="1"/>
          <w:numId w:val="1"/>
        </w:numPr>
      </w:pPr>
      <w:r>
        <w:t xml:space="preserve">A graph expressing the relationship between </w:t>
      </w:r>
      <w:r w:rsidRPr="008241CE">
        <w:rPr>
          <w:b/>
          <w:bCs/>
        </w:rPr>
        <w:t>backers_count</w:t>
      </w:r>
      <w:r w:rsidR="008241CE">
        <w:t xml:space="preserve"> and </w:t>
      </w:r>
      <w:r w:rsidR="008241CE" w:rsidRPr="008241CE">
        <w:rPr>
          <w:b/>
          <w:bCs/>
        </w:rPr>
        <w:t>outcome</w:t>
      </w:r>
      <w:r w:rsidR="008241CE">
        <w:rPr>
          <w:b/>
          <w:bCs/>
        </w:rPr>
        <w:t xml:space="preserve"> </w:t>
      </w:r>
      <w:r w:rsidR="00A15A9F">
        <w:t>to determine if</w:t>
      </w:r>
      <w:r w:rsidR="00DF4087">
        <w:t xml:space="preserve"> campaign size is a reliable predictor of success (or failure)</w:t>
      </w:r>
    </w:p>
    <w:p w14:paraId="13D41BB5" w14:textId="1E8ED1AB" w:rsidR="00A060B4" w:rsidRDefault="00400A17" w:rsidP="00A060B4">
      <w:pPr>
        <w:pStyle w:val="ListParagraph"/>
        <w:numPr>
          <w:ilvl w:val="1"/>
          <w:numId w:val="1"/>
        </w:numPr>
      </w:pPr>
      <w:r>
        <w:t>A</w:t>
      </w:r>
      <w:r w:rsidR="00ED2192">
        <w:t xml:space="preserve"> graph</w:t>
      </w:r>
      <w:r w:rsidR="00EA5B60">
        <w:t xml:space="preserve"> </w:t>
      </w:r>
      <w:r w:rsidR="00ED2192">
        <w:t xml:space="preserve">expressing </w:t>
      </w:r>
      <w:r w:rsidR="00EA5B60">
        <w:t xml:space="preserve">the duration </w:t>
      </w:r>
      <w:r>
        <w:t>[calculated using</w:t>
      </w:r>
      <w:r w:rsidR="00EA5B60">
        <w:t xml:space="preserve"> </w:t>
      </w:r>
      <w:r w:rsidR="00EA5B60" w:rsidRPr="003872FE">
        <w:rPr>
          <w:b/>
          <w:bCs/>
        </w:rPr>
        <w:t xml:space="preserve">Date Created </w:t>
      </w:r>
      <w:r w:rsidR="00B743E7" w:rsidRPr="003872FE">
        <w:rPr>
          <w:b/>
          <w:bCs/>
        </w:rPr>
        <w:t>(launched at)</w:t>
      </w:r>
      <w:r w:rsidR="00B743E7">
        <w:t xml:space="preserve"> and </w:t>
      </w:r>
      <w:r w:rsidR="00B743E7" w:rsidRPr="00AD14F7">
        <w:rPr>
          <w:b/>
          <w:bCs/>
        </w:rPr>
        <w:t>Date Ended</w:t>
      </w:r>
      <w:r w:rsidR="00ED2192" w:rsidRPr="00AD14F7">
        <w:rPr>
          <w:b/>
          <w:bCs/>
        </w:rPr>
        <w:t xml:space="preserve"> (</w:t>
      </w:r>
      <w:r w:rsidR="003872FE" w:rsidRPr="00AD14F7">
        <w:rPr>
          <w:b/>
          <w:bCs/>
        </w:rPr>
        <w:t>deadline)</w:t>
      </w:r>
      <w:r>
        <w:t>]</w:t>
      </w:r>
      <w:r w:rsidR="00DD7A96">
        <w:t xml:space="preserve"> </w:t>
      </w:r>
      <w:r w:rsidR="001A19D8">
        <w:t>plotted against</w:t>
      </w:r>
      <w:r w:rsidR="00AD14F7">
        <w:t xml:space="preserve"> </w:t>
      </w:r>
      <w:r w:rsidR="00B577FE">
        <w:rPr>
          <w:b/>
          <w:bCs/>
        </w:rPr>
        <w:t>o</w:t>
      </w:r>
      <w:r w:rsidR="00AD14F7" w:rsidRPr="0014603D">
        <w:rPr>
          <w:b/>
          <w:bCs/>
        </w:rPr>
        <w:t>utcome</w:t>
      </w:r>
      <w:r w:rsidR="00AD14F7">
        <w:t xml:space="preserve"> </w:t>
      </w:r>
      <w:r w:rsidR="00DD7A96">
        <w:t xml:space="preserve">might </w:t>
      </w:r>
      <w:r w:rsidR="00F337C3">
        <w:t>provide insight into</w:t>
      </w:r>
      <w:r w:rsidR="009720B4">
        <w:t xml:space="preserve"> whether shorter campaigns are more or less successful (</w:t>
      </w:r>
      <w:r w:rsidR="00EB6B08">
        <w:t xml:space="preserve">this could </w:t>
      </w:r>
      <w:r w:rsidR="009720B4">
        <w:t xml:space="preserve">help with </w:t>
      </w:r>
      <w:r w:rsidR="00EB6B08">
        <w:t xml:space="preserve">campaign </w:t>
      </w:r>
      <w:r w:rsidR="009720B4">
        <w:t>planning and logistics)</w:t>
      </w:r>
    </w:p>
    <w:p w14:paraId="4C1FD5C6" w14:textId="6A949B42" w:rsidR="008F3F83" w:rsidRDefault="00D21790" w:rsidP="00BB05D4">
      <w:pPr>
        <w:pStyle w:val="ListParagraph"/>
        <w:numPr>
          <w:ilvl w:val="1"/>
          <w:numId w:val="1"/>
        </w:numPr>
      </w:pPr>
      <w:r>
        <w:t>Currency conversion</w:t>
      </w:r>
      <w:r w:rsidR="00436D7B">
        <w:t xml:space="preserve"> could</w:t>
      </w:r>
      <w:r w:rsidR="00C70A9C">
        <w:t xml:space="preserve"> precede plotting of</w:t>
      </w:r>
      <w:r w:rsidR="00436D7B">
        <w:t xml:space="preserve"> equilibrate</w:t>
      </w:r>
      <w:r w:rsidR="00C70A9C">
        <w:t>d</w:t>
      </w:r>
      <w:r w:rsidR="00436D7B">
        <w:t xml:space="preserve"> </w:t>
      </w:r>
      <w:r w:rsidR="003553DD">
        <w:t>funding</w:t>
      </w:r>
      <w:r w:rsidR="00C70A9C">
        <w:t xml:space="preserve"> (for example</w:t>
      </w:r>
      <w:r w:rsidR="00152624">
        <w:t>,</w:t>
      </w:r>
      <w:r w:rsidR="00C70A9C">
        <w:t xml:space="preserve"> all  </w:t>
      </w:r>
      <w:r w:rsidR="002919AA">
        <w:t>Euro [</w:t>
      </w:r>
      <w:r w:rsidR="00152624">
        <w:t>€</w:t>
      </w:r>
      <w:r w:rsidR="002919AA">
        <w:t>]</w:t>
      </w:r>
      <w:r w:rsidR="00152624">
        <w:t xml:space="preserve"> amounts) </w:t>
      </w:r>
      <w:r w:rsidR="0014603D">
        <w:t xml:space="preserve">versus </w:t>
      </w:r>
      <w:r w:rsidR="00B577FE">
        <w:rPr>
          <w:b/>
          <w:bCs/>
        </w:rPr>
        <w:t>o</w:t>
      </w:r>
      <w:r w:rsidR="0014603D" w:rsidRPr="00901EA7">
        <w:rPr>
          <w:b/>
          <w:bCs/>
        </w:rPr>
        <w:t>utcome</w:t>
      </w:r>
      <w:r w:rsidR="0014603D">
        <w:t xml:space="preserve"> </w:t>
      </w:r>
      <w:r w:rsidR="00901EA7">
        <w:t>to</w:t>
      </w:r>
      <w:r w:rsidR="00BB05D4">
        <w:t xml:space="preserve"> ascertain if </w:t>
      </w:r>
      <w:r w:rsidR="00B577FE">
        <w:t xml:space="preserve">a campaign’s </w:t>
      </w:r>
      <w:r w:rsidR="00000C46">
        <w:t>o</w:t>
      </w:r>
      <w:r w:rsidR="004B3379">
        <w:t>utcome</w:t>
      </w:r>
      <w:r w:rsidR="00C756F3">
        <w:t xml:space="preserve"> is related to </w:t>
      </w:r>
      <w:r w:rsidR="00C756F3" w:rsidRPr="00000C46">
        <w:rPr>
          <w:b/>
          <w:bCs/>
        </w:rPr>
        <w:t>pledged</w:t>
      </w:r>
      <w:r w:rsidR="00000C46">
        <w:t xml:space="preserve"> </w:t>
      </w:r>
      <w:r w:rsidR="003D6AE1">
        <w:t xml:space="preserve">amount </w:t>
      </w:r>
      <w:r w:rsidR="00C756F3">
        <w:t>and</w:t>
      </w:r>
      <w:r w:rsidR="003D6AE1">
        <w:t>/or</w:t>
      </w:r>
      <w:r w:rsidR="00C756F3">
        <w:t xml:space="preserve"> </w:t>
      </w:r>
      <w:r w:rsidR="00C756F3" w:rsidRPr="00000C46">
        <w:rPr>
          <w:b/>
          <w:bCs/>
        </w:rPr>
        <w:t>country</w:t>
      </w:r>
    </w:p>
    <w:p w14:paraId="39FDBECD" w14:textId="06EDE1F5" w:rsidR="00AE0AC7" w:rsidRDefault="00AE0AC7" w:rsidP="004B3379"/>
    <w:sectPr w:rsidR="00AE0AC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56E16" w14:textId="77777777" w:rsidR="00384780" w:rsidRDefault="00384780" w:rsidP="00384780">
      <w:pPr>
        <w:spacing w:after="0" w:line="240" w:lineRule="auto"/>
      </w:pPr>
      <w:r>
        <w:separator/>
      </w:r>
    </w:p>
  </w:endnote>
  <w:endnote w:type="continuationSeparator" w:id="0">
    <w:p w14:paraId="1050DF77" w14:textId="77777777" w:rsidR="00384780" w:rsidRDefault="00384780" w:rsidP="00384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F146C" w14:textId="77777777" w:rsidR="00384780" w:rsidRDefault="00384780">
    <w:pPr>
      <w:pStyle w:val="Footer"/>
      <w:rPr>
        <w:sz w:val="18"/>
        <w:szCs w:val="18"/>
      </w:rPr>
    </w:pPr>
    <w:r>
      <w:rPr>
        <w:sz w:val="18"/>
        <w:szCs w:val="18"/>
      </w:rPr>
      <w:t>UNC Data Analytics</w:t>
    </w:r>
  </w:p>
  <w:p w14:paraId="0F355926" w14:textId="77777777" w:rsidR="00384780" w:rsidRDefault="00384780">
    <w:pPr>
      <w:pStyle w:val="Footer"/>
      <w:rPr>
        <w:sz w:val="18"/>
        <w:szCs w:val="18"/>
      </w:rPr>
    </w:pPr>
    <w:r>
      <w:rPr>
        <w:sz w:val="18"/>
        <w:szCs w:val="18"/>
      </w:rPr>
      <w:t>Boot Camp</w:t>
    </w:r>
    <w:r w:rsidRPr="00384780">
      <w:rPr>
        <w:sz w:val="18"/>
        <w:szCs w:val="18"/>
      </w:rPr>
      <w:ptab w:relativeTo="margin" w:alignment="center" w:leader="none"/>
    </w:r>
    <w:r>
      <w:rPr>
        <w:sz w:val="18"/>
        <w:szCs w:val="18"/>
      </w:rPr>
      <w:t>Module 1</w:t>
    </w:r>
  </w:p>
  <w:p w14:paraId="5C47B737" w14:textId="36870173" w:rsidR="00384780" w:rsidRDefault="00384780">
    <w:pPr>
      <w:pStyle w:val="Footer"/>
      <w:rPr>
        <w:sz w:val="18"/>
        <w:szCs w:val="18"/>
      </w:rPr>
    </w:pPr>
    <w:r>
      <w:rPr>
        <w:sz w:val="18"/>
        <w:szCs w:val="18"/>
      </w:rPr>
      <w:t>March 2024 Cohort</w:t>
    </w:r>
    <w:r>
      <w:rPr>
        <w:sz w:val="18"/>
        <w:szCs w:val="18"/>
      </w:rPr>
      <w:tab/>
      <w:t>Challenge</w:t>
    </w:r>
    <w:r w:rsidRPr="00384780">
      <w:rPr>
        <w:sz w:val="18"/>
        <w:szCs w:val="18"/>
      </w:rPr>
      <w:ptab w:relativeTo="margin" w:alignment="right" w:leader="none"/>
    </w:r>
    <w:r>
      <w:rPr>
        <w:sz w:val="18"/>
        <w:szCs w:val="18"/>
      </w:rPr>
      <w:t>Richard Roop</w:t>
    </w:r>
  </w:p>
  <w:p w14:paraId="40E5AB90" w14:textId="7A205A71" w:rsidR="00384780" w:rsidRPr="00384780" w:rsidRDefault="00384780">
    <w:pPr>
      <w:pStyle w:val="Footer"/>
      <w:rPr>
        <w:sz w:val="18"/>
        <w:szCs w:val="18"/>
      </w:rPr>
    </w:pPr>
    <w:r>
      <w:rPr>
        <w:sz w:val="18"/>
        <w:szCs w:val="18"/>
      </w:rPr>
      <w:tab/>
      <w:t>Crowdfunding Report</w:t>
    </w:r>
    <w:r>
      <w:rPr>
        <w:sz w:val="18"/>
        <w:szCs w:val="18"/>
      </w:rPr>
      <w:tab/>
      <w:t>April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97DB6" w14:textId="77777777" w:rsidR="00384780" w:rsidRDefault="00384780" w:rsidP="00384780">
      <w:pPr>
        <w:spacing w:after="0" w:line="240" w:lineRule="auto"/>
      </w:pPr>
      <w:r>
        <w:separator/>
      </w:r>
    </w:p>
  </w:footnote>
  <w:footnote w:type="continuationSeparator" w:id="0">
    <w:p w14:paraId="5F3E80F9" w14:textId="77777777" w:rsidR="00384780" w:rsidRDefault="00384780" w:rsidP="00384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58EDC" w14:textId="25E4545B" w:rsidR="00384780" w:rsidRDefault="00384780">
    <w:pPr>
      <w:pStyle w:val="Header"/>
    </w:pPr>
    <w:r>
      <w:tab/>
    </w:r>
    <w:r>
      <w:tab/>
      <w:t>Roop, Richard</w:t>
    </w:r>
  </w:p>
  <w:p w14:paraId="5F07BA2B" w14:textId="77777777" w:rsidR="00384780" w:rsidRDefault="003847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86977"/>
    <w:multiLevelType w:val="hybridMultilevel"/>
    <w:tmpl w:val="D3BA3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B7393"/>
    <w:multiLevelType w:val="hybridMultilevel"/>
    <w:tmpl w:val="5D68C3B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726488903">
    <w:abstractNumId w:val="0"/>
  </w:num>
  <w:num w:numId="2" w16cid:durableId="236941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80"/>
    <w:rsid w:val="00000096"/>
    <w:rsid w:val="00000C46"/>
    <w:rsid w:val="0000373F"/>
    <w:rsid w:val="000203BE"/>
    <w:rsid w:val="000559E8"/>
    <w:rsid w:val="00085C27"/>
    <w:rsid w:val="000A3036"/>
    <w:rsid w:val="000A6263"/>
    <w:rsid w:val="000E43F6"/>
    <w:rsid w:val="00111D45"/>
    <w:rsid w:val="001121F0"/>
    <w:rsid w:val="0014603D"/>
    <w:rsid w:val="00152624"/>
    <w:rsid w:val="00163453"/>
    <w:rsid w:val="001A19D8"/>
    <w:rsid w:val="001A7FD6"/>
    <w:rsid w:val="001B4256"/>
    <w:rsid w:val="001D0B32"/>
    <w:rsid w:val="001D172C"/>
    <w:rsid w:val="002175A5"/>
    <w:rsid w:val="002219EC"/>
    <w:rsid w:val="002310B9"/>
    <w:rsid w:val="002439FD"/>
    <w:rsid w:val="0027159B"/>
    <w:rsid w:val="0028050F"/>
    <w:rsid w:val="002919AA"/>
    <w:rsid w:val="002A25CF"/>
    <w:rsid w:val="002B3EA4"/>
    <w:rsid w:val="00320A4F"/>
    <w:rsid w:val="00333FC7"/>
    <w:rsid w:val="003553DD"/>
    <w:rsid w:val="00357158"/>
    <w:rsid w:val="00371E0F"/>
    <w:rsid w:val="00384780"/>
    <w:rsid w:val="00387114"/>
    <w:rsid w:val="003872FE"/>
    <w:rsid w:val="00390B06"/>
    <w:rsid w:val="003A21D6"/>
    <w:rsid w:val="003A3A88"/>
    <w:rsid w:val="003B14FF"/>
    <w:rsid w:val="003B496F"/>
    <w:rsid w:val="003D6AE1"/>
    <w:rsid w:val="003F57F7"/>
    <w:rsid w:val="00400A17"/>
    <w:rsid w:val="00436D7B"/>
    <w:rsid w:val="00474649"/>
    <w:rsid w:val="00476CEC"/>
    <w:rsid w:val="00497F5F"/>
    <w:rsid w:val="004A2E4A"/>
    <w:rsid w:val="004B3379"/>
    <w:rsid w:val="004B4F43"/>
    <w:rsid w:val="004E4CD7"/>
    <w:rsid w:val="00535DEA"/>
    <w:rsid w:val="00546730"/>
    <w:rsid w:val="00547C0E"/>
    <w:rsid w:val="00551DD8"/>
    <w:rsid w:val="005628CF"/>
    <w:rsid w:val="005647FC"/>
    <w:rsid w:val="00573D58"/>
    <w:rsid w:val="00577653"/>
    <w:rsid w:val="005A524D"/>
    <w:rsid w:val="005C6F88"/>
    <w:rsid w:val="005F2821"/>
    <w:rsid w:val="00671C61"/>
    <w:rsid w:val="006B56BC"/>
    <w:rsid w:val="007025BA"/>
    <w:rsid w:val="0071594B"/>
    <w:rsid w:val="00737572"/>
    <w:rsid w:val="007865F1"/>
    <w:rsid w:val="00791CEF"/>
    <w:rsid w:val="0080544D"/>
    <w:rsid w:val="0082328B"/>
    <w:rsid w:val="008241CE"/>
    <w:rsid w:val="008F3F83"/>
    <w:rsid w:val="00901EA7"/>
    <w:rsid w:val="009176D4"/>
    <w:rsid w:val="00947C0B"/>
    <w:rsid w:val="009720B4"/>
    <w:rsid w:val="00987340"/>
    <w:rsid w:val="00997DB4"/>
    <w:rsid w:val="009B2992"/>
    <w:rsid w:val="009D6181"/>
    <w:rsid w:val="00A0263F"/>
    <w:rsid w:val="00A060B4"/>
    <w:rsid w:val="00A15A9F"/>
    <w:rsid w:val="00A53E35"/>
    <w:rsid w:val="00A55364"/>
    <w:rsid w:val="00AA1868"/>
    <w:rsid w:val="00AA7A0A"/>
    <w:rsid w:val="00AC391F"/>
    <w:rsid w:val="00AD14F7"/>
    <w:rsid w:val="00AE0AC7"/>
    <w:rsid w:val="00AF3478"/>
    <w:rsid w:val="00B000E9"/>
    <w:rsid w:val="00B15F30"/>
    <w:rsid w:val="00B30F72"/>
    <w:rsid w:val="00B43F08"/>
    <w:rsid w:val="00B50145"/>
    <w:rsid w:val="00B577FE"/>
    <w:rsid w:val="00B743E7"/>
    <w:rsid w:val="00B802AA"/>
    <w:rsid w:val="00BB05D4"/>
    <w:rsid w:val="00BD231A"/>
    <w:rsid w:val="00BF7435"/>
    <w:rsid w:val="00C23A02"/>
    <w:rsid w:val="00C2469B"/>
    <w:rsid w:val="00C36156"/>
    <w:rsid w:val="00C70A9C"/>
    <w:rsid w:val="00C756F3"/>
    <w:rsid w:val="00C8183E"/>
    <w:rsid w:val="00C852E3"/>
    <w:rsid w:val="00D04B93"/>
    <w:rsid w:val="00D116D8"/>
    <w:rsid w:val="00D21790"/>
    <w:rsid w:val="00D54DC4"/>
    <w:rsid w:val="00D6400F"/>
    <w:rsid w:val="00D759E8"/>
    <w:rsid w:val="00DB6DB0"/>
    <w:rsid w:val="00DD68F6"/>
    <w:rsid w:val="00DD7A96"/>
    <w:rsid w:val="00DF30B3"/>
    <w:rsid w:val="00DF4087"/>
    <w:rsid w:val="00E20FE9"/>
    <w:rsid w:val="00E26FF0"/>
    <w:rsid w:val="00E65469"/>
    <w:rsid w:val="00E97B54"/>
    <w:rsid w:val="00EA5B60"/>
    <w:rsid w:val="00EB6B08"/>
    <w:rsid w:val="00EB7F07"/>
    <w:rsid w:val="00ED10AD"/>
    <w:rsid w:val="00ED2192"/>
    <w:rsid w:val="00F15806"/>
    <w:rsid w:val="00F337C3"/>
    <w:rsid w:val="00F42597"/>
    <w:rsid w:val="00F43BF1"/>
    <w:rsid w:val="00F72CBF"/>
    <w:rsid w:val="00F81BC0"/>
    <w:rsid w:val="00FC32ED"/>
    <w:rsid w:val="00FE27F5"/>
    <w:rsid w:val="00F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222B4"/>
  <w15:chartTrackingRefBased/>
  <w15:docId w15:val="{85603BEF-2427-45B7-A00A-00A4A9E9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7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4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780"/>
  </w:style>
  <w:style w:type="paragraph" w:styleId="Footer">
    <w:name w:val="footer"/>
    <w:basedOn w:val="Normal"/>
    <w:link w:val="FooterChar"/>
    <w:uiPriority w:val="99"/>
    <w:unhideWhenUsed/>
    <w:rsid w:val="00384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Roop</dc:creator>
  <cp:keywords/>
  <dc:description/>
  <cp:lastModifiedBy>Richard Roop</cp:lastModifiedBy>
  <cp:revision>144</cp:revision>
  <dcterms:created xsi:type="dcterms:W3CDTF">2024-04-02T15:44:00Z</dcterms:created>
  <dcterms:modified xsi:type="dcterms:W3CDTF">2024-04-03T00:04:00Z</dcterms:modified>
</cp:coreProperties>
</file>