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roost_test_1777982011</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Inference</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5/5/2026</w:t>
      </w:r>
    </w:p>
    <w:p>
      <w:r>
        <w:br w:type="page"/>
      </w:r>
    </w:p>
    <w:p>
      <w:pPr>
        <w:pStyle w:val="Heading1"/>
        <w:bidi w:val="false"/>
        <w:spacing w:after="240"/>
        <w:jc w:val="left"/>
      </w:pPr>
      <w:r>
        <w:t xml:space="preserve">TEST CASE ID: TC-ONBRD-01 – Merchant ID Generation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ID Generation Verification</w:t>
      </w:r>
    </w:p>
    <w:p>
      <w:pPr>
        <w:bidi w:val="false"/>
        <w:spacing w:after="80"/>
        <w:jc w:val="left"/>
      </w:pPr>
      <w:r>
        <w:rPr>
          <w:b/>
          <w:bCs/>
        </w:rPr>
        <w:t xml:space="preserve">Description:</w:t>
      </w:r>
    </w:p>
    <w:p>
      <w:pPr>
        <w:bidi w:val="false"/>
        <w:spacing w:after="120"/>
        <w:jc w:val="left"/>
      </w:pPr>
      <w:r>
        <w:t xml:space="preserve">Verifies that the merchant is properly set up within the HSBC system and receives a Merchant ID. This is critical for onboarding and ensures only authorized merchants commence API integration. Automation: HIGH — validates response and DB artifact creation.</w:t>
      </w:r>
    </w:p>
    <w:p>
      <w:pPr>
        <w:bidi w:val="false"/>
        <w:spacing w:after="80"/>
        <w:jc w:val="left"/>
      </w:pPr>
      <w:r>
        <w:rPr>
          <w:b/>
          <w:bCs/>
        </w:rPr>
        <w:t xml:space="preserve">Test Description:</w:t>
      </w:r>
    </w:p>
    <w:p>
      <w:pPr>
        <w:bidi w:val="false"/>
        <w:spacing w:after="120"/>
        <w:jc w:val="left"/>
      </w:pPr>
      <w:r>
        <w:t xml:space="preserve">A merchant representative requests onboarding on HSBC's UPI platform. The HSBC team verifies prerequisites and generates a unique Merchant ID, which is returned to the merchant and persisted.</w:t>
      </w:r>
    </w:p>
    <w:p>
      <w:pPr>
        <w:bidi w:val="false"/>
        <w:spacing w:after="80"/>
        <w:jc w:val="left"/>
      </w:pPr>
      <w:r>
        <w:rPr>
          <w:b/>
          <w:bCs/>
        </w:rPr>
        <w:t xml:space="preserve">Prerequisites:</w:t>
      </w:r>
    </w:p>
    <w:p>
      <w:pPr>
        <w:bidi w:val="false"/>
        <w:spacing w:after="120"/>
        <w:jc w:val="left"/>
      </w:pPr>
      <w:r>
        <w:t xml:space="preserve">HSBC UPI system is operational; Merchant has submitted onboarding request and documents; Backend supports ID generation; No prior Merchant ID exists for this merchant.</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Merchant logs in to onboarding portal.</w:t>
      </w:r>
    </w:p>
    <w:p>
      <w:pPr>
        <w:pStyle w:val="ListParagraph"/>
        <w:numPr>
          <w:ilvl w:val="0"/>
          <w:numId w:val="2"/>
        </w:numPr>
        <w:bidi w:val="false"/>
        <w:spacing w:after="80"/>
        <w:jc w:val="left"/>
      </w:pPr>
      <w:r>
        <w:t xml:space="preserve">Merchant fills out integration prerequisites (e.g., company/legal docs).</w:t>
      </w:r>
    </w:p>
    <w:p>
      <w:pPr>
        <w:pStyle w:val="ListParagraph"/>
        <w:numPr>
          <w:ilvl w:val="0"/>
          <w:numId w:val="2"/>
        </w:numPr>
        <w:bidi w:val="false"/>
        <w:spacing w:after="80"/>
        <w:jc w:val="left"/>
      </w:pPr>
      <w:r>
        <w:t xml:space="preserve">Merchant submits onboarding form.</w:t>
      </w:r>
    </w:p>
    <w:p>
      <w:pPr>
        <w:pStyle w:val="ListParagraph"/>
        <w:numPr>
          <w:ilvl w:val="0"/>
          <w:numId w:val="2"/>
        </w:numPr>
        <w:bidi w:val="false"/>
        <w:spacing w:after="80"/>
        <w:jc w:val="left"/>
      </w:pPr>
      <w:r>
        <w:t xml:space="preserve">HSBC verifies merchant details against internal database.</w:t>
      </w:r>
    </w:p>
    <w:p>
      <w:pPr>
        <w:pStyle w:val="ListParagraph"/>
        <w:numPr>
          <w:ilvl w:val="0"/>
          <w:numId w:val="2"/>
        </w:numPr>
        <w:bidi w:val="false"/>
        <w:spacing w:after="80"/>
        <w:jc w:val="left"/>
      </w:pPr>
      <w:r>
        <w:t xml:space="preserve">HSBC triggers Merchant ID generation workflow.</w:t>
      </w:r>
    </w:p>
    <w:p>
      <w:pPr>
        <w:pStyle w:val="ListParagraph"/>
        <w:numPr>
          <w:ilvl w:val="0"/>
          <w:numId w:val="2"/>
        </w:numPr>
        <w:bidi w:val="false"/>
        <w:spacing w:after="80"/>
        <w:jc w:val="left"/>
      </w:pPr>
      <w:r>
        <w:t xml:space="preserve">Merchant ID is generated and stored in HSBC system.</w:t>
      </w:r>
    </w:p>
    <w:p>
      <w:pPr>
        <w:pStyle w:val="ListParagraph"/>
        <w:numPr>
          <w:ilvl w:val="0"/>
          <w:numId w:val="2"/>
        </w:numPr>
        <w:bidi w:val="false"/>
        <w:spacing w:after="80"/>
        <w:jc w:val="left"/>
      </w:pPr>
      <w:r>
        <w:t xml:space="preserve">Merchant receives Merchant ID via secure channel/email.</w:t>
      </w:r>
    </w:p>
    <w:p>
      <w:pPr>
        <w:pStyle w:val="ListParagraph"/>
        <w:numPr>
          <w:ilvl w:val="0"/>
          <w:numId w:val="2"/>
        </w:numPr>
        <w:bidi w:val="false"/>
        <w:spacing w:after="80"/>
        <w:jc w:val="left"/>
      </w:pPr>
      <w:r>
        <w:t xml:space="preserve">Merchant logs into portal and verifies Merchant ID summary panel.</w:t>
      </w:r>
    </w:p>
    <w:p>
      <w:pPr>
        <w:pStyle w:val="ListParagraph"/>
        <w:numPr>
          <w:ilvl w:val="0"/>
          <w:numId w:val="2"/>
        </w:numPr>
        <w:bidi w:val="false"/>
        <w:spacing w:after="80"/>
        <w:jc w:val="left"/>
      </w:pPr>
      <w:r>
        <w:t xml:space="preserve">Merchant checks that no duplicate Merchant ID exists for their legal entity.</w:t>
      </w:r>
    </w:p>
    <w:p>
      <w:pPr>
        <w:pStyle w:val="ListParagraph"/>
        <w:numPr>
          <w:ilvl w:val="0"/>
          <w:numId w:val="2"/>
        </w:numPr>
        <w:bidi w:val="false"/>
        <w:spacing w:after="80"/>
        <w:jc w:val="left"/>
      </w:pPr>
      <w:r>
        <w:t xml:space="preserve">Audit log entry is created for Merchant ID creation event.</w:t>
      </w:r>
    </w:p>
    <w:p>
      <w:pPr>
        <w:bidi w:val="false"/>
        <w:spacing w:after="80"/>
        <w:jc w:val="left"/>
      </w:pPr>
      <w:r>
        <w:rPr>
          <w:b/>
          <w:bCs/>
        </w:rPr>
        <w:t xml:space="preserve">Expected Result:</w:t>
      </w:r>
    </w:p>
    <w:p>
      <w:pPr>
        <w:bidi w:val="false"/>
        <w:spacing w:after="120"/>
        <w:jc w:val="left"/>
      </w:pPr>
      <w:r>
        <w:t xml:space="preserve">1. Merchant ID is generated and visible to merchant in portal. 2. Merchant ID is persisted in HSBC onboarding database. 3. Merchant ID is unique — no duplicates for merchant entity. 4. Audit trail for Merchant ID creation exists.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is setup on the HSBC system and Merchant ID is generated by HSBC"
}</w:t>
      </w:r>
    </w:p>
    <w:p>
      <w:r>
        <w:br w:type="page"/>
      </w:r>
    </w:p>
    <w:p>
      <w:pPr>
        <w:pStyle w:val="Heading1"/>
        <w:bidi w:val="false"/>
        <w:spacing w:after="240"/>
        <w:jc w:val="left"/>
      </w:pPr>
      <w:r>
        <w:t xml:space="preserve">TEST CASE ID: TC-ONBRD-02 – Encryption Key Assignment and Receipt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Encryption Key Assignment and Receipt</w:t>
      </w:r>
    </w:p>
    <w:p>
      <w:pPr>
        <w:bidi w:val="false"/>
        <w:spacing w:after="80"/>
        <w:jc w:val="left"/>
      </w:pPr>
      <w:r>
        <w:rPr>
          <w:b/>
          <w:bCs/>
        </w:rPr>
        <w:t xml:space="preserve">Description:</w:t>
      </w:r>
    </w:p>
    <w:p>
      <w:pPr>
        <w:bidi w:val="false"/>
        <w:spacing w:after="120"/>
        <w:jc w:val="left"/>
      </w:pPr>
      <w:r>
        <w:t xml:space="preserve">Validates HSBC's generation, secure delivery, and merchant receipt of the encryption key for API communication. Ensures secure symmetric key exchange fundamental for encrypted financial messaging. Automation: HIGH — pure API and system response checks.</w:t>
      </w:r>
    </w:p>
    <w:p>
      <w:pPr>
        <w:bidi w:val="false"/>
        <w:spacing w:after="80"/>
        <w:jc w:val="left"/>
      </w:pPr>
      <w:r>
        <w:rPr>
          <w:b/>
          <w:bCs/>
        </w:rPr>
        <w:t xml:space="preserve">Test Description:</w:t>
      </w:r>
    </w:p>
    <w:p>
      <w:pPr>
        <w:bidi w:val="false"/>
        <w:spacing w:after="120"/>
        <w:jc w:val="left"/>
      </w:pPr>
      <w:r>
        <w:t xml:space="preserve">On onboarding, HSBC generates a symmetric encryption key specific to the merchant, securely delivers it, and the merchant verifies receipt and ability to decrypt handshake payloads.</w:t>
      </w:r>
    </w:p>
    <w:p>
      <w:pPr>
        <w:bidi w:val="false"/>
        <w:spacing w:after="80"/>
        <w:jc w:val="left"/>
      </w:pPr>
      <w:r>
        <w:rPr>
          <w:b/>
          <w:bCs/>
        </w:rPr>
        <w:t xml:space="preserve">Prerequisites:</w:t>
      </w:r>
    </w:p>
    <w:p>
      <w:pPr>
        <w:bidi w:val="false"/>
        <w:spacing w:after="120"/>
        <w:jc w:val="left"/>
      </w:pPr>
      <w:r>
        <w:t xml:space="preserve">Merchant ID has been correctly generated; HSBC encryption key generation function enabled; Secure communication channel exists; Merchant has key store ready for import.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Merchant logs into integration portal.</w:t>
      </w:r>
    </w:p>
    <w:p>
      <w:pPr>
        <w:pStyle w:val="ListParagraph"/>
        <w:numPr>
          <w:ilvl w:val="0"/>
          <w:numId w:val="3"/>
        </w:numPr>
        <w:bidi w:val="false"/>
        <w:spacing w:after="80"/>
        <w:jc w:val="left"/>
      </w:pPr>
      <w:r>
        <w:t xml:space="preserve">Merchant submits key request via onboarding workflow.</w:t>
      </w:r>
    </w:p>
    <w:p>
      <w:pPr>
        <w:pStyle w:val="ListParagraph"/>
        <w:numPr>
          <w:ilvl w:val="0"/>
          <w:numId w:val="3"/>
        </w:numPr>
        <w:bidi w:val="false"/>
        <w:spacing w:after="80"/>
        <w:jc w:val="left"/>
      </w:pPr>
      <w:r>
        <w:t xml:space="preserve">HSBC generates unique symmetric encryption key.</w:t>
      </w:r>
    </w:p>
    <w:p>
      <w:pPr>
        <w:pStyle w:val="ListParagraph"/>
        <w:numPr>
          <w:ilvl w:val="0"/>
          <w:numId w:val="3"/>
        </w:numPr>
        <w:bidi w:val="false"/>
        <w:spacing w:after="80"/>
        <w:jc w:val="left"/>
      </w:pPr>
      <w:r>
        <w:t xml:space="preserve">HSBC transmits key via secure channel (e.g., portal download or encrypted email) to merchant.</w:t>
      </w:r>
    </w:p>
    <w:p>
      <w:pPr>
        <w:pStyle w:val="ListParagraph"/>
        <w:numPr>
          <w:ilvl w:val="0"/>
          <w:numId w:val="3"/>
        </w:numPr>
        <w:bidi w:val="false"/>
        <w:spacing w:after="80"/>
        <w:jc w:val="left"/>
      </w:pPr>
      <w:r>
        <w:t xml:space="preserve">Merchant downloads and imports key into application key store.</w:t>
      </w:r>
    </w:p>
    <w:p>
      <w:pPr>
        <w:pStyle w:val="ListParagraph"/>
        <w:numPr>
          <w:ilvl w:val="0"/>
          <w:numId w:val="3"/>
        </w:numPr>
        <w:bidi w:val="false"/>
        <w:spacing w:after="80"/>
        <w:jc w:val="left"/>
      </w:pPr>
      <w:r>
        <w:t xml:space="preserve">Merchant attempts to decrypt an HSBC-provided encrypted sample payload using the new key.</w:t>
      </w:r>
    </w:p>
    <w:p>
      <w:pPr>
        <w:pStyle w:val="ListParagraph"/>
        <w:numPr>
          <w:ilvl w:val="0"/>
          <w:numId w:val="3"/>
        </w:numPr>
        <w:bidi w:val="false"/>
        <w:spacing w:after="80"/>
        <w:jc w:val="left"/>
      </w:pPr>
      <w:r>
        <w:t xml:space="preserve">Merchant confirms decrypted message matches HSBC original.</w:t>
      </w:r>
    </w:p>
    <w:p>
      <w:pPr>
        <w:pStyle w:val="ListParagraph"/>
        <w:numPr>
          <w:ilvl w:val="0"/>
          <w:numId w:val="3"/>
        </w:numPr>
        <w:bidi w:val="false"/>
        <w:spacing w:after="80"/>
        <w:jc w:val="left"/>
      </w:pPr>
      <w:r>
        <w:t xml:space="preserve">Audit entry created for key generation and delivery.</w:t>
      </w:r>
    </w:p>
    <w:p>
      <w:pPr>
        <w:pStyle w:val="ListParagraph"/>
        <w:numPr>
          <w:ilvl w:val="0"/>
          <w:numId w:val="3"/>
        </w:numPr>
        <w:bidi w:val="false"/>
        <w:spacing w:after="80"/>
        <w:jc w:val="left"/>
      </w:pPr>
      <w:r>
        <w:t xml:space="preserve">HSBC logs successful key delivery event.</w:t>
      </w:r>
    </w:p>
    <w:p>
      <w:pPr>
        <w:pStyle w:val="ListParagraph"/>
        <w:numPr>
          <w:ilvl w:val="0"/>
          <w:numId w:val="3"/>
        </w:numPr>
        <w:bidi w:val="false"/>
        <w:spacing w:after="80"/>
        <w:jc w:val="left"/>
      </w:pPr>
      <w:r>
        <w:t xml:space="preserve">Merchant reviews log entry for secure key receipt.</w:t>
      </w:r>
    </w:p>
    <w:p>
      <w:pPr>
        <w:bidi w:val="false"/>
        <w:spacing w:after="80"/>
        <w:jc w:val="left"/>
      </w:pPr>
      <w:r>
        <w:rPr>
          <w:b/>
          <w:bCs/>
        </w:rPr>
        <w:t xml:space="preserve">Expected Result:</w:t>
      </w:r>
    </w:p>
    <w:p>
      <w:pPr>
        <w:bidi w:val="false"/>
        <w:spacing w:after="120"/>
        <w:jc w:val="left"/>
      </w:pPr>
      <w:r>
        <w:t xml:space="preserve">1. Merchant receives HSBC-generated encryption key. 2. Merchant successfully decrypts HSBC test message. 3. Audit logs confirm key generation and delivery. 4. Encryption key is not exposed in logs or audit records.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Encryption Key is generated by HSBC and shared with the merchant"
}</w:t>
      </w:r>
    </w:p>
    <w:p>
      <w:r>
        <w:br w:type="page"/>
      </w:r>
    </w:p>
    <w:p>
      <w:pPr>
        <w:pStyle w:val="Heading1"/>
        <w:bidi w:val="false"/>
        <w:spacing w:after="240"/>
        <w:jc w:val="left"/>
      </w:pPr>
      <w:r>
        <w:t xml:space="preserve">TEST CASE ID: TC-ONBRD-03 – Merchant API Hosting Capability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API Hosting Capability Validation</w:t>
      </w:r>
    </w:p>
    <w:p>
      <w:pPr>
        <w:bidi w:val="false"/>
        <w:spacing w:after="80"/>
        <w:jc w:val="left"/>
      </w:pPr>
      <w:r>
        <w:rPr>
          <w:b/>
          <w:bCs/>
        </w:rPr>
        <w:t xml:space="preserve">Description:</w:t>
      </w:r>
    </w:p>
    <w:p>
      <w:pPr>
        <w:bidi w:val="false"/>
        <w:spacing w:after="120"/>
        <w:jc w:val="left"/>
      </w:pPr>
      <w:r>
        <w:t xml:space="preserve">Ensures merchant's technical readiness to host, expose, and consume UPI APIs, including proper server configuration and endpoint availability. Safeguards integration reliability and establishes prerequisite compliance. Automation: MEDIUM — endpoint verifications and config checks.</w:t>
      </w:r>
    </w:p>
    <w:p>
      <w:pPr>
        <w:bidi w:val="false"/>
        <w:spacing w:after="80"/>
        <w:jc w:val="left"/>
      </w:pPr>
      <w:r>
        <w:rPr>
          <w:b/>
          <w:bCs/>
        </w:rPr>
        <w:t xml:space="preserve">Test Description:</w:t>
      </w:r>
    </w:p>
    <w:p>
      <w:pPr>
        <w:bidi w:val="false"/>
        <w:spacing w:after="120"/>
        <w:jc w:val="left"/>
      </w:pPr>
      <w:r>
        <w:t xml:space="preserve">The merchant demonstrates hosting capability by deploying a test endpoint, exposing it, and validating accessibility and response to HSBC's test call. HSBC checks setup before granting production access.</w:t>
      </w:r>
    </w:p>
    <w:p>
      <w:pPr>
        <w:bidi w:val="false"/>
        <w:spacing w:after="80"/>
        <w:jc w:val="left"/>
      </w:pPr>
      <w:r>
        <w:rPr>
          <w:b/>
          <w:bCs/>
        </w:rPr>
        <w:t xml:space="preserve">Prerequisites:</w:t>
      </w:r>
    </w:p>
    <w:p>
      <w:pPr>
        <w:bidi w:val="false"/>
        <w:spacing w:after="120"/>
        <w:jc w:val="left"/>
      </w:pPr>
      <w:r>
        <w:t xml:space="preserve">Merchant has a server provisioned; Network/firewall allows API traffic; Merchant holds required certs/keys.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Merchant logs into HSBC integration portal.</w:t>
      </w:r>
    </w:p>
    <w:p>
      <w:pPr>
        <w:pStyle w:val="ListParagraph"/>
        <w:numPr>
          <w:ilvl w:val="0"/>
          <w:numId w:val="4"/>
        </w:numPr>
        <w:bidi w:val="false"/>
        <w:spacing w:after="80"/>
        <w:jc w:val="left"/>
      </w:pPr>
      <w:r>
        <w:t xml:space="preserve">Merchant downloads API Integration Kit.</w:t>
      </w:r>
    </w:p>
    <w:p>
      <w:pPr>
        <w:pStyle w:val="ListParagraph"/>
        <w:numPr>
          <w:ilvl w:val="0"/>
          <w:numId w:val="4"/>
        </w:numPr>
        <w:bidi w:val="false"/>
        <w:spacing w:after="80"/>
        <w:jc w:val="left"/>
      </w:pPr>
      <w:r>
        <w:t xml:space="preserve">Merchant installs kit and sets up local endpoint.</w:t>
      </w:r>
    </w:p>
    <w:p>
      <w:pPr>
        <w:pStyle w:val="ListParagraph"/>
        <w:numPr>
          <w:ilvl w:val="0"/>
          <w:numId w:val="4"/>
        </w:numPr>
        <w:bidi w:val="false"/>
        <w:spacing w:after="80"/>
        <w:jc w:val="left"/>
      </w:pPr>
      <w:r>
        <w:t xml:space="preserve">Merchant configures API for HTTPS, port, and IP whitelisting.</w:t>
      </w:r>
    </w:p>
    <w:p>
      <w:pPr>
        <w:pStyle w:val="ListParagraph"/>
        <w:numPr>
          <w:ilvl w:val="0"/>
          <w:numId w:val="4"/>
        </w:numPr>
        <w:bidi w:val="false"/>
        <w:spacing w:after="80"/>
        <w:jc w:val="left"/>
      </w:pPr>
      <w:r>
        <w:t xml:space="preserve">Merchant exposes endpoint URL to HSBC.</w:t>
      </w:r>
    </w:p>
    <w:p>
      <w:pPr>
        <w:pStyle w:val="ListParagraph"/>
        <w:numPr>
          <w:ilvl w:val="0"/>
          <w:numId w:val="4"/>
        </w:numPr>
        <w:bidi w:val="false"/>
        <w:spacing w:after="80"/>
        <w:jc w:val="left"/>
      </w:pPr>
      <w:r>
        <w:t xml:space="preserve">HSBC sends a test request to merchant’s endpoint.</w:t>
      </w:r>
    </w:p>
    <w:p>
      <w:pPr>
        <w:pStyle w:val="ListParagraph"/>
        <w:numPr>
          <w:ilvl w:val="0"/>
          <w:numId w:val="4"/>
        </w:numPr>
        <w:bidi w:val="false"/>
        <w:spacing w:after="80"/>
        <w:jc w:val="left"/>
      </w:pPr>
      <w:r>
        <w:t xml:space="preserve">Merchant checks for correct request payload handling.</w:t>
      </w:r>
    </w:p>
    <w:p>
      <w:pPr>
        <w:pStyle w:val="ListParagraph"/>
        <w:numPr>
          <w:ilvl w:val="0"/>
          <w:numId w:val="4"/>
        </w:numPr>
        <w:bidi w:val="false"/>
        <w:spacing w:after="80"/>
        <w:jc w:val="left"/>
      </w:pPr>
      <w:r>
        <w:t xml:space="preserve">Merchant sends a test API call to HSBC’s endpoint and receives response.</w:t>
      </w:r>
    </w:p>
    <w:p>
      <w:pPr>
        <w:pStyle w:val="ListParagraph"/>
        <w:numPr>
          <w:ilvl w:val="0"/>
          <w:numId w:val="4"/>
        </w:numPr>
        <w:bidi w:val="false"/>
        <w:spacing w:after="80"/>
        <w:jc w:val="left"/>
      </w:pPr>
      <w:r>
        <w:t xml:space="preserve">HSBC verifies merchant endpoint responds within latency requirements.</w:t>
      </w:r>
    </w:p>
    <w:p>
      <w:pPr>
        <w:pStyle w:val="ListParagraph"/>
        <w:numPr>
          <w:ilvl w:val="0"/>
          <w:numId w:val="4"/>
        </w:numPr>
        <w:bidi w:val="false"/>
        <w:spacing w:after="80"/>
        <w:jc w:val="left"/>
      </w:pPr>
      <w:r>
        <w:t xml:space="preserve">HSBC confirms endpoint is reachable, TLS enabled.</w:t>
      </w:r>
    </w:p>
    <w:p>
      <w:pPr>
        <w:bidi w:val="false"/>
        <w:spacing w:after="80"/>
        <w:jc w:val="left"/>
      </w:pPr>
      <w:r>
        <w:rPr>
          <w:b/>
          <w:bCs/>
        </w:rPr>
        <w:t xml:space="preserve">Expected Result:</w:t>
      </w:r>
    </w:p>
    <w:p>
      <w:pPr>
        <w:bidi w:val="false"/>
        <w:spacing w:after="120"/>
        <w:jc w:val="left"/>
      </w:pPr>
      <w:r>
        <w:t xml:space="preserve">1. Merchant endpoint is accessible from HSBC and responds to test requests. 2. Merchant can consume HSBC APIs and receive valid responses. 3. HSBC confirms hosting capability preconditions met.</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has the capability to host and consume APIs"
}</w:t>
      </w:r>
    </w:p>
    <w:p>
      <w:r>
        <w:br w:type="page"/>
      </w:r>
    </w:p>
    <w:p>
      <w:pPr>
        <w:pStyle w:val="Heading1"/>
        <w:bidi w:val="false"/>
        <w:spacing w:after="240"/>
        <w:jc w:val="left"/>
      </w:pPr>
      <w:r>
        <w:t xml:space="preserve">TEST CASE ID: TC-ONBRD-04 – HTTPS/SSL Connectivity Enforcement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HTTPS/SSL Connectivity Enforcement</w:t>
      </w:r>
    </w:p>
    <w:p>
      <w:pPr>
        <w:bidi w:val="false"/>
        <w:spacing w:after="80"/>
        <w:jc w:val="left"/>
      </w:pPr>
      <w:r>
        <w:rPr>
          <w:b/>
          <w:bCs/>
        </w:rPr>
        <w:t xml:space="preserve">Description:</w:t>
      </w:r>
    </w:p>
    <w:p>
      <w:pPr>
        <w:bidi w:val="false"/>
        <w:spacing w:after="120"/>
        <w:jc w:val="left"/>
      </w:pPr>
      <w:r>
        <w:t xml:space="preserve">Validates that merchant–HSBC API connectivity strictly enforces HTTPS with SSL encryption for data in transit. Protects sensitive payment/PII data from interception or exposure. Automation: HIGH — protocol handshake checks.</w:t>
      </w:r>
    </w:p>
    <w:p>
      <w:pPr>
        <w:bidi w:val="false"/>
        <w:spacing w:after="80"/>
        <w:jc w:val="left"/>
      </w:pPr>
      <w:r>
        <w:rPr>
          <w:b/>
          <w:bCs/>
        </w:rPr>
        <w:t xml:space="preserve">Test Description:</w:t>
      </w:r>
    </w:p>
    <w:p>
      <w:pPr>
        <w:bidi w:val="false"/>
        <w:spacing w:after="120"/>
        <w:jc w:val="left"/>
      </w:pPr>
      <w:r>
        <w:t xml:space="preserve">Merchant attempts to connect to HSBC UPI APIs using HTTPS/SSL, including submission of CSR and cert import. Non-HTTPS attempts are rejected, ensuring SSL-only communication.</w:t>
      </w:r>
    </w:p>
    <w:p>
      <w:pPr>
        <w:bidi w:val="false"/>
        <w:spacing w:after="80"/>
        <w:jc w:val="left"/>
      </w:pPr>
      <w:r>
        <w:rPr>
          <w:b/>
          <w:bCs/>
        </w:rPr>
        <w:t xml:space="preserve">Prerequisites:</w:t>
      </w:r>
    </w:p>
    <w:p>
      <w:pPr>
        <w:bidi w:val="false"/>
        <w:spacing w:after="120"/>
        <w:jc w:val="left"/>
      </w:pPr>
      <w:r>
        <w:t xml:space="preserve">Merchant possesses HSBC-issued digital certificate (cer file); Key store (jks or equivalent) configured; Public IP whitelisted.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logs into portal.</w:t>
      </w:r>
    </w:p>
    <w:p>
      <w:pPr>
        <w:pStyle w:val="ListParagraph"/>
        <w:numPr>
          <w:ilvl w:val="0"/>
          <w:numId w:val="5"/>
        </w:numPr>
        <w:bidi w:val="false"/>
        <w:spacing w:after="80"/>
        <w:jc w:val="left"/>
      </w:pPr>
      <w:r>
        <w:t xml:space="preserve">Merchant generates CSR using Java keytool or equivalent.</w:t>
      </w:r>
    </w:p>
    <w:p>
      <w:pPr>
        <w:pStyle w:val="ListParagraph"/>
        <w:numPr>
          <w:ilvl w:val="0"/>
          <w:numId w:val="5"/>
        </w:numPr>
        <w:bidi w:val="false"/>
        <w:spacing w:after="80"/>
        <w:jc w:val="left"/>
      </w:pPr>
      <w:r>
        <w:t xml:space="preserve">Merchant uploads CSR to HSBC.</w:t>
      </w:r>
    </w:p>
    <w:p>
      <w:pPr>
        <w:pStyle w:val="ListParagraph"/>
        <w:numPr>
          <w:ilvl w:val="0"/>
          <w:numId w:val="5"/>
        </w:numPr>
        <w:bidi w:val="false"/>
        <w:spacing w:after="80"/>
        <w:jc w:val="left"/>
      </w:pPr>
      <w:r>
        <w:t xml:space="preserve">HSBC issues cer file and sends to merchant.</w:t>
      </w:r>
    </w:p>
    <w:p>
      <w:pPr>
        <w:pStyle w:val="ListParagraph"/>
        <w:numPr>
          <w:ilvl w:val="0"/>
          <w:numId w:val="5"/>
        </w:numPr>
        <w:bidi w:val="false"/>
        <w:spacing w:after="80"/>
        <w:jc w:val="left"/>
      </w:pPr>
      <w:r>
        <w:t xml:space="preserve">Merchant imports cer file into key store.</w:t>
      </w:r>
    </w:p>
    <w:p>
      <w:pPr>
        <w:pStyle w:val="ListParagraph"/>
        <w:numPr>
          <w:ilvl w:val="0"/>
          <w:numId w:val="5"/>
        </w:numPr>
        <w:bidi w:val="false"/>
        <w:spacing w:after="80"/>
        <w:jc w:val="left"/>
      </w:pPr>
      <w:r>
        <w:t xml:space="preserve">Merchant configures server for HTTPS/SSL on port 443.</w:t>
      </w:r>
    </w:p>
    <w:p>
      <w:pPr>
        <w:pStyle w:val="ListParagraph"/>
        <w:numPr>
          <w:ilvl w:val="0"/>
          <w:numId w:val="5"/>
        </w:numPr>
        <w:bidi w:val="false"/>
        <w:spacing w:after="80"/>
        <w:jc w:val="left"/>
      </w:pPr>
      <w:r>
        <w:t xml:space="preserve">Merchant attempts valid HTTPS handshake to HSBC API endpoint.</w:t>
      </w:r>
    </w:p>
    <w:p>
      <w:pPr>
        <w:pStyle w:val="ListParagraph"/>
        <w:numPr>
          <w:ilvl w:val="0"/>
          <w:numId w:val="5"/>
        </w:numPr>
        <w:bidi w:val="false"/>
        <w:spacing w:after="80"/>
        <w:jc w:val="left"/>
      </w:pPr>
      <w:r>
        <w:t xml:space="preserve">Merchant attempts plain HTTP connection to same endpoint (should fail).</w:t>
      </w:r>
    </w:p>
    <w:p>
      <w:pPr>
        <w:pStyle w:val="ListParagraph"/>
        <w:numPr>
          <w:ilvl w:val="0"/>
          <w:numId w:val="5"/>
        </w:numPr>
        <w:bidi w:val="false"/>
        <w:spacing w:after="80"/>
        <w:jc w:val="left"/>
      </w:pPr>
      <w:r>
        <w:t xml:space="preserve">Merchant submits API request over HTTPS and receives valid response.</w:t>
      </w:r>
    </w:p>
    <w:p>
      <w:pPr>
        <w:pStyle w:val="ListParagraph"/>
        <w:numPr>
          <w:ilvl w:val="0"/>
          <w:numId w:val="5"/>
        </w:numPr>
        <w:bidi w:val="false"/>
        <w:spacing w:after="80"/>
        <w:jc w:val="left"/>
      </w:pPr>
      <w:r>
        <w:t xml:space="preserve">HSBC logs SSL handshake event and certificate validation.</w:t>
      </w:r>
    </w:p>
    <w:p>
      <w:pPr>
        <w:bidi w:val="false"/>
        <w:spacing w:after="80"/>
        <w:jc w:val="left"/>
      </w:pPr>
      <w:r>
        <w:rPr>
          <w:b/>
          <w:bCs/>
        </w:rPr>
        <w:t xml:space="preserve">Expected Result:</w:t>
      </w:r>
    </w:p>
    <w:p>
      <w:pPr>
        <w:bidi w:val="false"/>
        <w:spacing w:after="120"/>
        <w:jc w:val="left"/>
      </w:pPr>
      <w:r>
        <w:t xml:space="preserve">1. HTTPS/SSL handshake to HSBC endpoint is successful, API request accepted. 2. Any plain HTTP/sans certificate attempts are rejected. 3. Certificate is validated by HSBC at connection. 4. Audit log records handshake and cert details.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to connect with HSBC over HTTPS (SSL)"
}</w:t>
      </w:r>
    </w:p>
    <w:p>
      <w:r>
        <w:br w:type="page"/>
      </w:r>
    </w:p>
    <w:p>
      <w:pPr>
        <w:pStyle w:val="Heading1"/>
        <w:bidi w:val="false"/>
        <w:spacing w:after="240"/>
        <w:jc w:val="left"/>
      </w:pPr>
      <w:r>
        <w:t xml:space="preserve">TEST CASE ID: TC-DVPA-02 – Dynamic VPA Validation Failure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Path</w:t>
      </w:r>
    </w:p>
    <w:p>
      <w:pPr>
        <w:bidi w:val="false"/>
        <w:spacing w:after="80"/>
        <w:jc w:val="left"/>
      </w:pPr>
      <w:r>
        <w:rPr>
          <w:b/>
          <w:bCs/>
        </w:rPr>
        <w:t xml:space="preserve">Description:</w:t>
      </w:r>
    </w:p>
    <w:p>
      <w:pPr>
        <w:bidi w:val="false"/>
        <w:spacing w:after="120"/>
        <w:jc w:val="left"/>
      </w:pPr>
      <w:r>
        <w:t xml:space="preserve">Validates failure handling in Dynamic VPA Validation API when unknown or invalid subscriberId submitted, ensuring 'Failure' response and correct transMessage per specification. Protects from abuse and errors. Automation: HIGH.</w:t>
      </w:r>
    </w:p>
    <w:p>
      <w:pPr>
        <w:bidi w:val="false"/>
        <w:spacing w:after="80"/>
        <w:jc w:val="left"/>
      </w:pPr>
      <w:r>
        <w:rPr>
          <w:b/>
          <w:bCs/>
        </w:rPr>
        <w:t xml:space="preserve">Test Description:</w:t>
      </w:r>
    </w:p>
    <w:p>
      <w:pPr>
        <w:bidi w:val="false"/>
        <w:spacing w:after="120"/>
        <w:jc w:val="left"/>
      </w:pPr>
      <w:r>
        <w:t xml:space="preserve">Merchant submits Dynamic VPA Validation request with an invalid subscriberId. HSBC returns a Failure status with explicit error message, confirming that unknown records are appropriately rejected.</w:t>
      </w:r>
    </w:p>
    <w:p>
      <w:pPr>
        <w:bidi w:val="false"/>
        <w:spacing w:after="80"/>
        <w:jc w:val="left"/>
      </w:pPr>
      <w:r>
        <w:rPr>
          <w:b/>
          <w:bCs/>
        </w:rPr>
        <w:t xml:space="preserve">Prerequisites:</w:t>
      </w:r>
    </w:p>
    <w:p>
      <w:pPr>
        <w:bidi w:val="false"/>
        <w:spacing w:after="120"/>
        <w:jc w:val="left"/>
      </w:pPr>
      <w:r>
        <w:t xml:space="preserve">Merchant ID and key configured; Submitted subscriberId not present in HSBC database; API endpoint live.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logs in to portal.</w:t>
      </w:r>
    </w:p>
    <w:p>
      <w:pPr>
        <w:pStyle w:val="ListParagraph"/>
        <w:numPr>
          <w:ilvl w:val="0"/>
          <w:numId w:val="6"/>
        </w:numPr>
        <w:bidi w:val="false"/>
        <w:spacing w:after="80"/>
        <w:jc w:val="left"/>
      </w:pPr>
      <w:r>
        <w:t xml:space="preserve">Merchant prepares Dynamic VPA Validation request with subscriberId=testsub999 (non-existent), source=SCB.</w:t>
      </w:r>
    </w:p>
    <w:p>
      <w:pPr>
        <w:pStyle w:val="ListParagraph"/>
        <w:numPr>
          <w:ilvl w:val="0"/>
          <w:numId w:val="6"/>
        </w:numPr>
        <w:bidi w:val="false"/>
        <w:spacing w:after="80"/>
        <w:jc w:val="left"/>
      </w:pPr>
      <w:r>
        <w:t xml:space="preserve">Merchant encrypts request and submits to HSBC API endpoint.</w:t>
      </w:r>
    </w:p>
    <w:p>
      <w:pPr>
        <w:pStyle w:val="ListParagraph"/>
        <w:numPr>
          <w:ilvl w:val="0"/>
          <w:numId w:val="6"/>
        </w:numPr>
        <w:bidi w:val="false"/>
        <w:spacing w:after="80"/>
        <w:jc w:val="left"/>
      </w:pPr>
      <w:r>
        <w:t xml:space="preserve">HSBC decrypts and attempts subscriberId lookup.</w:t>
      </w:r>
    </w:p>
    <w:p>
      <w:pPr>
        <w:pStyle w:val="ListParagraph"/>
        <w:numPr>
          <w:ilvl w:val="0"/>
          <w:numId w:val="6"/>
        </w:numPr>
        <w:bidi w:val="false"/>
        <w:spacing w:after="80"/>
        <w:jc w:val="left"/>
      </w:pPr>
      <w:r>
        <w:t xml:space="preserve">No matching record found, triggers failure branch.</w:t>
      </w:r>
    </w:p>
    <w:p>
      <w:pPr>
        <w:pStyle w:val="ListParagraph"/>
        <w:numPr>
          <w:ilvl w:val="0"/>
          <w:numId w:val="6"/>
        </w:numPr>
        <w:bidi w:val="false"/>
        <w:spacing w:after="80"/>
        <w:jc w:val="left"/>
      </w:pPr>
      <w:r>
        <w:t xml:space="preserve">HSBC responds with transStatus: Failure, transMessage: "Record not available for this Loan/Proposal No : testsub999".</w:t>
      </w:r>
    </w:p>
    <w:p>
      <w:pPr>
        <w:pStyle w:val="ListParagraph"/>
        <w:numPr>
          <w:ilvl w:val="0"/>
          <w:numId w:val="6"/>
        </w:numPr>
        <w:bidi w:val="false"/>
        <w:spacing w:after="80"/>
        <w:jc w:val="left"/>
      </w:pPr>
      <w:r>
        <w:t xml:space="preserve">accountDetails array is empty in response.</w:t>
      </w:r>
    </w:p>
    <w:p>
      <w:pPr>
        <w:pStyle w:val="ListParagraph"/>
        <w:numPr>
          <w:ilvl w:val="0"/>
          <w:numId w:val="6"/>
        </w:numPr>
        <w:bidi w:val="false"/>
        <w:spacing w:after="80"/>
        <w:jc w:val="left"/>
      </w:pPr>
      <w:r>
        <w:t xml:space="preserve">Merchant decrypts response and displays error.</w:t>
      </w:r>
    </w:p>
    <w:p>
      <w:pPr>
        <w:pStyle w:val="ListParagraph"/>
        <w:numPr>
          <w:ilvl w:val="0"/>
          <w:numId w:val="6"/>
        </w:numPr>
        <w:bidi w:val="false"/>
        <w:spacing w:after="80"/>
        <w:jc w:val="left"/>
      </w:pPr>
      <w:r>
        <w:t xml:space="preserve">Audit log entry is made for rejected validation.</w:t>
      </w:r>
    </w:p>
    <w:p>
      <w:pPr>
        <w:pStyle w:val="ListParagraph"/>
        <w:numPr>
          <w:ilvl w:val="0"/>
          <w:numId w:val="6"/>
        </w:numPr>
        <w:bidi w:val="false"/>
        <w:spacing w:after="80"/>
        <w:jc w:val="left"/>
      </w:pPr>
      <w:r>
        <w:t xml:space="preserve">Merchant checks logs for rejected event detail.</w:t>
      </w:r>
    </w:p>
    <w:p>
      <w:pPr>
        <w:bidi w:val="false"/>
        <w:spacing w:after="80"/>
        <w:jc w:val="left"/>
      </w:pPr>
      <w:r>
        <w:rPr>
          <w:b/>
          <w:bCs/>
        </w:rPr>
        <w:t xml:space="preserve">Expected Result:</w:t>
      </w:r>
    </w:p>
    <w:p>
      <w:pPr>
        <w:bidi w:val="false"/>
        <w:spacing w:after="120"/>
        <w:jc w:val="left"/>
      </w:pPr>
      <w:r>
        <w:t xml:space="preserve">1. API response contains transStatus: Failure and precise message. 2. accountDetails is empty. 3. Merchant logs event as validation failure. 4. No record or mapping is created in HSBC for invalid subscriberId.</w:t>
      </w:r>
    </w:p>
    <w:p>
      <w:pPr>
        <w:bidi w:val="false"/>
        <w:spacing w:after="80"/>
        <w:jc w:val="left"/>
      </w:pPr>
      <w:r>
        <w:rPr>
          <w:b/>
          <w:bCs/>
        </w:rPr>
        <w:t xml:space="preserve">Source Citation:</w:t>
      </w:r>
    </w:p>
    <w:p>
      <w:pPr>
        <w:bidi w:val="false"/>
        <w:spacing w:after="120"/>
        <w:jc w:val="left"/>
      </w:pPr>
      <w:r>
        <w:t xml:space="preserve">{
  "location": "Page 4, Dynamic VPA Validation API",
  "excerpt": "\"transStatus\": \"Failure\", \"transMessage\": \"Record not available for this Loan/Proposal No : vznadt012310003\""
}</w:t>
      </w:r>
    </w:p>
    <w:p>
      <w:r>
        <w:br w:type="page"/>
      </w:r>
    </w:p>
    <w:p>
      <w:pPr>
        <w:pStyle w:val="Heading1"/>
        <w:bidi w:val="false"/>
        <w:spacing w:after="240"/>
        <w:jc w:val="left"/>
      </w:pPr>
      <w:r>
        <w:t xml:space="preserve">TEST CASE ID: TC-DVPA-03 – Boundary Length Validation for SubscriberId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Length Validation for SubscriberId Field</w:t>
      </w:r>
    </w:p>
    <w:p>
      <w:pPr>
        <w:bidi w:val="false"/>
        <w:spacing w:after="80"/>
        <w:jc w:val="left"/>
      </w:pPr>
      <w:r>
        <w:rPr>
          <w:b/>
          <w:bCs/>
        </w:rPr>
        <w:t xml:space="preserve">Description:</w:t>
      </w:r>
    </w:p>
    <w:p>
      <w:pPr>
        <w:bidi w:val="false"/>
        <w:spacing w:after="120"/>
        <w:jc w:val="left"/>
      </w:pPr>
      <w:r>
        <w:t xml:space="preserve">Tests the minimum and maximum allowed length for subscriberId on Dynamic VPA Validation API, ensuring strict enforcement of character-boundary constraints. Automation: HIGH — field assertion and rejection.</w:t>
      </w:r>
    </w:p>
    <w:p>
      <w:pPr>
        <w:bidi w:val="false"/>
        <w:spacing w:after="80"/>
        <w:jc w:val="left"/>
      </w:pPr>
      <w:r>
        <w:rPr>
          <w:b/>
          <w:bCs/>
        </w:rPr>
        <w:t xml:space="preserve">Test Description:</w:t>
      </w:r>
    </w:p>
    <w:p>
      <w:pPr>
        <w:bidi w:val="false"/>
        <w:spacing w:after="120"/>
        <w:jc w:val="left"/>
      </w:pPr>
      <w:r>
        <w:t xml:space="preserve">Merchant submits Dynamic VPA Validation requests with subscriberId field set to 1 character (minimum) and &gt;1 character (beyond minimum), verifying mandatory presence and acceptance/rejection per rule.</w:t>
      </w:r>
    </w:p>
    <w:p>
      <w:pPr>
        <w:bidi w:val="false"/>
        <w:spacing w:after="80"/>
        <w:jc w:val="left"/>
      </w:pPr>
      <w:r>
        <w:rPr>
          <w:b/>
          <w:bCs/>
        </w:rPr>
        <w:t xml:space="preserve">Prerequisites:</w:t>
      </w:r>
    </w:p>
    <w:p>
      <w:pPr>
        <w:bidi w:val="false"/>
        <w:spacing w:after="120"/>
        <w:jc w:val="left"/>
      </w:pPr>
      <w:r>
        <w:t xml:space="preserve">Merchant ID and encryption key; HSBC API endpoint configured; No prior block for tested subscriberId values.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portal.</w:t>
      </w:r>
    </w:p>
    <w:p>
      <w:pPr>
        <w:pStyle w:val="ListParagraph"/>
        <w:numPr>
          <w:ilvl w:val="0"/>
          <w:numId w:val="7"/>
        </w:numPr>
        <w:bidi w:val="false"/>
        <w:spacing w:after="80"/>
        <w:jc w:val="left"/>
      </w:pPr>
      <w:r>
        <w:t xml:space="preserve">Merchant prepares request with subscriberId='A' and source='SCB' (minimum length).</w:t>
      </w:r>
    </w:p>
    <w:p>
      <w:pPr>
        <w:pStyle w:val="ListParagraph"/>
        <w:numPr>
          <w:ilvl w:val="0"/>
          <w:numId w:val="7"/>
        </w:numPr>
        <w:bidi w:val="false"/>
        <w:spacing w:after="80"/>
        <w:jc w:val="left"/>
      </w:pPr>
      <w:r>
        <w:t xml:space="preserve">Merchant submits request, HSBC validates and responds.</w:t>
      </w:r>
    </w:p>
    <w:p>
      <w:pPr>
        <w:pStyle w:val="ListParagraph"/>
        <w:numPr>
          <w:ilvl w:val="0"/>
          <w:numId w:val="7"/>
        </w:numPr>
        <w:bidi w:val="false"/>
        <w:spacing w:after="80"/>
        <w:jc w:val="left"/>
      </w:pPr>
      <w:r>
        <w:t xml:space="preserve">Merchant checks response for Success or Failure.</w:t>
      </w:r>
    </w:p>
    <w:p>
      <w:pPr>
        <w:pStyle w:val="ListParagraph"/>
        <w:numPr>
          <w:ilvl w:val="0"/>
          <w:numId w:val="7"/>
        </w:numPr>
        <w:bidi w:val="false"/>
        <w:spacing w:after="80"/>
        <w:jc w:val="left"/>
      </w:pPr>
      <w:r>
        <w:t xml:space="preserve">Merchant prepares request with subscriberId='' (empty).</w:t>
      </w:r>
    </w:p>
    <w:p>
      <w:pPr>
        <w:pStyle w:val="ListParagraph"/>
        <w:numPr>
          <w:ilvl w:val="0"/>
          <w:numId w:val="7"/>
        </w:numPr>
        <w:bidi w:val="false"/>
        <w:spacing w:after="80"/>
        <w:jc w:val="left"/>
      </w:pPr>
      <w:r>
        <w:t xml:space="preserve">Merchant submits, expects error or rejection (field mandatory).</w:t>
      </w:r>
    </w:p>
    <w:p>
      <w:pPr>
        <w:pStyle w:val="ListParagraph"/>
        <w:numPr>
          <w:ilvl w:val="0"/>
          <w:numId w:val="7"/>
        </w:numPr>
        <w:bidi w:val="false"/>
        <w:spacing w:after="80"/>
        <w:jc w:val="left"/>
      </w:pPr>
      <w:r>
        <w:t xml:space="preserve">Merchant prepares request with subscriberId='AB' (length=2), submits, checks response.</w:t>
      </w:r>
    </w:p>
    <w:p>
      <w:pPr>
        <w:pStyle w:val="ListParagraph"/>
        <w:numPr>
          <w:ilvl w:val="0"/>
          <w:numId w:val="7"/>
        </w:numPr>
        <w:bidi w:val="false"/>
        <w:spacing w:after="80"/>
        <w:jc w:val="left"/>
      </w:pPr>
      <w:r>
        <w:t xml:space="preserve">Merchant prepares request with subscriberId='A'*251 (length over max), submits, expects rejection.</w:t>
      </w:r>
    </w:p>
    <w:p>
      <w:pPr>
        <w:pStyle w:val="ListParagraph"/>
        <w:numPr>
          <w:ilvl w:val="0"/>
          <w:numId w:val="7"/>
        </w:numPr>
        <w:bidi w:val="false"/>
        <w:spacing w:after="80"/>
        <w:jc w:val="left"/>
      </w:pPr>
      <w:r>
        <w:t xml:space="preserve">Merchant logs results and error details.</w:t>
      </w:r>
    </w:p>
    <w:p>
      <w:pPr>
        <w:pStyle w:val="ListParagraph"/>
        <w:numPr>
          <w:ilvl w:val="0"/>
          <w:numId w:val="7"/>
        </w:numPr>
        <w:bidi w:val="false"/>
        <w:spacing w:after="80"/>
        <w:jc w:val="left"/>
      </w:pPr>
      <w:r>
        <w:t xml:space="preserve">Audit logs created for boundary test attempts.</w:t>
      </w:r>
    </w:p>
    <w:p>
      <w:pPr>
        <w:bidi w:val="false"/>
        <w:spacing w:after="80"/>
        <w:jc w:val="left"/>
      </w:pPr>
      <w:r>
        <w:rPr>
          <w:b/>
          <w:bCs/>
        </w:rPr>
        <w:t xml:space="preserve">Expected Result:</w:t>
      </w:r>
    </w:p>
    <w:p>
      <w:pPr>
        <w:bidi w:val="false"/>
        <w:spacing w:after="120"/>
        <w:jc w:val="left"/>
      </w:pPr>
      <w:r>
        <w:t xml:space="preserve">1. Minimum length (1 char) is accepted if valid, error for empty. 2. Over-max length is rejected with API-defined error. 3. Audit logs for field validation results.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"subscriberId Validation field 1 Character Mandatory"
}</w:t>
      </w:r>
    </w:p>
    <w:p>
      <w:r>
        <w:br w:type="page"/>
      </w:r>
    </w:p>
    <w:p>
      <w:pPr>
        <w:pStyle w:val="Heading1"/>
        <w:bidi w:val="false"/>
        <w:spacing w:after="240"/>
        <w:jc w:val="left"/>
      </w:pPr>
      <w:r>
        <w:t xml:space="preserve">TEST CASE ID: TC-DVPA-04 – Optional Field Handling (Rmn) in Dynamic VPA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Field Handling (Rmn) in Dynamic VPA Validation</w:t>
      </w:r>
    </w:p>
    <w:p>
      <w:pPr>
        <w:bidi w:val="false"/>
        <w:spacing w:after="80"/>
        <w:jc w:val="left"/>
      </w:pPr>
      <w:r>
        <w:rPr>
          <w:b/>
          <w:bCs/>
        </w:rPr>
        <w:t xml:space="preserve">Description:</w:t>
      </w:r>
    </w:p>
    <w:p>
      <w:pPr>
        <w:bidi w:val="false"/>
        <w:spacing w:after="120"/>
        <w:jc w:val="left"/>
      </w:pPr>
      <w:r>
        <w:t xml:space="preserve">Validates correct handling of the optional Rmn field in Dynamic VPA Validation API request, confirming presence and omission both produce expected result per schema. Automation: HIGH.</w:t>
      </w:r>
    </w:p>
    <w:p>
      <w:pPr>
        <w:bidi w:val="false"/>
        <w:spacing w:after="80"/>
        <w:jc w:val="left"/>
      </w:pPr>
      <w:r>
        <w:rPr>
          <w:b/>
          <w:bCs/>
        </w:rPr>
        <w:t xml:space="preserve">Test Description:</w:t>
      </w:r>
    </w:p>
    <w:p>
      <w:pPr>
        <w:bidi w:val="false"/>
        <w:spacing w:after="120"/>
        <w:jc w:val="left"/>
      </w:pPr>
      <w:r>
        <w:t xml:space="preserve">Merchant submits two Dynamic VPA Validation requests: one with Rmn field populated, one without. Validates that both requests process successfully, and response remains unaffected for omitted optional field.</w:t>
      </w:r>
    </w:p>
    <w:p>
      <w:pPr>
        <w:bidi w:val="false"/>
        <w:spacing w:after="80"/>
        <w:jc w:val="left"/>
      </w:pPr>
      <w:r>
        <w:rPr>
          <w:b/>
          <w:bCs/>
        </w:rPr>
        <w:t xml:space="preserve">Prerequisites:</w:t>
      </w:r>
    </w:p>
    <w:p>
      <w:pPr>
        <w:bidi w:val="false"/>
        <w:spacing w:after="120"/>
        <w:jc w:val="left"/>
      </w:pPr>
      <w:r>
        <w:t xml:space="preserve">Merchant ID and key; HSBC VPA backend operable; Rmn is not required for test payer.</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portal.</w:t>
      </w:r>
    </w:p>
    <w:p>
      <w:pPr>
        <w:pStyle w:val="ListParagraph"/>
        <w:numPr>
          <w:ilvl w:val="0"/>
          <w:numId w:val="8"/>
        </w:numPr>
        <w:bidi w:val="false"/>
        <w:spacing w:after="80"/>
        <w:jc w:val="left"/>
      </w:pPr>
      <w:r>
        <w:t xml:space="preserve">Merchant prepares API request with Rmn field set to 'XY', other fields valid.</w:t>
      </w:r>
    </w:p>
    <w:p>
      <w:pPr>
        <w:pStyle w:val="ListParagraph"/>
        <w:numPr>
          <w:ilvl w:val="0"/>
          <w:numId w:val="8"/>
        </w:numPr>
        <w:bidi w:val="false"/>
        <w:spacing w:after="80"/>
        <w:jc w:val="left"/>
      </w:pPr>
      <w:r>
        <w:t xml:space="preserve">Merchant encrypts and submits request.</w:t>
      </w:r>
    </w:p>
    <w:p>
      <w:pPr>
        <w:pStyle w:val="ListParagraph"/>
        <w:numPr>
          <w:ilvl w:val="0"/>
          <w:numId w:val="8"/>
        </w:numPr>
        <w:bidi w:val="false"/>
        <w:spacing w:after="80"/>
        <w:jc w:val="left"/>
      </w:pPr>
      <w:r>
        <w:t xml:space="preserve">Merchant receives response, checks successful processing.</w:t>
      </w:r>
    </w:p>
    <w:p>
      <w:pPr>
        <w:pStyle w:val="ListParagraph"/>
        <w:numPr>
          <w:ilvl w:val="0"/>
          <w:numId w:val="8"/>
        </w:numPr>
        <w:bidi w:val="false"/>
        <w:spacing w:after="80"/>
        <w:jc w:val="left"/>
      </w:pPr>
      <w:r>
        <w:t xml:space="preserve">Merchant prepares second request omitting Rmn field.</w:t>
      </w:r>
    </w:p>
    <w:p>
      <w:pPr>
        <w:pStyle w:val="ListParagraph"/>
        <w:numPr>
          <w:ilvl w:val="0"/>
          <w:numId w:val="8"/>
        </w:numPr>
        <w:bidi w:val="false"/>
        <w:spacing w:after="80"/>
        <w:jc w:val="left"/>
      </w:pPr>
      <w:r>
        <w:t xml:space="preserve">Merchant submits, receives response, verifies identical processing.</w:t>
      </w:r>
    </w:p>
    <w:p>
      <w:pPr>
        <w:pStyle w:val="ListParagraph"/>
        <w:numPr>
          <w:ilvl w:val="0"/>
          <w:numId w:val="8"/>
        </w:numPr>
        <w:bidi w:val="false"/>
        <w:spacing w:after="80"/>
        <w:jc w:val="left"/>
      </w:pPr>
      <w:r>
        <w:t xml:space="preserve">Merchant compares both API responses for consistent behavior.</w:t>
      </w:r>
    </w:p>
    <w:p>
      <w:pPr>
        <w:pStyle w:val="ListParagraph"/>
        <w:numPr>
          <w:ilvl w:val="0"/>
          <w:numId w:val="8"/>
        </w:numPr>
        <w:bidi w:val="false"/>
        <w:spacing w:after="80"/>
        <w:jc w:val="left"/>
      </w:pPr>
      <w:r>
        <w:t xml:space="preserve">Merchant logs both results.</w:t>
      </w:r>
    </w:p>
    <w:p>
      <w:pPr>
        <w:pStyle w:val="ListParagraph"/>
        <w:numPr>
          <w:ilvl w:val="0"/>
          <w:numId w:val="8"/>
        </w:numPr>
        <w:bidi w:val="false"/>
        <w:spacing w:after="80"/>
        <w:jc w:val="left"/>
      </w:pPr>
      <w:r>
        <w:t xml:space="preserve">Audit log entry is made for each request.</w:t>
      </w:r>
    </w:p>
    <w:p>
      <w:pPr>
        <w:bidi w:val="false"/>
        <w:spacing w:after="80"/>
        <w:jc w:val="left"/>
      </w:pPr>
      <w:r>
        <w:rPr>
          <w:b/>
          <w:bCs/>
        </w:rPr>
        <w:t xml:space="preserve">Expected Result:</w:t>
      </w:r>
    </w:p>
    <w:p>
      <w:pPr>
        <w:bidi w:val="false"/>
        <w:spacing w:after="120"/>
        <w:jc w:val="left"/>
      </w:pPr>
      <w:r>
        <w:t xml:space="preserve">1. API responds successfully whether Rmn is provided or omitted. 2. No error is triggered for missing optional Rmn field. 3. Response fields remain consistent in both scenarios.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"Rmn Validation field 2 Character Optional"
}</w:t>
      </w:r>
    </w:p>
    <w:p>
      <w:r>
        <w:br w:type="page"/>
      </w:r>
    </w:p>
    <w:p>
      <w:pPr>
        <w:pStyle w:val="Heading1"/>
        <w:bidi w:val="false"/>
        <w:spacing w:after="240"/>
        <w:jc w:val="left"/>
      </w:pPr>
      <w:r>
        <w:t xml:space="preserve">TEST CASE ID: TC-PRECR-01 – Pre-Credit VPA Validation Success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w:t>
      </w:r>
    </w:p>
    <w:p>
      <w:pPr>
        <w:bidi w:val="false"/>
        <w:spacing w:after="80"/>
        <w:jc w:val="left"/>
      </w:pPr>
      <w:r>
        <w:rPr>
          <w:b/>
          <w:bCs/>
        </w:rPr>
        <w:t xml:space="preserve">Description:</w:t>
      </w:r>
    </w:p>
    <w:p>
      <w:pPr>
        <w:bidi w:val="false"/>
        <w:spacing w:after="120"/>
        <w:jc w:val="left"/>
      </w:pPr>
      <w:r>
        <w:t xml:space="preserve">Verifies that a valid Pre-Credit VPA Validation API request receives an explicit 'transStatus: S' and 'transMessage: Success', with accurate transaction reference returned. Ensures payment authorization chain integrity. Automation: HIGH.</w:t>
      </w:r>
    </w:p>
    <w:p>
      <w:pPr>
        <w:bidi w:val="false"/>
        <w:spacing w:after="80"/>
        <w:jc w:val="left"/>
      </w:pPr>
      <w:r>
        <w:rPr>
          <w:b/>
          <w:bCs/>
        </w:rPr>
        <w:t xml:space="preserve">Test Description:</w:t>
      </w:r>
    </w:p>
    <w:p>
      <w:pPr>
        <w:bidi w:val="false"/>
        <w:spacing w:after="120"/>
        <w:jc w:val="left"/>
      </w:pPr>
      <w:r>
        <w:t xml:space="preserve">Merchant submits valid Pre-Credit VPA Validation API request post-payment authorization. HSBC returns a successful response with required fields, including transaction RRN and pgMerchantId.</w:t>
      </w:r>
    </w:p>
    <w:p>
      <w:pPr>
        <w:bidi w:val="false"/>
        <w:spacing w:after="80"/>
        <w:jc w:val="left"/>
      </w:pPr>
      <w:r>
        <w:rPr>
          <w:b/>
          <w:bCs/>
        </w:rPr>
        <w:t xml:space="preserve">Prerequisites:</w:t>
      </w:r>
    </w:p>
    <w:p>
      <w:pPr>
        <w:bidi w:val="false"/>
        <w:spacing w:after="120"/>
        <w:jc w:val="left"/>
      </w:pPr>
      <w:r>
        <w:t xml:space="preserve">Merchant onboarded; API keys configured; Valid refNo, payerId, transID, and transRRN present; Payment authorization completed.</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Merchant logs into portal.</w:t>
      </w:r>
    </w:p>
    <w:p>
      <w:pPr>
        <w:pStyle w:val="ListParagraph"/>
        <w:numPr>
          <w:ilvl w:val="0"/>
          <w:numId w:val="9"/>
        </w:numPr>
        <w:bidi w:val="false"/>
        <w:spacing w:after="80"/>
        <w:jc w:val="left"/>
      </w:pPr>
      <w:r>
        <w:t xml:space="preserve">Merchant collects relevant transaction data post-authorization.</w:t>
      </w:r>
    </w:p>
    <w:p>
      <w:pPr>
        <w:pStyle w:val="ListParagraph"/>
        <w:numPr>
          <w:ilvl w:val="0"/>
          <w:numId w:val="9"/>
        </w:numPr>
        <w:bidi w:val="false"/>
        <w:spacing w:after="80"/>
        <w:jc w:val="left"/>
      </w:pPr>
      <w:r>
        <w:t xml:space="preserve">Merchant prepares API request per schema, encrypts payload.</w:t>
      </w:r>
    </w:p>
    <w:p>
      <w:pPr>
        <w:pStyle w:val="ListParagraph"/>
        <w:numPr>
          <w:ilvl w:val="0"/>
          <w:numId w:val="9"/>
        </w:numPr>
        <w:bidi w:val="false"/>
        <w:spacing w:after="80"/>
        <w:jc w:val="left"/>
      </w:pPr>
      <w:r>
        <w:t xml:space="preserve">Merchant sends request to HSBC endpoint over HTTPS.</w:t>
      </w:r>
    </w:p>
    <w:p>
      <w:pPr>
        <w:pStyle w:val="ListParagraph"/>
        <w:numPr>
          <w:ilvl w:val="0"/>
          <w:numId w:val="9"/>
        </w:numPr>
        <w:bidi w:val="false"/>
        <w:spacing w:after="80"/>
        <w:jc w:val="left"/>
      </w:pPr>
      <w:r>
        <w:t xml:space="preserve">HSBC validates request, checks duplicity, locates transaction.</w:t>
      </w:r>
    </w:p>
    <w:p>
      <w:pPr>
        <w:pStyle w:val="ListParagraph"/>
        <w:numPr>
          <w:ilvl w:val="0"/>
          <w:numId w:val="9"/>
        </w:numPr>
        <w:bidi w:val="false"/>
        <w:spacing w:after="80"/>
        <w:jc w:val="left"/>
      </w:pPr>
      <w:r>
        <w:t xml:space="preserve">Successful match found; HSBC returns response fields: transStatus: 'S', transMessage: 'Success', transRRN, pgMerchantId.</w:t>
      </w:r>
    </w:p>
    <w:p>
      <w:pPr>
        <w:pStyle w:val="ListParagraph"/>
        <w:numPr>
          <w:ilvl w:val="0"/>
          <w:numId w:val="9"/>
        </w:numPr>
        <w:bidi w:val="false"/>
        <w:spacing w:after="80"/>
        <w:jc w:val="left"/>
      </w:pPr>
      <w:r>
        <w:t xml:space="preserve">Merchant decrypts and validates response.</w:t>
      </w:r>
    </w:p>
    <w:p>
      <w:pPr>
        <w:pStyle w:val="ListParagraph"/>
        <w:numPr>
          <w:ilvl w:val="0"/>
          <w:numId w:val="9"/>
        </w:numPr>
        <w:bidi w:val="false"/>
        <w:spacing w:after="80"/>
        <w:jc w:val="left"/>
      </w:pPr>
      <w:r>
        <w:t xml:space="preserve">Merchant logs event and matches fields to original request.</w:t>
      </w:r>
    </w:p>
    <w:p>
      <w:pPr>
        <w:pStyle w:val="ListParagraph"/>
        <w:numPr>
          <w:ilvl w:val="0"/>
          <w:numId w:val="9"/>
        </w:numPr>
        <w:bidi w:val="false"/>
        <w:spacing w:after="80"/>
        <w:jc w:val="left"/>
      </w:pPr>
      <w:r>
        <w:t xml:space="preserve">Audit entry created for transaction validation.</w:t>
      </w:r>
    </w:p>
    <w:p>
      <w:pPr>
        <w:pStyle w:val="ListParagraph"/>
        <w:numPr>
          <w:ilvl w:val="0"/>
          <w:numId w:val="9"/>
        </w:numPr>
        <w:bidi w:val="false"/>
        <w:spacing w:after="80"/>
        <w:jc w:val="left"/>
      </w:pPr>
      <w:r>
        <w:t xml:space="preserve">Merchant displays confirmation to end user.</w:t>
      </w:r>
    </w:p>
    <w:p>
      <w:pPr>
        <w:bidi w:val="false"/>
        <w:spacing w:after="80"/>
        <w:jc w:val="left"/>
      </w:pPr>
      <w:r>
        <w:rPr>
          <w:b/>
          <w:bCs/>
        </w:rPr>
        <w:t xml:space="preserve">Expected Result:</w:t>
      </w:r>
    </w:p>
    <w:p>
      <w:pPr>
        <w:bidi w:val="false"/>
        <w:spacing w:after="120"/>
        <w:jc w:val="left"/>
      </w:pPr>
      <w:r>
        <w:t xml:space="preserve">1. API response has transStatus: S and transMessage: Success. 2. Returned transRRN and pgMerchantId match request values. 3. Audit log for successful pre-credit validation exists.</w:t>
      </w:r>
    </w:p>
    <w:p>
      <w:pPr>
        <w:bidi w:val="false"/>
        <w:spacing w:after="80"/>
        <w:jc w:val="left"/>
      </w:pPr>
      <w:r>
        <w:rPr>
          <w:b/>
          <w:bCs/>
        </w:rPr>
        <w:t xml:space="preserve">Source Citation:</w:t>
      </w:r>
    </w:p>
    <w:p>
      <w:pPr>
        <w:bidi w:val="false"/>
        <w:spacing w:after="120"/>
        <w:jc w:val="left"/>
      </w:pPr>
      <w:r>
        <w:t xml:space="preserve">{
  "location": "Page 8, Pre-Credit VPA Validation API",
  "excerpt": "\"transStatus\":\"S\", \"transMessage\":\"Success\", \"transRRN\":\"717215233641\", \"pgMerchantId\":\"HSB000000000001\""
}</w:t>
      </w:r>
    </w:p>
    <w:p>
      <w:r>
        <w:br w:type="page"/>
      </w:r>
    </w:p>
    <w:p>
      <w:pPr>
        <w:pStyle w:val="Heading1"/>
        <w:bidi w:val="false"/>
        <w:spacing w:after="240"/>
        <w:jc w:val="left"/>
      </w:pPr>
      <w:r>
        <w:t xml:space="preserve">TEST CASE ID: TC-PRECR-02 – Pre-Credit VPA Validation Failure/Error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Pre-Credit VPA Validation Failure/Error Response</w:t>
      </w:r>
    </w:p>
    <w:p>
      <w:pPr>
        <w:bidi w:val="false"/>
        <w:spacing w:after="80"/>
        <w:jc w:val="left"/>
      </w:pPr>
      <w:r>
        <w:rPr>
          <w:b/>
          <w:bCs/>
        </w:rPr>
        <w:t xml:space="preserve">Description:</w:t>
      </w:r>
    </w:p>
    <w:p>
      <w:pPr>
        <w:bidi w:val="false"/>
        <w:spacing w:after="120"/>
        <w:jc w:val="left"/>
      </w:pPr>
      <w:r>
        <w:t xml:space="preserve">Validates Pre-Credit VPA Validation API explicit negative path handling when invalid VPA is submitted, ensuring correct error code and message returned ('transStatus: F', 'transMessage: Invalid VPA'). Automation: HIGH.</w:t>
      </w:r>
    </w:p>
    <w:p>
      <w:pPr>
        <w:bidi w:val="false"/>
        <w:spacing w:after="80"/>
        <w:jc w:val="left"/>
      </w:pPr>
      <w:r>
        <w:rPr>
          <w:b/>
          <w:bCs/>
        </w:rPr>
        <w:t xml:space="preserve">Test Description:</w:t>
      </w:r>
    </w:p>
    <w:p>
      <w:pPr>
        <w:bidi w:val="false"/>
        <w:spacing w:after="120"/>
        <w:jc w:val="left"/>
      </w:pPr>
      <w:r>
        <w:t xml:space="preserve">Merchant submits a Pre-Credit VPA Validation request using an invalid VPA. HSBC returns a rejection response, confirming that error scenarios are managed as defined and no transaction is erroneously processed.</w:t>
      </w:r>
    </w:p>
    <w:p>
      <w:pPr>
        <w:bidi w:val="false"/>
        <w:spacing w:after="80"/>
        <w:jc w:val="left"/>
      </w:pPr>
      <w:r>
        <w:rPr>
          <w:b/>
          <w:bCs/>
        </w:rPr>
        <w:t xml:space="preserve">Prerequisites:</w:t>
      </w:r>
    </w:p>
    <w:p>
      <w:pPr>
        <w:bidi w:val="false"/>
        <w:spacing w:after="120"/>
        <w:jc w:val="left"/>
      </w:pPr>
      <w:r>
        <w:t xml:space="preserve">Merchant ID and key configured; Payment authorization not completed or invalid VPA; transRRN/given VPA not mapped in HSBC database.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Merchant logs into integration portal.</w:t>
      </w:r>
    </w:p>
    <w:p>
      <w:pPr>
        <w:pStyle w:val="ListParagraph"/>
        <w:numPr>
          <w:ilvl w:val="0"/>
          <w:numId w:val="10"/>
        </w:numPr>
        <w:bidi w:val="false"/>
        <w:spacing w:after="80"/>
        <w:jc w:val="left"/>
      </w:pPr>
      <w:r>
        <w:t xml:space="preserve">Merchant prepares Pre-Credit VPA Validation request with invalid payerId or payeeVPA.</w:t>
      </w:r>
    </w:p>
    <w:p>
      <w:pPr>
        <w:pStyle w:val="ListParagraph"/>
        <w:numPr>
          <w:ilvl w:val="0"/>
          <w:numId w:val="10"/>
        </w:numPr>
        <w:bidi w:val="false"/>
        <w:spacing w:after="80"/>
        <w:jc w:val="left"/>
      </w:pPr>
      <w:r>
        <w:t xml:space="preserve">Merchant encrypts request and submits via API endpoint.</w:t>
      </w:r>
    </w:p>
    <w:p>
      <w:pPr>
        <w:pStyle w:val="ListParagraph"/>
        <w:numPr>
          <w:ilvl w:val="0"/>
          <w:numId w:val="10"/>
        </w:numPr>
        <w:bidi w:val="false"/>
        <w:spacing w:after="80"/>
        <w:jc w:val="left"/>
      </w:pPr>
      <w:r>
        <w:t xml:space="preserve">HSBC decrypts, validates against backend mapping.</w:t>
      </w:r>
    </w:p>
    <w:p>
      <w:pPr>
        <w:pStyle w:val="ListParagraph"/>
        <w:numPr>
          <w:ilvl w:val="0"/>
          <w:numId w:val="10"/>
        </w:numPr>
        <w:bidi w:val="false"/>
        <w:spacing w:after="80"/>
        <w:jc w:val="left"/>
      </w:pPr>
      <w:r>
        <w:t xml:space="preserve">No matching VPA found; triggers failure path.</w:t>
      </w:r>
    </w:p>
    <w:p>
      <w:pPr>
        <w:pStyle w:val="ListParagraph"/>
        <w:numPr>
          <w:ilvl w:val="0"/>
          <w:numId w:val="10"/>
        </w:numPr>
        <w:bidi w:val="false"/>
        <w:spacing w:after="80"/>
        <w:jc w:val="left"/>
      </w:pPr>
      <w:r>
        <w:t xml:space="preserve">HSBC issues response: transStatus: F, transMessage: "Invalid VPA", empty transRRN.</w:t>
      </w:r>
    </w:p>
    <w:p>
      <w:pPr>
        <w:pStyle w:val="ListParagraph"/>
        <w:numPr>
          <w:ilvl w:val="0"/>
          <w:numId w:val="10"/>
        </w:numPr>
        <w:bidi w:val="false"/>
        <w:spacing w:after="80"/>
        <w:jc w:val="left"/>
      </w:pPr>
      <w:r>
        <w:t xml:space="preserve">Merchant decrypts and displays error to user.</w:t>
      </w:r>
    </w:p>
    <w:p>
      <w:pPr>
        <w:pStyle w:val="ListParagraph"/>
        <w:numPr>
          <w:ilvl w:val="0"/>
          <w:numId w:val="10"/>
        </w:numPr>
        <w:bidi w:val="false"/>
        <w:spacing w:after="80"/>
        <w:jc w:val="left"/>
      </w:pPr>
      <w:r>
        <w:t xml:space="preserve">Merchant logs failed attempt with details.</w:t>
      </w:r>
    </w:p>
    <w:p>
      <w:pPr>
        <w:pStyle w:val="ListParagraph"/>
        <w:numPr>
          <w:ilvl w:val="0"/>
          <w:numId w:val="10"/>
        </w:numPr>
        <w:bidi w:val="false"/>
        <w:spacing w:after="80"/>
        <w:jc w:val="left"/>
      </w:pPr>
      <w:r>
        <w:t xml:space="preserve">Audit entry is created for failed validation.</w:t>
      </w:r>
    </w:p>
    <w:p>
      <w:pPr>
        <w:pStyle w:val="ListParagraph"/>
        <w:numPr>
          <w:ilvl w:val="0"/>
          <w:numId w:val="10"/>
        </w:numPr>
        <w:bidi w:val="false"/>
        <w:spacing w:after="80"/>
        <w:jc w:val="left"/>
      </w:pPr>
      <w:r>
        <w:t xml:space="preserve">Merchant repeats request with valid VPA to observe success/failure difference.</w:t>
      </w:r>
    </w:p>
    <w:p>
      <w:pPr>
        <w:bidi w:val="false"/>
        <w:spacing w:after="80"/>
        <w:jc w:val="left"/>
      </w:pPr>
      <w:r>
        <w:rPr>
          <w:b/>
          <w:bCs/>
        </w:rPr>
        <w:t xml:space="preserve">Expected Result:</w:t>
      </w:r>
    </w:p>
    <w:p>
      <w:pPr>
        <w:bidi w:val="false"/>
        <w:spacing w:after="120"/>
        <w:jc w:val="left"/>
      </w:pPr>
      <w:r>
        <w:t xml:space="preserve">1. API response contains transStatus: F and transMessage: "Invalid VPA". 2. transRRN field is empty. 3. No transaction is recorded for invalid VPA. 4. Failed validation logged for audit.</w:t>
      </w:r>
    </w:p>
    <w:p>
      <w:pPr>
        <w:bidi w:val="false"/>
        <w:spacing w:after="80"/>
        <w:jc w:val="left"/>
      </w:pPr>
      <w:r>
        <w:rPr>
          <w:b/>
          <w:bCs/>
        </w:rPr>
        <w:t xml:space="preserve">Source Citation:</w:t>
      </w:r>
    </w:p>
    <w:p>
      <w:pPr>
        <w:bidi w:val="false"/>
        <w:spacing w:after="120"/>
        <w:jc w:val="left"/>
      </w:pPr>
      <w:r>
        <w:t xml:space="preserve">{
  "location": "Page 9, Pre-Credit VPA Validation API",
  "excerpt": "\"transStatus\":\"F\", \"transMessage\":\"Invalid VPA\""
}</w:t>
      </w:r>
    </w:p>
    <w:p>
      <w:r>
        <w:br w:type="page"/>
      </w:r>
    </w:p>
    <w:p>
      <w:pPr>
        <w:pStyle w:val="Heading1"/>
        <w:bidi w:val="false"/>
        <w:spacing w:after="240"/>
        <w:jc w:val="left"/>
      </w:pPr>
      <w:r>
        <w:t xml:space="preserve">TEST CASE ID: TC-PRECR-04 – Duplicate refNo Handling for Idempotency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refNo Handling for Idempotency</w:t>
      </w:r>
    </w:p>
    <w:p>
      <w:pPr>
        <w:bidi w:val="false"/>
        <w:spacing w:after="80"/>
        <w:jc w:val="left"/>
      </w:pPr>
      <w:r>
        <w:rPr>
          <w:b/>
          <w:bCs/>
        </w:rPr>
        <w:t xml:space="preserve">Description:</w:t>
      </w:r>
    </w:p>
    <w:p>
      <w:pPr>
        <w:bidi w:val="false"/>
        <w:spacing w:after="120"/>
        <w:jc w:val="left"/>
      </w:pPr>
      <w:r>
        <w:t xml:space="preserve">Validates that the system correctly identifies and rejects duplicate 'refNo' within Pre-Credit VPA Validation API requests, maintaining idempotency and preventing double-processing.</w:t>
      </w:r>
    </w:p>
    <w:p>
      <w:pPr>
        <w:bidi w:val="false"/>
        <w:spacing w:after="80"/>
        <w:jc w:val="left"/>
      </w:pPr>
      <w:r>
        <w:rPr>
          <w:b/>
          <w:bCs/>
        </w:rPr>
        <w:t xml:space="preserve">Test Description:</w:t>
      </w:r>
    </w:p>
    <w:p>
      <w:pPr>
        <w:bidi w:val="false"/>
        <w:spacing w:after="120"/>
        <w:jc w:val="left"/>
      </w:pPr>
      <w:r>
        <w:t xml:space="preserve">A merchant submits a Pre-Credit VPA Validation API request with a unique 'refNo', receives a successful response, then immediately re-submits with the identical 'refNo', verifying that the second attempt is flagged or ignored as a duplicate.</w:t>
      </w:r>
    </w:p>
    <w:p>
      <w:pPr>
        <w:bidi w:val="false"/>
        <w:spacing w:after="80"/>
        <w:jc w:val="left"/>
      </w:pPr>
      <w:r>
        <w:rPr>
          <w:b/>
          <w:bCs/>
        </w:rPr>
        <w:t xml:space="preserve">Prerequisites:</w:t>
      </w:r>
    </w:p>
    <w:p>
      <w:pPr>
        <w:bidi w:val="false"/>
        <w:spacing w:after="120"/>
        <w:jc w:val="left"/>
      </w:pPr>
      <w:r>
        <w:t xml:space="preserve">Merchant and corresponding API endpoint are configured and active; prior unused 'refNo' (e.g., '456789') available for testing.</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merchant via web portal or API with valid credentials.</w:t>
      </w:r>
    </w:p>
    <w:p>
      <w:pPr>
        <w:pStyle w:val="ListParagraph"/>
        <w:numPr>
          <w:ilvl w:val="0"/>
          <w:numId w:val="11"/>
        </w:numPr>
        <w:bidi w:val="false"/>
        <w:spacing w:after="80"/>
        <w:jc w:val="left"/>
      </w:pPr>
      <w:r>
        <w:t xml:space="preserve">Prepare and send a Pre-Credit VPA Validation API request with 'refNo':'456789' (unused), and capture response.</w:t>
      </w:r>
    </w:p>
    <w:p>
      <w:pPr>
        <w:pStyle w:val="ListParagraph"/>
        <w:numPr>
          <w:ilvl w:val="0"/>
          <w:numId w:val="11"/>
        </w:numPr>
        <w:bidi w:val="false"/>
        <w:spacing w:after="80"/>
        <w:jc w:val="left"/>
      </w:pPr>
      <w:r>
        <w:t xml:space="preserve">Confirm first response displays successful processing ('transStatus':'S').</w:t>
      </w:r>
    </w:p>
    <w:p>
      <w:pPr>
        <w:pStyle w:val="ListParagraph"/>
        <w:numPr>
          <w:ilvl w:val="0"/>
          <w:numId w:val="11"/>
        </w:numPr>
        <w:bidi w:val="false"/>
        <w:spacing w:after="80"/>
        <w:jc w:val="left"/>
      </w:pPr>
      <w:r>
        <w:t xml:space="preserve">Without changing any parameter, re-send the exact same API request ('refNo':'456789').</w:t>
      </w:r>
    </w:p>
    <w:p>
      <w:pPr>
        <w:pStyle w:val="ListParagraph"/>
        <w:numPr>
          <w:ilvl w:val="0"/>
          <w:numId w:val="11"/>
        </w:numPr>
        <w:bidi w:val="false"/>
        <w:spacing w:after="80"/>
        <w:jc w:val="left"/>
      </w:pPr>
      <w:r>
        <w:t xml:space="preserve">Capture the response from the second request.</w:t>
      </w:r>
    </w:p>
    <w:p>
      <w:pPr>
        <w:pStyle w:val="ListParagraph"/>
        <w:numPr>
          <w:ilvl w:val="0"/>
          <w:numId w:val="11"/>
        </w:numPr>
        <w:bidi w:val="false"/>
        <w:spacing w:after="80"/>
        <w:jc w:val="left"/>
      </w:pPr>
      <w:r>
        <w:t xml:space="preserve">Repeat step 4 with a 3rd call to probe handling of further duplicates.</w:t>
      </w:r>
    </w:p>
    <w:p>
      <w:pPr>
        <w:pStyle w:val="ListParagraph"/>
        <w:numPr>
          <w:ilvl w:val="0"/>
          <w:numId w:val="11"/>
        </w:numPr>
        <w:bidi w:val="false"/>
        <w:spacing w:after="80"/>
        <w:jc w:val="left"/>
      </w:pPr>
      <w:r>
        <w:t xml:space="preserve">Review the 'transStatus' and 'transMessage' fields in each response.</w:t>
      </w:r>
    </w:p>
    <w:p>
      <w:pPr>
        <w:pStyle w:val="ListParagraph"/>
        <w:numPr>
          <w:ilvl w:val="0"/>
          <w:numId w:val="11"/>
        </w:numPr>
        <w:bidi w:val="false"/>
        <w:spacing w:after="80"/>
        <w:jc w:val="left"/>
      </w:pPr>
      <w:r>
        <w:t xml:space="preserve">Log and compare responses for first, second, and third submissions to verify idempotency logic.</w:t>
      </w:r>
    </w:p>
    <w:p>
      <w:pPr>
        <w:bidi w:val="false"/>
        <w:spacing w:after="80"/>
        <w:jc w:val="left"/>
      </w:pPr>
      <w:r>
        <w:rPr>
          <w:b/>
          <w:bCs/>
        </w:rPr>
        <w:t xml:space="preserve">Expected Result:</w:t>
      </w:r>
    </w:p>
    <w:p>
      <w:pPr>
        <w:bidi w:val="false"/>
        <w:spacing w:after="120"/>
        <w:jc w:val="left"/>
      </w:pPr>
      <w:r>
        <w:t xml:space="preserve">1. First submission returns 'transStatus':'S' indicating successful processing. 2. Second and third submissions with same 'refNo' are rejected or flagged as duplicates, with 'transStatus':'F' or clear duplicity error in 'transMessage'. 3. No duplicate transaction is processed.</w:t>
      </w:r>
    </w:p>
    <w:p>
      <w:pPr>
        <w:bidi w:val="false"/>
        <w:spacing w:after="80"/>
        <w:jc w:val="left"/>
      </w:pPr>
      <w:r>
        <w:rPr>
          <w:b/>
          <w:bCs/>
        </w:rPr>
        <w:t xml:space="preserve">Source Citation:</w:t>
      </w:r>
    </w:p>
    <w:p>
      <w:pPr>
        <w:bidi w:val="false"/>
        <w:spacing w:after="120"/>
        <w:jc w:val="left"/>
      </w:pPr>
      <w:r>
        <w:t xml:space="preserve">{
  "location": "Page 5, Pre-Credit VPA Validation API Request Parameters",
  "excerpt": "refNo HSBC generated serial number (for duplicity checks)"
}</w:t>
      </w:r>
    </w:p>
    <w:p>
      <w:r>
        <w:br w:type="page"/>
      </w:r>
    </w:p>
    <w:p>
      <w:pPr>
        <w:pStyle w:val="Heading1"/>
        <w:bidi w:val="false"/>
        <w:spacing w:after="240"/>
        <w:jc w:val="left"/>
      </w:pPr>
      <w:r>
        <w:t xml:space="preserve">TEST CASE ID: TC-PRECR-05 – Optional and Conditional Field Handling in Pre-Credit VPA API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and Conditional Field Handling in Pre-Credit VPA API</w:t>
      </w:r>
    </w:p>
    <w:p>
      <w:pPr>
        <w:bidi w:val="false"/>
        <w:spacing w:after="80"/>
        <w:jc w:val="left"/>
      </w:pPr>
      <w:r>
        <w:rPr>
          <w:b/>
          <w:bCs/>
        </w:rPr>
        <w:t xml:space="preserve">Description:</w:t>
      </w:r>
    </w:p>
    <w:p>
      <w:pPr>
        <w:bidi w:val="false"/>
        <w:spacing w:after="120"/>
        <w:jc w:val="left"/>
      </w:pPr>
      <w:r>
        <w:t xml:space="preserve">Ensures the Pre-Credit VPA Validation API properly processes requests when optional and conditional fields (e.g., 'transRefID', 'payerAccNo', 'addInfo1'...'addInfo10') are omitted, present, or empty—never failing strict validation nor causing errors.</w:t>
      </w:r>
    </w:p>
    <w:p>
      <w:pPr>
        <w:bidi w:val="false"/>
        <w:spacing w:after="80"/>
        <w:jc w:val="left"/>
      </w:pPr>
      <w:r>
        <w:rPr>
          <w:b/>
          <w:bCs/>
        </w:rPr>
        <w:t xml:space="preserve">Test Description:</w:t>
      </w:r>
    </w:p>
    <w:p>
      <w:pPr>
        <w:bidi w:val="false"/>
        <w:spacing w:after="120"/>
        <w:jc w:val="left"/>
      </w:pPr>
      <w:r>
        <w:t xml:space="preserve">A merchant crafts multiple Pre-Credit VPA Validation API requests: one omitting all optional and conditional fields; one including all such fields with valid dummy data; and one sending blanks for optional fields—to confirm robust handling and consistent status codes.</w:t>
      </w:r>
    </w:p>
    <w:p>
      <w:pPr>
        <w:bidi w:val="false"/>
        <w:spacing w:after="80"/>
        <w:jc w:val="left"/>
      </w:pPr>
      <w:r>
        <w:rPr>
          <w:b/>
          <w:bCs/>
        </w:rPr>
        <w:t xml:space="preserve">Prerequisites:</w:t>
      </w:r>
    </w:p>
    <w:p>
      <w:pPr>
        <w:bidi w:val="false"/>
        <w:spacing w:after="120"/>
        <w:jc w:val="left"/>
      </w:pPr>
      <w:r>
        <w:t xml:space="preserve">Merchant onboarding is complete; fields 'transRefID' and 'payerAccNo' are not required for this merchant; endpoint is available.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via integration platform or secure API client.</w:t>
      </w:r>
    </w:p>
    <w:p>
      <w:pPr>
        <w:pStyle w:val="ListParagraph"/>
        <w:numPr>
          <w:ilvl w:val="0"/>
          <w:numId w:val="12"/>
        </w:numPr>
        <w:bidi w:val="false"/>
        <w:spacing w:after="80"/>
        <w:jc w:val="left"/>
      </w:pPr>
      <w:r>
        <w:t xml:space="preserve">Construct a Pre-Credit VPA Validation API payload with only mandatory fields; omit 'transRefID', 'payerAccNo', and all 'addInfoN'.</w:t>
      </w:r>
    </w:p>
    <w:p>
      <w:pPr>
        <w:pStyle w:val="ListParagraph"/>
        <w:numPr>
          <w:ilvl w:val="0"/>
          <w:numId w:val="12"/>
        </w:numPr>
        <w:bidi w:val="false"/>
        <w:spacing w:after="80"/>
        <w:jc w:val="left"/>
      </w:pPr>
      <w:r>
        <w:t xml:space="preserve">Send the request and capture response.</w:t>
      </w:r>
    </w:p>
    <w:p>
      <w:pPr>
        <w:pStyle w:val="ListParagraph"/>
        <w:numPr>
          <w:ilvl w:val="0"/>
          <w:numId w:val="12"/>
        </w:numPr>
        <w:bidi w:val="false"/>
        <w:spacing w:after="80"/>
        <w:jc w:val="left"/>
      </w:pPr>
      <w:r>
        <w:t xml:space="preserve">Prepare a request supplying 'transRefID', 'payerAccNo', and 'addInfo1'-'addInfo10' with valid synthetic data (e.g., 'testRef123', '123456789012', 'TestInfo').</w:t>
      </w:r>
    </w:p>
    <w:p>
      <w:pPr>
        <w:pStyle w:val="ListParagraph"/>
        <w:numPr>
          <w:ilvl w:val="0"/>
          <w:numId w:val="12"/>
        </w:numPr>
        <w:bidi w:val="false"/>
        <w:spacing w:after="80"/>
        <w:jc w:val="left"/>
      </w:pPr>
      <w:r>
        <w:t xml:space="preserve">Send this request and capture the response.</w:t>
      </w:r>
    </w:p>
    <w:p>
      <w:pPr>
        <w:pStyle w:val="ListParagraph"/>
        <w:numPr>
          <w:ilvl w:val="0"/>
          <w:numId w:val="12"/>
        </w:numPr>
        <w:bidi w:val="false"/>
        <w:spacing w:after="80"/>
        <w:jc w:val="left"/>
      </w:pPr>
      <w:r>
        <w:t xml:space="preserve">Prepare a payload where optional fields are included but set to empty string.</w:t>
      </w:r>
    </w:p>
    <w:p>
      <w:pPr>
        <w:pStyle w:val="ListParagraph"/>
        <w:numPr>
          <w:ilvl w:val="0"/>
          <w:numId w:val="12"/>
        </w:numPr>
        <w:bidi w:val="false"/>
        <w:spacing w:after="80"/>
        <w:jc w:val="left"/>
      </w:pPr>
      <w:r>
        <w:t xml:space="preserve">Send third payload and record the response.</w:t>
      </w:r>
    </w:p>
    <w:p>
      <w:pPr>
        <w:pStyle w:val="ListParagraph"/>
        <w:numPr>
          <w:ilvl w:val="0"/>
          <w:numId w:val="12"/>
        </w:numPr>
        <w:bidi w:val="false"/>
        <w:spacing w:after="80"/>
        <w:jc w:val="left"/>
      </w:pPr>
      <w:r>
        <w:t xml:space="preserve">Review whether all cases yield successful processing ('transStatus':'S') and validate no field omission or emptiness results in server-side errors.</w:t>
      </w:r>
    </w:p>
    <w:p>
      <w:pPr>
        <w:bidi w:val="false"/>
        <w:spacing w:after="80"/>
        <w:jc w:val="left"/>
      </w:pPr>
      <w:r>
        <w:rPr>
          <w:b/>
          <w:bCs/>
        </w:rPr>
        <w:t xml:space="preserve">Expected Result:</w:t>
      </w:r>
    </w:p>
    <w:p>
      <w:pPr>
        <w:bidi w:val="false"/>
        <w:spacing w:after="120"/>
        <w:jc w:val="left"/>
      </w:pPr>
      <w:r>
        <w:t xml:space="preserve">1. All three API calls are accepted and return 'transStatus':'S' and a valid 'transRRN' (except where input is purposely invalid). 2. API does not reject or fail requests for missing or empty optional/conditional fields. 3. 'transMessage' is descriptive and no mandatory errors are returned.</w:t>
      </w:r>
    </w:p>
    <w:p>
      <w:pPr>
        <w:bidi w:val="false"/>
        <w:spacing w:after="80"/>
        <w:jc w:val="left"/>
      </w:pPr>
      <w:r>
        <w:rPr>
          <w:b/>
          <w:bCs/>
        </w:rPr>
        <w:t xml:space="preserve">Source Citation:</w:t>
      </w:r>
    </w:p>
    <w:p>
      <w:pPr>
        <w:bidi w:val="false"/>
        <w:spacing w:after="120"/>
        <w:jc w:val="left"/>
      </w:pPr>
      <w:r>
        <w:t xml:space="preserve">{
  "location": "Pages 5-7, Pre-Credit VPA Validation API Request Parameters",
  "excerpt": "transRefID Transaction ref ID (applicable only in case of QR push payments) Optional"
}</w:t>
      </w:r>
    </w:p>
    <w:p>
      <w:r>
        <w:br w:type="page"/>
      </w:r>
    </w:p>
    <w:p>
      <w:pPr>
        <w:pStyle w:val="Heading1"/>
        <w:bidi w:val="false"/>
        <w:spacing w:after="240"/>
        <w:jc w:val="left"/>
      </w:pPr>
      <w:r>
        <w:t xml:space="preserve">TEST CASE ID: TC-PCRNT-01 – Post Credit Notification Success Path with Confirmation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Success Path with Confirmation ID</w:t>
      </w:r>
    </w:p>
    <w:p>
      <w:pPr>
        <w:bidi w:val="false"/>
        <w:spacing w:after="80"/>
        <w:jc w:val="left"/>
      </w:pPr>
      <w:r>
        <w:rPr>
          <w:b/>
          <w:bCs/>
        </w:rPr>
        <w:t xml:space="preserve">Description:</w:t>
      </w:r>
    </w:p>
    <w:p>
      <w:pPr>
        <w:bidi w:val="false"/>
        <w:spacing w:after="120"/>
        <w:jc w:val="left"/>
      </w:pPr>
      <w:r>
        <w:t xml:space="preserve">This test ensures that when the Post Credit / Final Response-Notification API is invoked and the transaction is successful, the merchant endpoint returns all success fields including a valid confirmation ID to HSBC.</w:t>
      </w:r>
    </w:p>
    <w:p>
      <w:pPr>
        <w:bidi w:val="false"/>
        <w:spacing w:after="80"/>
        <w:jc w:val="left"/>
      </w:pPr>
      <w:r>
        <w:rPr>
          <w:b/>
          <w:bCs/>
        </w:rPr>
        <w:t xml:space="preserve">Test Description:</w:t>
      </w:r>
    </w:p>
    <w:p>
      <w:pPr>
        <w:bidi w:val="false"/>
        <w:spacing w:after="120"/>
        <w:jc w:val="left"/>
      </w:pPr>
      <w:r>
        <w:t xml:space="preserve">HSBC posts a success notification (via the merchant’s Post Credit / Final Response-Notification API), and the merchant system must respond with the correct structure—carrying 'confStatus':'SUCCESS', matching 'confId', and proper merchant ID associations.</w:t>
      </w:r>
    </w:p>
    <w:p>
      <w:pPr>
        <w:bidi w:val="false"/>
        <w:spacing w:after="80"/>
        <w:jc w:val="left"/>
      </w:pPr>
      <w:r>
        <w:rPr>
          <w:b/>
          <w:bCs/>
        </w:rPr>
        <w:t xml:space="preserve">Prerequisites:</w:t>
      </w:r>
    </w:p>
    <w:p>
      <w:pPr>
        <w:bidi w:val="false"/>
        <w:spacing w:after="120"/>
        <w:jc w:val="left"/>
      </w:pPr>
      <w:r>
        <w:t xml:space="preserve">Merchant's notification API URL is correctly whitelisted and reachable by HSBC; at least one settled transaction exists with valid refNo and transRRN.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a merchant admin or ops user.</w:t>
      </w:r>
    </w:p>
    <w:p>
      <w:pPr>
        <w:pStyle w:val="ListParagraph"/>
        <w:numPr>
          <w:ilvl w:val="0"/>
          <w:numId w:val="13"/>
        </w:numPr>
        <w:bidi w:val="false"/>
        <w:spacing w:after="80"/>
        <w:jc w:val="left"/>
      </w:pPr>
      <w:r>
        <w:t xml:space="preserve">HSBC triggers Post Credit Notification API to the merchant endpoint with populated 'refNo', 'transRRN', and other data per protocol.</w:t>
      </w:r>
    </w:p>
    <w:p>
      <w:pPr>
        <w:pStyle w:val="ListParagraph"/>
        <w:numPr>
          <w:ilvl w:val="0"/>
          <w:numId w:val="13"/>
        </w:numPr>
        <w:bidi w:val="false"/>
        <w:spacing w:after="80"/>
        <w:jc w:val="left"/>
      </w:pPr>
      <w:r>
        <w:t xml:space="preserve">Merchant infrastructure receives and unpacks the POST data.</w:t>
      </w:r>
    </w:p>
    <w:p>
      <w:pPr>
        <w:pStyle w:val="ListParagraph"/>
        <w:numPr>
          <w:ilvl w:val="0"/>
          <w:numId w:val="13"/>
        </w:numPr>
        <w:bidi w:val="false"/>
        <w:spacing w:after="80"/>
        <w:jc w:val="left"/>
      </w:pPr>
      <w:r>
        <w:t xml:space="preserve">Merchant system issues response: populates 'confStatus':'SUCCESS', 'confMessage':'SUCCESS', and a synthetic 'confId'.</w:t>
      </w:r>
    </w:p>
    <w:p>
      <w:pPr>
        <w:pStyle w:val="ListParagraph"/>
        <w:numPr>
          <w:ilvl w:val="0"/>
          <w:numId w:val="13"/>
        </w:numPr>
        <w:bidi w:val="false"/>
        <w:spacing w:after="80"/>
        <w:jc w:val="left"/>
      </w:pPr>
      <w:r>
        <w:t xml:space="preserve">Observe outbound HTTPS traffic and payload.</w:t>
      </w:r>
    </w:p>
    <w:p>
      <w:pPr>
        <w:pStyle w:val="ListParagraph"/>
        <w:numPr>
          <w:ilvl w:val="0"/>
          <w:numId w:val="13"/>
        </w:numPr>
        <w:bidi w:val="false"/>
        <w:spacing w:after="80"/>
        <w:jc w:val="left"/>
      </w:pPr>
      <w:r>
        <w:t xml:space="preserve">Cross-check merchant system logs to verify receipt of all notification fields.</w:t>
      </w:r>
    </w:p>
    <w:p>
      <w:pPr>
        <w:pStyle w:val="ListParagraph"/>
        <w:numPr>
          <w:ilvl w:val="0"/>
          <w:numId w:val="13"/>
        </w:numPr>
        <w:bidi w:val="false"/>
        <w:spacing w:after="80"/>
        <w:jc w:val="left"/>
      </w:pPr>
      <w:r>
        <w:t xml:space="preserve">Validate confirmation ID ('confId') is unique and correctly formatted.</w:t>
      </w:r>
    </w:p>
    <w:p>
      <w:pPr>
        <w:pStyle w:val="ListParagraph"/>
        <w:numPr>
          <w:ilvl w:val="0"/>
          <w:numId w:val="13"/>
        </w:numPr>
        <w:bidi w:val="false"/>
        <w:spacing w:after="80"/>
        <w:jc w:val="left"/>
      </w:pPr>
      <w:r>
        <w:t xml:space="preserve">Check that HSBC receives, logs, and persists the response.</w:t>
      </w:r>
    </w:p>
    <w:p>
      <w:pPr>
        <w:pStyle w:val="ListParagraph"/>
        <w:numPr>
          <w:ilvl w:val="0"/>
          <w:numId w:val="13"/>
        </w:numPr>
        <w:bidi w:val="false"/>
        <w:spacing w:after="80"/>
        <w:jc w:val="left"/>
      </w:pPr>
      <w:r>
        <w:t xml:space="preserve">If automation, verify return HTTP code is 200 and content matches spec.</w:t>
      </w:r>
    </w:p>
    <w:p>
      <w:pPr>
        <w:bidi w:val="false"/>
        <w:spacing w:after="80"/>
        <w:jc w:val="left"/>
      </w:pPr>
      <w:r>
        <w:rPr>
          <w:b/>
          <w:bCs/>
        </w:rPr>
        <w:t xml:space="preserve">Expected Result:</w:t>
      </w:r>
    </w:p>
    <w:p>
      <w:pPr>
        <w:bidi w:val="false"/>
        <w:spacing w:after="120"/>
        <w:jc w:val="left"/>
      </w:pPr>
      <w:r>
        <w:t xml:space="preserve">1. Notification API responds with JSON containing 'confStatus':'SUCCESS', 'confMessage':'SUCCESS', 'confId':'1290381293989'. 2. HSBC logs show response received and mapped to original notification refNo. 3. No errors or missing fields in merchant system/server logs.</w:t>
      </w:r>
    </w:p>
    <w:p>
      <w:pPr>
        <w:bidi w:val="false"/>
        <w:spacing w:after="80"/>
        <w:jc w:val="left"/>
      </w:pPr>
      <w:r>
        <w:rPr>
          <w:b/>
          <w:bCs/>
        </w:rPr>
        <w:t xml:space="preserve">Source Citation:</w:t>
      </w:r>
    </w:p>
    <w:p>
      <w:pPr>
        <w:bidi w:val="false"/>
        <w:spacing w:after="120"/>
        <w:jc w:val="left"/>
      </w:pPr>
      <w:r>
        <w:t xml:space="preserve">{
  "location": "Page 16, Post Credit / Final Response-Notification API",
  "excerpt": "\"confStatus\":\"SUCCESS\", \"confMessage\":\"SUCCESS\", \"confId\":\"1290381293989\""
}</w:t>
      </w:r>
    </w:p>
    <w:p>
      <w:r>
        <w:br w:type="page"/>
      </w:r>
    </w:p>
    <w:p>
      <w:pPr>
        <w:pStyle w:val="Heading1"/>
        <w:bidi w:val="false"/>
        <w:spacing w:after="240"/>
        <w:jc w:val="left"/>
      </w:pPr>
      <w:r>
        <w:t xml:space="preserve">TEST CASE ID: TC-PCRNT-05 – Cross-API Notification ID Traceability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Cross-API Notification ID Traceability</w:t>
      </w:r>
    </w:p>
    <w:p>
      <w:pPr>
        <w:bidi w:val="false"/>
        <w:spacing w:after="80"/>
        <w:jc w:val="left"/>
      </w:pPr>
      <w:r>
        <w:rPr>
          <w:b/>
          <w:bCs/>
        </w:rPr>
        <w:t xml:space="preserve">Description:</w:t>
      </w:r>
    </w:p>
    <w:p>
      <w:pPr>
        <w:bidi w:val="false"/>
        <w:spacing w:after="120"/>
        <w:jc w:val="left"/>
      </w:pPr>
      <w:r>
        <w:t xml:space="preserve">Validates that the confirmation ID ('confId') returned by merchant in the Post Credit Notification API is fully auditable and traceable across all relevant HSBC records and logs as required for transaction integrity.</w:t>
      </w:r>
    </w:p>
    <w:p>
      <w:pPr>
        <w:bidi w:val="false"/>
        <w:spacing w:after="80"/>
        <w:jc w:val="left"/>
      </w:pPr>
      <w:r>
        <w:rPr>
          <w:b/>
          <w:bCs/>
        </w:rPr>
        <w:t xml:space="preserve">Test Description:</w:t>
      </w:r>
    </w:p>
    <w:p>
      <w:pPr>
        <w:bidi w:val="false"/>
        <w:spacing w:after="120"/>
        <w:jc w:val="left"/>
      </w:pPr>
      <w:r>
        <w:t xml:space="preserve">A full transaction is run from credit posting to notification, capturing 'confId' in the notification API response. That confirmation ID is then located and verified within HSBC internal transaction and audit logs.</w:t>
      </w:r>
    </w:p>
    <w:p>
      <w:pPr>
        <w:bidi w:val="false"/>
        <w:spacing w:after="80"/>
        <w:jc w:val="left"/>
      </w:pPr>
      <w:r>
        <w:rPr>
          <w:b/>
          <w:bCs/>
        </w:rPr>
        <w:t xml:space="preserve">Prerequisites:</w:t>
      </w:r>
    </w:p>
    <w:p>
      <w:pPr>
        <w:bidi w:val="false"/>
        <w:spacing w:after="120"/>
        <w:jc w:val="left"/>
      </w:pPr>
      <w:r>
        <w:t xml:space="preserve">At least one completed and notified transaction; merchant returns unique 'confId' in notifications; HSBC backend logs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merchant admin.</w:t>
      </w:r>
    </w:p>
    <w:p>
      <w:pPr>
        <w:pStyle w:val="ListParagraph"/>
        <w:numPr>
          <w:ilvl w:val="0"/>
          <w:numId w:val="14"/>
        </w:numPr>
        <w:bidi w:val="false"/>
        <w:spacing w:after="80"/>
        <w:jc w:val="left"/>
      </w:pPr>
      <w:r>
        <w:t xml:space="preserve">Initiate a payment transaction through standard workflow.</w:t>
      </w:r>
    </w:p>
    <w:p>
      <w:pPr>
        <w:pStyle w:val="ListParagraph"/>
        <w:numPr>
          <w:ilvl w:val="0"/>
          <w:numId w:val="14"/>
        </w:numPr>
        <w:bidi w:val="false"/>
        <w:spacing w:after="80"/>
        <w:jc w:val="left"/>
      </w:pPr>
      <w:r>
        <w:t xml:space="preserve">HSBC completes transaction and triggers Post Credit Notification API call.</w:t>
      </w:r>
    </w:p>
    <w:p>
      <w:pPr>
        <w:pStyle w:val="ListParagraph"/>
        <w:numPr>
          <w:ilvl w:val="0"/>
          <w:numId w:val="14"/>
        </w:numPr>
        <w:bidi w:val="false"/>
        <w:spacing w:after="80"/>
        <w:jc w:val="left"/>
      </w:pPr>
      <w:r>
        <w:t xml:space="preserve">Merchant system responds with specific 'confId' value (e.g., 'CONF2023TRACE0001').</w:t>
      </w:r>
    </w:p>
    <w:p>
      <w:pPr>
        <w:pStyle w:val="ListParagraph"/>
        <w:numPr>
          <w:ilvl w:val="0"/>
          <w:numId w:val="14"/>
        </w:numPr>
        <w:bidi w:val="false"/>
        <w:spacing w:after="80"/>
        <w:jc w:val="left"/>
      </w:pPr>
      <w:r>
        <w:t xml:space="preserve">Retrieve the reference value returned.</w:t>
      </w:r>
    </w:p>
    <w:p>
      <w:pPr>
        <w:pStyle w:val="ListParagraph"/>
        <w:numPr>
          <w:ilvl w:val="0"/>
          <w:numId w:val="14"/>
        </w:numPr>
        <w:bidi w:val="false"/>
        <w:spacing w:after="80"/>
        <w:jc w:val="left"/>
      </w:pPr>
      <w:r>
        <w:t xml:space="preserve">Query HSBC transaction and audit logs for matching 'confId'.</w:t>
      </w:r>
    </w:p>
    <w:p>
      <w:pPr>
        <w:pStyle w:val="ListParagraph"/>
        <w:numPr>
          <w:ilvl w:val="0"/>
          <w:numId w:val="14"/>
        </w:numPr>
        <w:bidi w:val="false"/>
        <w:spacing w:after="80"/>
        <w:jc w:val="left"/>
      </w:pPr>
      <w:r>
        <w:t xml:space="preserve">Observe all systems (merchant, HSBC, API gateway) for presence and immutability of 'confId'.</w:t>
      </w:r>
    </w:p>
    <w:p>
      <w:pPr>
        <w:pStyle w:val="ListParagraph"/>
        <w:numPr>
          <w:ilvl w:val="0"/>
          <w:numId w:val="14"/>
        </w:numPr>
        <w:bidi w:val="false"/>
        <w:spacing w:after="80"/>
        <w:jc w:val="left"/>
      </w:pPr>
      <w:r>
        <w:t xml:space="preserve">Confirm audit trail includes timestamp, 'refNo', 'transRRN', and 'confId' correlation.</w:t>
      </w:r>
    </w:p>
    <w:p>
      <w:pPr>
        <w:pStyle w:val="ListParagraph"/>
        <w:numPr>
          <w:ilvl w:val="0"/>
          <w:numId w:val="14"/>
        </w:numPr>
        <w:bidi w:val="false"/>
        <w:spacing w:after="80"/>
        <w:jc w:val="left"/>
      </w:pPr>
      <w:r>
        <w:t xml:space="preserve">Attempt audit retrieval after 24 hours to verify persistence.</w:t>
      </w:r>
    </w:p>
    <w:p>
      <w:pPr>
        <w:bidi w:val="false"/>
        <w:spacing w:after="80"/>
        <w:jc w:val="left"/>
      </w:pPr>
      <w:r>
        <w:rPr>
          <w:b/>
          <w:bCs/>
        </w:rPr>
        <w:t xml:space="preserve">Expected Result:</w:t>
      </w:r>
    </w:p>
    <w:p>
      <w:pPr>
        <w:bidi w:val="false"/>
        <w:spacing w:after="120"/>
        <w:jc w:val="left"/>
      </w:pPr>
      <w:r>
        <w:t xml:space="preserve">1. Every system and log entry traces the same 'confId'. 2. Audit records are immutable and retrievable; no duplicate, missing, or mismatched 'confId' found. 3. All required transaction, confirmation, and timestamp data is present.</w:t>
      </w:r>
    </w:p>
    <w:p>
      <w:pPr>
        <w:bidi w:val="false"/>
        <w:spacing w:after="80"/>
        <w:jc w:val="left"/>
      </w:pPr>
      <w:r>
        <w:rPr>
          <w:b/>
          <w:bCs/>
        </w:rPr>
        <w:t xml:space="preserve">Source Citation:</w:t>
      </w:r>
    </w:p>
    <w:p>
      <w:pPr>
        <w:bidi w:val="false"/>
        <w:spacing w:after="120"/>
        <w:jc w:val="left"/>
      </w:pPr>
      <w:r>
        <w:t xml:space="preserve">{
  "location": "Page 10, Post Credit / Final Response-Notification API",
  "excerpt": "merchant provides a confirmation ID to HSBC in API response against every posting"
}</w:t>
      </w:r>
    </w:p>
    <w:p>
      <w:r>
        <w:br w:type="page"/>
      </w:r>
    </w:p>
    <w:p>
      <w:pPr>
        <w:pStyle w:val="Heading1"/>
        <w:bidi w:val="false"/>
        <w:spacing w:after="240"/>
        <w:jc w:val="left"/>
      </w:pPr>
      <w:r>
        <w:t xml:space="preserve">TEST CASE ID: TC-VPAST-01 – Valid VPA Status Validation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Validation Response</w:t>
      </w:r>
    </w:p>
    <w:p>
      <w:pPr>
        <w:bidi w:val="false"/>
        <w:spacing w:after="80"/>
        <w:jc w:val="left"/>
      </w:pPr>
      <w:r>
        <w:rPr>
          <w:b/>
          <w:bCs/>
        </w:rPr>
        <w:t xml:space="preserve">Description:</w:t>
      </w:r>
    </w:p>
    <w:p>
      <w:pPr>
        <w:bidi w:val="false"/>
        <w:spacing w:after="120"/>
        <w:jc w:val="left"/>
      </w:pPr>
      <w:r>
        <w:t xml:space="preserve">This test ensures that, upon submission of a valid payer VPA value, the VPA Status Validation API returns status code and description indicating the VPA is available (VE) and properly includes payer details if available.</w:t>
      </w:r>
    </w:p>
    <w:p>
      <w:pPr>
        <w:bidi w:val="false"/>
        <w:spacing w:after="80"/>
        <w:jc w:val="left"/>
      </w:pPr>
      <w:r>
        <w:rPr>
          <w:b/>
          <w:bCs/>
        </w:rPr>
        <w:t xml:space="preserve">Test Description:</w:t>
      </w:r>
    </w:p>
    <w:p>
      <w:pPr>
        <w:bidi w:val="false"/>
        <w:spacing w:after="120"/>
        <w:jc w:val="left"/>
      </w:pPr>
      <w:r>
        <w:t xml:space="preserve">Merchant sends request to VPA Status Validation API with a confirmed-valid VPA, and the API returns 'valStatusCode':'VE' and 'valStatusDesc':'VPA is valid', with pertinent payer name and merchant ID fields present.</w:t>
      </w:r>
    </w:p>
    <w:p>
      <w:pPr>
        <w:bidi w:val="false"/>
        <w:spacing w:after="80"/>
        <w:jc w:val="left"/>
      </w:pPr>
      <w:r>
        <w:rPr>
          <w:b/>
          <w:bCs/>
        </w:rPr>
        <w:t xml:space="preserve">Prerequisites:</w:t>
      </w:r>
    </w:p>
    <w:p>
      <w:pPr>
        <w:bidi w:val="false"/>
        <w:spacing w:after="120"/>
        <w:jc w:val="left"/>
      </w:pPr>
      <w:r>
        <w:t xml:space="preserve">Merchant account is active and can request VPA status; test VPA known to be valid and linked to a real/simulated account.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merchant operator via web app or API client.</w:t>
      </w:r>
    </w:p>
    <w:p>
      <w:pPr>
        <w:pStyle w:val="ListParagraph"/>
        <w:numPr>
          <w:ilvl w:val="0"/>
          <w:numId w:val="15"/>
        </w:numPr>
        <w:bidi w:val="false"/>
        <w:spacing w:after="80"/>
        <w:jc w:val="left"/>
      </w:pPr>
      <w:r>
        <w:t xml:space="preserve">Input or select a valid synthetic test payer VPA (e.g., 'payee+test001@bank').</w:t>
      </w:r>
    </w:p>
    <w:p>
      <w:pPr>
        <w:pStyle w:val="ListParagraph"/>
        <w:numPr>
          <w:ilvl w:val="0"/>
          <w:numId w:val="15"/>
        </w:numPr>
        <w:bidi w:val="false"/>
        <w:spacing w:after="80"/>
        <w:jc w:val="left"/>
      </w:pPr>
      <w:r>
        <w:t xml:space="preserve">Prepare VPA Status Validation API request with all mandatory fields.</w:t>
      </w:r>
    </w:p>
    <w:p>
      <w:pPr>
        <w:pStyle w:val="ListParagraph"/>
        <w:numPr>
          <w:ilvl w:val="0"/>
          <w:numId w:val="15"/>
        </w:numPr>
        <w:bidi w:val="false"/>
        <w:spacing w:after="80"/>
        <w:jc w:val="left"/>
      </w:pPr>
      <w:r>
        <w:t xml:space="preserve">Send the request and capture JSON response.</w:t>
      </w:r>
    </w:p>
    <w:p>
      <w:pPr>
        <w:pStyle w:val="ListParagraph"/>
        <w:numPr>
          <w:ilvl w:val="0"/>
          <w:numId w:val="15"/>
        </w:numPr>
        <w:bidi w:val="false"/>
        <w:spacing w:after="80"/>
        <w:jc w:val="left"/>
      </w:pPr>
      <w:r>
        <w:t xml:space="preserve">Parse and verify 'valStatusCode' == 'VE'.</w:t>
      </w:r>
    </w:p>
    <w:p>
      <w:pPr>
        <w:pStyle w:val="ListParagraph"/>
        <w:numPr>
          <w:ilvl w:val="0"/>
          <w:numId w:val="15"/>
        </w:numPr>
        <w:bidi w:val="false"/>
        <w:spacing w:after="80"/>
        <w:jc w:val="left"/>
      </w:pPr>
      <w:r>
        <w:t xml:space="preserve">Confirm 'valStatusDesc' includes 'VPA is valid'.</w:t>
      </w:r>
    </w:p>
    <w:p>
      <w:pPr>
        <w:pStyle w:val="ListParagraph"/>
        <w:numPr>
          <w:ilvl w:val="0"/>
          <w:numId w:val="15"/>
        </w:numPr>
        <w:bidi w:val="false"/>
        <w:spacing w:after="80"/>
        <w:jc w:val="left"/>
      </w:pPr>
      <w:r>
        <w:t xml:space="preserve">Review returned 'payerName' (if present) and 'pgMerchantID'.</w:t>
      </w:r>
    </w:p>
    <w:p>
      <w:pPr>
        <w:pStyle w:val="ListParagraph"/>
        <w:numPr>
          <w:ilvl w:val="0"/>
          <w:numId w:val="15"/>
        </w:numPr>
        <w:bidi w:val="false"/>
        <w:spacing w:after="80"/>
        <w:jc w:val="left"/>
      </w:pPr>
      <w:r>
        <w:t xml:space="preserve">Check for correct mapping of reference IDs and all required fields.</w:t>
      </w:r>
    </w:p>
    <w:p>
      <w:pPr>
        <w:pStyle w:val="ListParagraph"/>
        <w:numPr>
          <w:ilvl w:val="0"/>
          <w:numId w:val="15"/>
        </w:numPr>
        <w:bidi w:val="false"/>
        <w:spacing w:after="80"/>
        <w:jc w:val="left"/>
      </w:pPr>
      <w:r>
        <w:t xml:space="preserve">Log result for audit trail.</w:t>
      </w:r>
    </w:p>
    <w:p>
      <w:pPr>
        <w:bidi w:val="false"/>
        <w:spacing w:after="80"/>
        <w:jc w:val="left"/>
      </w:pPr>
      <w:r>
        <w:rPr>
          <w:b/>
          <w:bCs/>
        </w:rPr>
        <w:t xml:space="preserve">Expected Result:</w:t>
      </w:r>
    </w:p>
    <w:p>
      <w:pPr>
        <w:bidi w:val="false"/>
        <w:spacing w:after="120"/>
        <w:jc w:val="left"/>
      </w:pPr>
      <w:r>
        <w:t xml:space="preserve">1. Response field 'valStatusCode' is 'VE'. 2. 'valStatusDesc' exactly reads 'VPA is valid'. 3. 'pgMerchantId', 'payerVPA', and, if available, 'payerName' are present and correct. 4. No errors or missing fields.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"\"valStatusCode\":\"VE\", \"valStatusDesc\":\"VPA is valid\""
}</w:t>
      </w:r>
    </w:p>
    <w:p>
      <w:r>
        <w:br w:type="page"/>
      </w:r>
    </w:p>
    <w:p>
      <w:pPr>
        <w:pStyle w:val="Heading1"/>
        <w:bidi w:val="false"/>
        <w:spacing w:after="240"/>
        <w:jc w:val="left"/>
      </w:pPr>
      <w:r>
        <w:t xml:space="preserve">TEST CASE ID: TC-VPAST-02 – Invalid VPA Status Response and Error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VPA Status Response and Error Handling</w:t>
      </w:r>
    </w:p>
    <w:p>
      <w:pPr>
        <w:bidi w:val="false"/>
        <w:spacing w:after="80"/>
        <w:jc w:val="left"/>
      </w:pPr>
      <w:r>
        <w:rPr>
          <w:b/>
          <w:bCs/>
        </w:rPr>
        <w:t xml:space="preserve">Description:</w:t>
      </w:r>
    </w:p>
    <w:p>
      <w:pPr>
        <w:bidi w:val="false"/>
        <w:spacing w:after="120"/>
        <w:jc w:val="left"/>
      </w:pPr>
      <w:r>
        <w:t xml:space="preserve">Ensures that the VPA Status Validation API responds with correct error codes and messages for invalid, non-existent, or error state VPAs, mapping to all defined status codes: VN, V, or E.</w:t>
      </w:r>
    </w:p>
    <w:p>
      <w:pPr>
        <w:bidi w:val="false"/>
        <w:spacing w:after="80"/>
        <w:jc w:val="left"/>
      </w:pPr>
      <w:r>
        <w:rPr>
          <w:b/>
          <w:bCs/>
        </w:rPr>
        <w:t xml:space="preserve">Test Description:</w:t>
      </w:r>
    </w:p>
    <w:p>
      <w:pPr>
        <w:bidi w:val="false"/>
        <w:spacing w:after="120"/>
        <w:jc w:val="left"/>
      </w:pPr>
      <w:r>
        <w:t xml:space="preserve">A merchant submits requests for multiple edge-case and invalid VPA values to the VPA Status Validation API, confirming that the API responds with 'valStatusCode' ('VN', 'V', 'E') and matching descriptions for unregistered, invalid, or system-error VPA inputs.</w:t>
      </w:r>
    </w:p>
    <w:p>
      <w:pPr>
        <w:bidi w:val="false"/>
        <w:spacing w:after="80"/>
        <w:jc w:val="left"/>
      </w:pPr>
      <w:r>
        <w:rPr>
          <w:b/>
          <w:bCs/>
        </w:rPr>
        <w:t xml:space="preserve">Prerequisites:</w:t>
      </w:r>
    </w:p>
    <w:p>
      <w:pPr>
        <w:bidi w:val="false"/>
        <w:spacing w:after="120"/>
        <w:jc w:val="left"/>
      </w:pPr>
      <w:r>
        <w:t xml:space="preserve">Test environment allows submission of non-existent and syntactically-invalid VPAs; merchant ID and API access active.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merchant test user or admin.</w:t>
      </w:r>
    </w:p>
    <w:p>
      <w:pPr>
        <w:pStyle w:val="ListParagraph"/>
        <w:numPr>
          <w:ilvl w:val="0"/>
          <w:numId w:val="16"/>
        </w:numPr>
        <w:bidi w:val="false"/>
        <w:spacing w:after="80"/>
        <w:jc w:val="left"/>
      </w:pPr>
      <w:r>
        <w:t xml:space="preserve">Enter a non-existent VPA (e.g., 'nonexistent999@bank').</w:t>
      </w:r>
    </w:p>
    <w:p>
      <w:pPr>
        <w:pStyle w:val="ListParagraph"/>
        <w:numPr>
          <w:ilvl w:val="0"/>
          <w:numId w:val="16"/>
        </w:numPr>
        <w:bidi w:val="false"/>
        <w:spacing w:after="80"/>
        <w:jc w:val="left"/>
      </w:pPr>
      <w:r>
        <w:t xml:space="preserve">Submit a request and capture response.</w:t>
      </w:r>
    </w:p>
    <w:p>
      <w:pPr>
        <w:pStyle w:val="ListParagraph"/>
        <w:numPr>
          <w:ilvl w:val="0"/>
          <w:numId w:val="16"/>
        </w:numPr>
        <w:bidi w:val="false"/>
        <w:spacing w:after="80"/>
        <w:jc w:val="left"/>
      </w:pPr>
      <w:r>
        <w:t xml:space="preserve">Enter a VPA designed to cause validation error (e.g., badly formatted: 'bad@').</w:t>
      </w:r>
    </w:p>
    <w:p>
      <w:pPr>
        <w:pStyle w:val="ListParagraph"/>
        <w:numPr>
          <w:ilvl w:val="0"/>
          <w:numId w:val="16"/>
        </w:numPr>
        <w:bidi w:val="false"/>
        <w:spacing w:after="80"/>
        <w:jc w:val="left"/>
      </w:pPr>
      <w:r>
        <w:t xml:space="preserve">Submit request and capture response.</w:t>
      </w:r>
    </w:p>
    <w:p>
      <w:pPr>
        <w:pStyle w:val="ListParagraph"/>
        <w:numPr>
          <w:ilvl w:val="0"/>
          <w:numId w:val="16"/>
        </w:numPr>
        <w:bidi w:val="false"/>
        <w:spacing w:after="80"/>
        <w:jc w:val="left"/>
      </w:pPr>
      <w:r>
        <w:t xml:space="preserve">Simulate system error by sending malformed request or during HSBC-maintenance window.</w:t>
      </w:r>
    </w:p>
    <w:p>
      <w:pPr>
        <w:pStyle w:val="ListParagraph"/>
        <w:numPr>
          <w:ilvl w:val="0"/>
          <w:numId w:val="16"/>
        </w:numPr>
        <w:bidi w:val="false"/>
        <w:spacing w:after="80"/>
        <w:jc w:val="left"/>
      </w:pPr>
      <w:r>
        <w:t xml:space="preserve">Capture all resulting JSON responses.</w:t>
      </w:r>
    </w:p>
    <w:p>
      <w:pPr>
        <w:pStyle w:val="ListParagraph"/>
        <w:numPr>
          <w:ilvl w:val="0"/>
          <w:numId w:val="16"/>
        </w:numPr>
        <w:bidi w:val="false"/>
        <w:spacing w:after="80"/>
        <w:jc w:val="left"/>
      </w:pPr>
      <w:r>
        <w:t xml:space="preserve">Verify that each response 'valStatusCode' matches the expected status for that condition.</w:t>
      </w:r>
    </w:p>
    <w:p>
      <w:pPr>
        <w:pStyle w:val="ListParagraph"/>
        <w:numPr>
          <w:ilvl w:val="0"/>
          <w:numId w:val="16"/>
        </w:numPr>
        <w:bidi w:val="false"/>
        <w:spacing w:after="80"/>
        <w:jc w:val="left"/>
      </w:pPr>
      <w:r>
        <w:t xml:space="preserve">Inspect 'valStatusDesc' for each error code.</w:t>
      </w:r>
    </w:p>
    <w:p>
      <w:pPr>
        <w:pStyle w:val="ListParagraph"/>
        <w:numPr>
          <w:ilvl w:val="0"/>
          <w:numId w:val="16"/>
        </w:numPr>
        <w:bidi w:val="false"/>
        <w:spacing w:after="80"/>
        <w:jc w:val="left"/>
      </w:pPr>
      <w:r>
        <w:t xml:space="preserve">Log/verify responses are exactly as per documentation.</w:t>
      </w:r>
    </w:p>
    <w:p>
      <w:pPr>
        <w:bidi w:val="false"/>
        <w:spacing w:after="80"/>
        <w:jc w:val="left"/>
      </w:pPr>
      <w:r>
        <w:rPr>
          <w:b/>
          <w:bCs/>
        </w:rPr>
        <w:t xml:space="preserve">Expected Result:</w:t>
      </w:r>
    </w:p>
    <w:p>
      <w:pPr>
        <w:bidi w:val="false"/>
        <w:spacing w:after="120"/>
        <w:jc w:val="left"/>
      </w:pPr>
      <w:r>
        <w:t xml:space="preserve">1. For non-existent VPA: 'valStatusCode' is 'VN' with appropriate description. 2. For validation error input: 'valStatusCode' is 'V' with description. 3. For system error: 'valStatusCode' is 'E'. 4. All error codes and messages are per documented statuses.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"Status of the VPA if it exists or not. (VE=Available, VN=Not Available, V=Request Validation Error, E=Exception  at UPI)"
}</w:t>
      </w:r>
    </w:p>
    <w:p>
      <w:r>
        <w:br w:type="page"/>
      </w:r>
    </w:p>
    <w:p>
      <w:pPr>
        <w:pStyle w:val="Heading1"/>
        <w:bidi w:val="false"/>
        <w:spacing w:after="240"/>
        <w:jc w:val="left"/>
      </w:pPr>
      <w:r>
        <w:t xml:space="preserve">TEST CASE ID: TC-VPAST-03 – Boundary Value Test for payerVPA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Test for payerVPA Field</w:t>
      </w:r>
    </w:p>
    <w:p>
      <w:pPr>
        <w:bidi w:val="false"/>
        <w:spacing w:after="80"/>
        <w:jc w:val="left"/>
      </w:pPr>
      <w:r>
        <w:rPr>
          <w:b/>
          <w:bCs/>
        </w:rPr>
        <w:t xml:space="preserve">Description:</w:t>
      </w:r>
    </w:p>
    <w:p>
      <w:pPr>
        <w:bidi w:val="false"/>
        <w:spacing w:after="120"/>
        <w:jc w:val="left"/>
      </w:pPr>
      <w:r>
        <w:t xml:space="preserve">Verifies the VPA Status Validation API enforces the maximum allowed length for the 'payerVPA' field (255 characters). This protects against data truncation, improper validation, and possible buffer overflows. Automation: HIGH — pure API with observable error/success response.</w:t>
      </w:r>
    </w:p>
    <w:p>
      <w:pPr>
        <w:bidi w:val="false"/>
        <w:spacing w:after="80"/>
        <w:jc w:val="left"/>
      </w:pPr>
      <w:r>
        <w:rPr>
          <w:b/>
          <w:bCs/>
        </w:rPr>
        <w:t xml:space="preserve">Test Description:</w:t>
      </w:r>
    </w:p>
    <w:p>
      <w:pPr>
        <w:bidi w:val="false"/>
        <w:spacing w:after="120"/>
        <w:jc w:val="left"/>
      </w:pPr>
      <w:r>
        <w:t xml:space="preserve">As a merchant system, when submitting a VPA Status Validation API request, I want to confirm that the API strictly enforces the documented maximum length for the 'payerVPA' field (255 characters), returning success when 255 is used and an appropriate error when the limit is exceeded.</w:t>
      </w:r>
    </w:p>
    <w:p>
      <w:pPr>
        <w:bidi w:val="false"/>
        <w:spacing w:after="80"/>
        <w:jc w:val="left"/>
      </w:pPr>
      <w:r>
        <w:rPr>
          <w:b/>
          <w:bCs/>
        </w:rPr>
        <w:t xml:space="preserve">Prerequisites:</w:t>
      </w:r>
    </w:p>
    <w:p>
      <w:pPr>
        <w:bidi w:val="false"/>
        <w:spacing w:after="120"/>
        <w:jc w:val="left"/>
      </w:pPr>
      <w:r>
        <w:t xml:space="preserve">1. Merchant is fully onboarded and active (pgMerchantID assigned and valid). 2. Backend UPI system is available. 3. Merchant encryption key and transport certificate correctly installed.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Authenticate using a valid merchant identity and ensure connectivity over HTTPS.</w:t>
      </w:r>
    </w:p>
    <w:p>
      <w:pPr>
        <w:pStyle w:val="ListParagraph"/>
        <w:numPr>
          <w:ilvl w:val="0"/>
          <w:numId w:val="17"/>
        </w:numPr>
        <w:bidi w:val="false"/>
        <w:spacing w:after="80"/>
        <w:jc w:val="left"/>
      </w:pPr>
      <w:r>
        <w:t xml:space="preserve">Construct a request to the VPA Status Validation API with a 'payerVPA' value of exactly 255 valid alphanumeric characters (e.g. 'u1u2...u255@bank').</w:t>
      </w:r>
    </w:p>
    <w:p>
      <w:pPr>
        <w:pStyle w:val="ListParagraph"/>
        <w:numPr>
          <w:ilvl w:val="0"/>
          <w:numId w:val="17"/>
        </w:numPr>
        <w:bidi w:val="false"/>
        <w:spacing w:after="80"/>
        <w:jc w:val="left"/>
      </w:pPr>
      <w:r>
        <w:t xml:space="preserve">Fill all other mandatory fields with syntactically valid data (e.g., pgMerchantId, meRefNo).</w:t>
      </w:r>
    </w:p>
    <w:p>
      <w:pPr>
        <w:pStyle w:val="ListParagraph"/>
        <w:numPr>
          <w:ilvl w:val="0"/>
          <w:numId w:val="17"/>
        </w:numPr>
        <w:bidi w:val="false"/>
        <w:spacing w:after="80"/>
        <w:jc w:val="left"/>
      </w:pPr>
      <w:r>
        <w:t xml:space="preserve">Encrypt the payload with the merchant key per specification.</w:t>
      </w:r>
    </w:p>
    <w:p>
      <w:pPr>
        <w:pStyle w:val="ListParagraph"/>
        <w:numPr>
          <w:ilvl w:val="0"/>
          <w:numId w:val="17"/>
        </w:numPr>
        <w:bidi w:val="false"/>
        <w:spacing w:after="80"/>
        <w:jc w:val="left"/>
      </w:pPr>
      <w:r>
        <w:t xml:space="preserve">Send the request to the endpoint documented for VPA Status Validation.</w:t>
      </w:r>
    </w:p>
    <w:p>
      <w:pPr>
        <w:pStyle w:val="ListParagraph"/>
        <w:numPr>
          <w:ilvl w:val="0"/>
          <w:numId w:val="17"/>
        </w:numPr>
        <w:bidi w:val="false"/>
        <w:spacing w:after="80"/>
        <w:jc w:val="left"/>
      </w:pPr>
      <w:r>
        <w:t xml:space="preserve">Observe and log the API response for the 255-char input.</w:t>
      </w:r>
    </w:p>
    <w:p>
      <w:pPr>
        <w:pStyle w:val="ListParagraph"/>
        <w:numPr>
          <w:ilvl w:val="0"/>
          <w:numId w:val="17"/>
        </w:numPr>
        <w:bidi w:val="false"/>
        <w:spacing w:after="80"/>
        <w:jc w:val="left"/>
      </w:pPr>
      <w:r>
        <w:t xml:space="preserve">Repeat steps 2-6 with a 'payerVPA' value of 256 characters (exceeds maximum).</w:t>
      </w:r>
    </w:p>
    <w:p>
      <w:pPr>
        <w:pStyle w:val="ListParagraph"/>
        <w:numPr>
          <w:ilvl w:val="0"/>
          <w:numId w:val="17"/>
        </w:numPr>
        <w:bidi w:val="false"/>
        <w:spacing w:after="80"/>
        <w:jc w:val="left"/>
      </w:pPr>
      <w:r>
        <w:t xml:space="preserve">Observe and log the API response for the 256-char input.</w:t>
      </w:r>
    </w:p>
    <w:p>
      <w:pPr>
        <w:pStyle w:val="ListParagraph"/>
        <w:numPr>
          <w:ilvl w:val="0"/>
          <w:numId w:val="17"/>
        </w:numPr>
        <w:bidi w:val="false"/>
        <w:spacing w:after="80"/>
        <w:jc w:val="left"/>
      </w:pPr>
      <w:r>
        <w:t xml:space="preserve">Decrypt and inspect both responses to verify success and error states.</w:t>
      </w:r>
    </w:p>
    <w:p>
      <w:pPr>
        <w:pStyle w:val="ListParagraph"/>
        <w:numPr>
          <w:ilvl w:val="0"/>
          <w:numId w:val="17"/>
        </w:numPr>
        <w:bidi w:val="false"/>
        <w:spacing w:after="80"/>
        <w:jc w:val="left"/>
      </w:pPr>
      <w:r>
        <w:t xml:space="preserve">Clean up/rollback any test data if required.</w:t>
      </w:r>
    </w:p>
    <w:p>
      <w:pPr>
        <w:bidi w:val="false"/>
        <w:spacing w:after="80"/>
        <w:jc w:val="left"/>
      </w:pPr>
      <w:r>
        <w:rPr>
          <w:b/>
          <w:bCs/>
        </w:rPr>
        <w:t xml:space="preserve">Expected Result:</w:t>
      </w:r>
    </w:p>
    <w:p>
      <w:pPr>
        <w:bidi w:val="false"/>
        <w:spacing w:after="120"/>
        <w:jc w:val="left"/>
      </w:pPr>
      <w:r>
        <w:t xml:space="preserve">1. 255-char 'payerVPA' request returns valStatusCode/valStatusDesc as per valid VPA workflow. 2. 256-char 'payerVPA' request fails with 'Request Validation Error' or an error aligning with validation, and no VPA lookup is performed.</w:t>
      </w:r>
    </w:p>
    <w:p>
      <w:pPr>
        <w:bidi w:val="false"/>
        <w:spacing w:after="80"/>
        <w:jc w:val="left"/>
      </w:pPr>
      <w:r>
        <w:rPr>
          <w:b/>
          <w:bCs/>
        </w:rPr>
        <w:t xml:space="preserve">Source Citation:</w:t>
      </w:r>
    </w:p>
    <w:p>
      <w:pPr>
        <w:bidi w:val="false"/>
        <w:spacing w:after="120"/>
        <w:jc w:val="left"/>
      </w:pPr>
      <w:r>
        <w:t xml:space="preserve">{
  "location": "Section 3.4 VPA Status Validation API, Page 17-18",
  "excerpt": "payerVPA VPA of Payer Alpha-Numeric 255 Mandatory"
}</w:t>
      </w:r>
    </w:p>
    <w:p>
      <w:r>
        <w:br w:type="page"/>
      </w:r>
    </w:p>
    <w:p>
      <w:pPr>
        <w:pStyle w:val="Heading1"/>
        <w:bidi w:val="false"/>
        <w:spacing w:after="240"/>
        <w:jc w:val="left"/>
      </w:pPr>
      <w:r>
        <w:t xml:space="preserve">TEST CASE ID: TC-COLCT-01 – Successful Collect Request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Collect Request Initiation</w:t>
      </w:r>
    </w:p>
    <w:p>
      <w:pPr>
        <w:bidi w:val="false"/>
        <w:spacing w:after="80"/>
        <w:jc w:val="left"/>
      </w:pPr>
      <w:r>
        <w:rPr>
          <w:b/>
          <w:bCs/>
        </w:rPr>
        <w:t xml:space="preserve">Description:</w:t>
      </w:r>
    </w:p>
    <w:p>
      <w:pPr>
        <w:bidi w:val="false"/>
        <w:spacing w:after="120"/>
        <w:jc w:val="left"/>
      </w:pPr>
      <w:r>
        <w:t xml:space="preserve">Validates that a well-formed Collect Request API call leads to transaction initiation and returns 'collStatus':'I' and 'collStatusDesc':'Transaction Initiated'. Ensures basic payment collect flow works. Automation: HIGH.</w:t>
      </w:r>
    </w:p>
    <w:p>
      <w:pPr>
        <w:bidi w:val="false"/>
        <w:spacing w:after="80"/>
        <w:jc w:val="left"/>
      </w:pPr>
      <w:r>
        <w:rPr>
          <w:b/>
          <w:bCs/>
        </w:rPr>
        <w:t xml:space="preserve">Test Description:</w:t>
      </w:r>
    </w:p>
    <w:p>
      <w:pPr>
        <w:bidi w:val="false"/>
        <w:spacing w:after="120"/>
        <w:jc w:val="left"/>
      </w:pPr>
      <w:r>
        <w:t xml:space="preserve">As an integrated merchant, I expect that when initiating a correctly structured Collect Request, the API transitions the transaction to 'Initiated' state and provides the expected status and description, confirming my ability to collect funds from the payer.</w:t>
      </w:r>
    </w:p>
    <w:p>
      <w:pPr>
        <w:bidi w:val="false"/>
        <w:spacing w:after="80"/>
        <w:jc w:val="left"/>
      </w:pPr>
      <w:r>
        <w:rPr>
          <w:b/>
          <w:bCs/>
        </w:rPr>
        <w:t xml:space="preserve">Prerequisites:</w:t>
      </w:r>
    </w:p>
    <w:p>
      <w:pPr>
        <w:bidi w:val="false"/>
        <w:spacing w:after="120"/>
        <w:jc w:val="left"/>
      </w:pPr>
      <w:r>
        <w:t xml:space="preserve">1. Payer's VPA is valid and registered. 2. Merchant is onboarded and endpoint whitelisted. 3. Merchant setup on HSBC (pgMerchantId provisioned).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Authenticate and establish HTTPS session as merchant.</w:t>
      </w:r>
    </w:p>
    <w:p>
      <w:pPr>
        <w:pStyle w:val="ListParagraph"/>
        <w:numPr>
          <w:ilvl w:val="0"/>
          <w:numId w:val="18"/>
        </w:numPr>
        <w:bidi w:val="false"/>
        <w:spacing w:after="80"/>
        <w:jc w:val="left"/>
      </w:pPr>
      <w:r>
        <w:t xml:space="preserve">Use a previously validated payer VPA (e.g. from VPA validation API).</w:t>
      </w:r>
    </w:p>
    <w:p>
      <w:pPr>
        <w:pStyle w:val="ListParagraph"/>
        <w:numPr>
          <w:ilvl w:val="0"/>
          <w:numId w:val="18"/>
        </w:numPr>
        <w:bidi w:val="false"/>
        <w:spacing w:after="80"/>
        <w:jc w:val="left"/>
      </w:pPr>
      <w:r>
        <w:t xml:space="preserve">Construct a Collect Request with the required fields (pgMerchantId, meOrderNo, payerVPA, transAmount, transRemarks, expiryValue), ensuring all values are within valid ranges.</w:t>
      </w:r>
    </w:p>
    <w:p>
      <w:pPr>
        <w:pStyle w:val="ListParagraph"/>
        <w:numPr>
          <w:ilvl w:val="0"/>
          <w:numId w:val="18"/>
        </w:numPr>
        <w:bidi w:val="false"/>
        <w:spacing w:after="80"/>
        <w:jc w:val="left"/>
      </w:pPr>
      <w:r>
        <w:t xml:space="preserve">Optionally include payerName, leave blank if unknown.</w:t>
      </w:r>
    </w:p>
    <w:p>
      <w:pPr>
        <w:pStyle w:val="ListParagraph"/>
        <w:numPr>
          <w:ilvl w:val="0"/>
          <w:numId w:val="18"/>
        </w:numPr>
        <w:bidi w:val="false"/>
        <w:spacing w:after="80"/>
        <w:jc w:val="left"/>
      </w:pPr>
      <w:r>
        <w:t xml:space="preserve">Encrypt and submit the request to the Collect Request API endpoint.</w:t>
      </w:r>
    </w:p>
    <w:p>
      <w:pPr>
        <w:pStyle w:val="ListParagraph"/>
        <w:numPr>
          <w:ilvl w:val="0"/>
          <w:numId w:val="18"/>
        </w:numPr>
        <w:bidi w:val="false"/>
        <w:spacing w:after="80"/>
        <w:jc w:val="left"/>
      </w:pPr>
      <w:r>
        <w:t xml:space="preserve">Capture and decrypt the response.</w:t>
      </w:r>
    </w:p>
    <w:p>
      <w:pPr>
        <w:pStyle w:val="ListParagraph"/>
        <w:numPr>
          <w:ilvl w:val="0"/>
          <w:numId w:val="18"/>
        </w:numPr>
        <w:bidi w:val="false"/>
        <w:spacing w:after="80"/>
        <w:jc w:val="left"/>
      </w:pPr>
      <w:r>
        <w:t xml:space="preserve">Inspect 'collStatus' and 'collStatusDesc' fields in the response.</w:t>
      </w:r>
    </w:p>
    <w:p>
      <w:pPr>
        <w:pStyle w:val="ListParagraph"/>
        <w:numPr>
          <w:ilvl w:val="0"/>
          <w:numId w:val="18"/>
        </w:numPr>
        <w:bidi w:val="false"/>
        <w:spacing w:after="80"/>
        <w:jc w:val="left"/>
      </w:pPr>
      <w:r>
        <w:t xml:space="preserve">If available, cross-check 'meOrderNo' in response matches request.</w:t>
      </w:r>
    </w:p>
    <w:p>
      <w:pPr>
        <w:pStyle w:val="ListParagraph"/>
        <w:numPr>
          <w:ilvl w:val="0"/>
          <w:numId w:val="18"/>
        </w:numPr>
        <w:bidi w:val="false"/>
        <w:spacing w:after="80"/>
        <w:jc w:val="left"/>
      </w:pPr>
      <w:r>
        <w:t xml:space="preserve">Verify no error fields are set.</w:t>
      </w:r>
    </w:p>
    <w:p>
      <w:pPr>
        <w:pStyle w:val="ListParagraph"/>
        <w:numPr>
          <w:ilvl w:val="0"/>
          <w:numId w:val="18"/>
        </w:numPr>
        <w:bidi w:val="false"/>
        <w:spacing w:after="80"/>
        <w:jc w:val="left"/>
      </w:pPr>
      <w:r>
        <w:t xml:space="preserve">Clean up order/test records if necessary.</w:t>
      </w:r>
    </w:p>
    <w:p>
      <w:pPr>
        <w:bidi w:val="false"/>
        <w:spacing w:after="80"/>
        <w:jc w:val="left"/>
      </w:pPr>
      <w:r>
        <w:rPr>
          <w:b/>
          <w:bCs/>
        </w:rPr>
        <w:t xml:space="preserve">Expected Result:</w:t>
      </w:r>
    </w:p>
    <w:p>
      <w:pPr>
        <w:bidi w:val="false"/>
        <w:spacing w:after="120"/>
        <w:jc w:val="left"/>
      </w:pPr>
      <w:r>
        <w:t xml:space="preserve">'collStatus' is 'I' and 'collStatusDesc' is 'Transaction Initiated', and the returned IDs match the input. All required response fields are present and correctly populated.</w:t>
      </w:r>
    </w:p>
    <w:p>
      <w:pPr>
        <w:bidi w:val="false"/>
        <w:spacing w:after="80"/>
        <w:jc w:val="left"/>
      </w:pPr>
      <w:r>
        <w:rPr>
          <w:b/>
          <w:bCs/>
        </w:rPr>
        <w:t xml:space="preserve">Source Citation:</w:t>
      </w:r>
    </w:p>
    <w:p>
      <w:pPr>
        <w:bidi w:val="false"/>
        <w:spacing w:after="120"/>
        <w:jc w:val="left"/>
      </w:pPr>
      <w:r>
        <w:t xml:space="preserve">{
  "location": "Section 3.5 Collect Request API, Pages 19-21",
  "excerpt": "\"collStatus\":\"I\", \"collStatusDesc\":\"Transaction Initiated\""
}</w:t>
      </w:r>
    </w:p>
    <w:p>
      <w:r>
        <w:br w:type="page"/>
      </w:r>
    </w:p>
    <w:p>
      <w:pPr>
        <w:pStyle w:val="Heading1"/>
        <w:bidi w:val="false"/>
        <w:spacing w:after="240"/>
        <w:jc w:val="left"/>
      </w:pPr>
      <w:r>
        <w:t xml:space="preserve">TEST CASE ID: TC-COLCT-03 – Expiry Value Boundary Check for Collect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Check for Collect Requests</w:t>
      </w:r>
    </w:p>
    <w:p>
      <w:pPr>
        <w:bidi w:val="false"/>
        <w:spacing w:after="80"/>
        <w:jc w:val="left"/>
      </w:pPr>
      <w:r>
        <w:rPr>
          <w:b/>
          <w:bCs/>
        </w:rPr>
        <w:t xml:space="preserve">Description:</w:t>
      </w:r>
    </w:p>
    <w:p>
      <w:pPr>
        <w:bidi w:val="false"/>
        <w:spacing w:after="120"/>
        <w:jc w:val="left"/>
      </w:pPr>
      <w:r>
        <w:t xml:space="preserve">Validates Collect Request API enforces expiry value in 'expiryValue' field not to exceed or fall below allowed bounds (maximum 64800 minutes). Ensures expiry windows are enforced, preventing stale or excessive schedules.</w:t>
      </w:r>
    </w:p>
    <w:p>
      <w:pPr>
        <w:bidi w:val="false"/>
        <w:spacing w:after="80"/>
        <w:jc w:val="left"/>
      </w:pPr>
      <w:r>
        <w:rPr>
          <w:b/>
          <w:bCs/>
        </w:rPr>
        <w:t xml:space="preserve">Test Description:</w:t>
      </w:r>
    </w:p>
    <w:p>
      <w:pPr>
        <w:bidi w:val="false"/>
        <w:spacing w:after="120"/>
        <w:jc w:val="left"/>
      </w:pPr>
      <w:r>
        <w:t xml:space="preserve">As a merchant, I want confirmation that specifying an expiryValue at exactly the maximum permitted, and just beyond, is handled per the API's contract—accepting up to the limit and rejecting above it.</w:t>
      </w:r>
    </w:p>
    <w:p>
      <w:pPr>
        <w:bidi w:val="false"/>
        <w:spacing w:after="80"/>
        <w:jc w:val="left"/>
      </w:pPr>
      <w:r>
        <w:rPr>
          <w:b/>
          <w:bCs/>
        </w:rPr>
        <w:t xml:space="preserve">Prerequisites:</w:t>
      </w:r>
    </w:p>
    <w:p>
      <w:pPr>
        <w:bidi w:val="false"/>
        <w:spacing w:after="120"/>
        <w:jc w:val="left"/>
      </w:pPr>
      <w:r>
        <w:t xml:space="preserve">1. Merchant endpoint is live and whitelisted. 2. Valid payerVPA and other required data are available. 3. System clock is accurate and request time is valid.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Authenticate as merchant and establish secure session.</w:t>
      </w:r>
    </w:p>
    <w:p>
      <w:pPr>
        <w:pStyle w:val="ListParagraph"/>
        <w:numPr>
          <w:ilvl w:val="0"/>
          <w:numId w:val="19"/>
        </w:numPr>
        <w:bidi w:val="false"/>
        <w:spacing w:after="80"/>
        <w:jc w:val="left"/>
      </w:pPr>
      <w:r>
        <w:t xml:space="preserve">Prepare a Collect Request payload with all mandatory fields.</w:t>
      </w:r>
    </w:p>
    <w:p>
      <w:pPr>
        <w:pStyle w:val="ListParagraph"/>
        <w:numPr>
          <w:ilvl w:val="0"/>
          <w:numId w:val="19"/>
        </w:numPr>
        <w:bidi w:val="false"/>
        <w:spacing w:after="80"/>
        <w:jc w:val="left"/>
      </w:pPr>
      <w:r>
        <w:t xml:space="preserve">Set 'expiryValue' to 64800 (upper boundary).</w:t>
      </w:r>
    </w:p>
    <w:p>
      <w:pPr>
        <w:pStyle w:val="ListParagraph"/>
        <w:numPr>
          <w:ilvl w:val="0"/>
          <w:numId w:val="19"/>
        </w:numPr>
        <w:bidi w:val="false"/>
        <w:spacing w:after="80"/>
        <w:jc w:val="left"/>
      </w:pPr>
      <w:r>
        <w:t xml:space="preserve">Submit this request to the API, decrypt and log the response.</w:t>
      </w:r>
    </w:p>
    <w:p>
      <w:pPr>
        <w:pStyle w:val="ListParagraph"/>
        <w:numPr>
          <w:ilvl w:val="0"/>
          <w:numId w:val="19"/>
        </w:numPr>
        <w:bidi w:val="false"/>
        <w:spacing w:after="80"/>
        <w:jc w:val="left"/>
      </w:pPr>
      <w:r>
        <w:t xml:space="preserve">Prepare a second Collect Request with 'expiryValue' set to 64801 (one over max).</w:t>
      </w:r>
    </w:p>
    <w:p>
      <w:pPr>
        <w:pStyle w:val="ListParagraph"/>
        <w:numPr>
          <w:ilvl w:val="0"/>
          <w:numId w:val="19"/>
        </w:numPr>
        <w:bidi w:val="false"/>
        <w:spacing w:after="80"/>
        <w:jc w:val="left"/>
      </w:pPr>
      <w:r>
        <w:t xml:space="preserve">Submit second request, decrypt and log the response.</w:t>
      </w:r>
    </w:p>
    <w:p>
      <w:pPr>
        <w:pStyle w:val="ListParagraph"/>
        <w:numPr>
          <w:ilvl w:val="0"/>
          <w:numId w:val="19"/>
        </w:numPr>
        <w:bidi w:val="false"/>
        <w:spacing w:after="80"/>
        <w:jc w:val="left"/>
      </w:pPr>
      <w:r>
        <w:t xml:space="preserve">Optionally, test minimum/zero for lower-bound (if specified in schema).</w:t>
      </w:r>
    </w:p>
    <w:p>
      <w:pPr>
        <w:pStyle w:val="ListParagraph"/>
        <w:numPr>
          <w:ilvl w:val="0"/>
          <w:numId w:val="19"/>
        </w:numPr>
        <w:bidi w:val="false"/>
        <w:spacing w:after="80"/>
        <w:jc w:val="left"/>
      </w:pPr>
      <w:r>
        <w:t xml:space="preserve">Inspect API responses for status and validation errors.</w:t>
      </w:r>
    </w:p>
    <w:p>
      <w:pPr>
        <w:pStyle w:val="ListParagraph"/>
        <w:numPr>
          <w:ilvl w:val="0"/>
          <w:numId w:val="19"/>
        </w:numPr>
        <w:bidi w:val="false"/>
        <w:spacing w:after="80"/>
        <w:jc w:val="left"/>
      </w:pPr>
      <w:r>
        <w:t xml:space="preserve">Check if collect is allowed for exactly 64800, rejected for 64801.</w:t>
      </w:r>
    </w:p>
    <w:p>
      <w:pPr>
        <w:pStyle w:val="ListParagraph"/>
        <w:numPr>
          <w:ilvl w:val="0"/>
          <w:numId w:val="19"/>
        </w:numPr>
        <w:bidi w:val="false"/>
        <w:spacing w:after="80"/>
        <w:jc w:val="left"/>
      </w:pPr>
      <w:r>
        <w:t xml:space="preserve">Validate informative error text/field for overflow attempt.</w:t>
      </w:r>
    </w:p>
    <w:p>
      <w:pPr>
        <w:bidi w:val="false"/>
        <w:spacing w:after="80"/>
        <w:jc w:val="left"/>
      </w:pPr>
      <w:r>
        <w:rPr>
          <w:b/>
          <w:bCs/>
        </w:rPr>
        <w:t xml:space="preserve">Expected Result:</w:t>
      </w:r>
    </w:p>
    <w:p>
      <w:pPr>
        <w:bidi w:val="false"/>
        <w:spacing w:after="120"/>
        <w:jc w:val="left"/>
      </w:pPr>
      <w:r>
        <w:t xml:space="preserve">Request with expiryValue=64800 is processed, collect initiated (or valid error if other field fails); request with expiryValue=64801 is rejected with validation error in API response, per documented limits.</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 19",
  "excerpt": "expiry value Collect Expiry value in minutes (Max. 64800) Number 5 Mandatory"
}</w:t>
      </w:r>
    </w:p>
    <w:p>
      <w:r>
        <w:br w:type="page"/>
      </w:r>
    </w:p>
    <w:p>
      <w:pPr>
        <w:pStyle w:val="Heading1"/>
        <w:bidi w:val="false"/>
        <w:spacing w:after="240"/>
        <w:jc w:val="left"/>
      </w:pPr>
      <w:r>
        <w:t xml:space="preserve">TEST CASE ID: TC-COLCT-05 – Future Use Fields Coverage (addInfo1-10) in Collect Request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Future Use Fields Coverage (addInfo1-10) in Collect Request</w:t>
      </w:r>
    </w:p>
    <w:p>
      <w:pPr>
        <w:bidi w:val="false"/>
        <w:spacing w:after="80"/>
        <w:jc w:val="left"/>
      </w:pPr>
      <w:r>
        <w:rPr>
          <w:b/>
          <w:bCs/>
        </w:rPr>
        <w:t xml:space="preserve">Description:</w:t>
      </w:r>
    </w:p>
    <w:p>
      <w:pPr>
        <w:bidi w:val="false"/>
        <w:spacing w:after="120"/>
        <w:jc w:val="left"/>
      </w:pPr>
      <w:r>
        <w:t xml:space="preserve">Ensures Collect Request API permits optional addInfo1-10 fields of lengths 0-50, and echoes or ignores them per spec. Verifies system supports future extension without error or side-effects.</w:t>
      </w:r>
    </w:p>
    <w:p>
      <w:pPr>
        <w:bidi w:val="false"/>
        <w:spacing w:after="80"/>
        <w:jc w:val="left"/>
      </w:pPr>
      <w:r>
        <w:rPr>
          <w:b/>
          <w:bCs/>
        </w:rPr>
        <w:t xml:space="preserve">Test Description:</w:t>
      </w:r>
    </w:p>
    <w:p>
      <w:pPr>
        <w:bidi w:val="false"/>
        <w:spacing w:after="120"/>
        <w:jc w:val="left"/>
      </w:pPr>
      <w:r>
        <w:t xml:space="preserve">As a merchant, I can include (some or all) addInfo1 to addInfo10 fields in my Collect Request with arbitrary (allowed) content and the API handles, persists, or ignores them per its schema, so I can future-proof my integration.</w:t>
      </w:r>
    </w:p>
    <w:p>
      <w:pPr>
        <w:bidi w:val="false"/>
        <w:spacing w:after="80"/>
        <w:jc w:val="left"/>
      </w:pPr>
      <w:r>
        <w:rPr>
          <w:b/>
          <w:bCs/>
        </w:rPr>
        <w:t xml:space="preserve">Prerequisites:</w:t>
      </w:r>
    </w:p>
    <w:p>
      <w:pPr>
        <w:bidi w:val="false"/>
        <w:spacing w:after="120"/>
        <w:jc w:val="left"/>
      </w:pPr>
      <w:r>
        <w:t xml:space="preserve">1. API supports receive and send of optional/future use fields. 2. Merchant is live; payer VPA is pre-validated. 3. System integration toolkit available for request construction.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Authenticate securely as merchant.</w:t>
      </w:r>
    </w:p>
    <w:p>
      <w:pPr>
        <w:pStyle w:val="ListParagraph"/>
        <w:numPr>
          <w:ilvl w:val="0"/>
          <w:numId w:val="20"/>
        </w:numPr>
        <w:bidi w:val="false"/>
        <w:spacing w:after="80"/>
        <w:jc w:val="left"/>
      </w:pPr>
      <w:r>
        <w:t xml:space="preserve">Prepare Collect Request, filling all mandatory fields.</w:t>
      </w:r>
    </w:p>
    <w:p>
      <w:pPr>
        <w:pStyle w:val="ListParagraph"/>
        <w:numPr>
          <w:ilvl w:val="0"/>
          <w:numId w:val="20"/>
        </w:numPr>
        <w:bidi w:val="false"/>
        <w:spacing w:after="80"/>
        <w:jc w:val="left"/>
      </w:pPr>
      <w:r>
        <w:t xml:space="preserve">Set addInfo1 - addInfo10 to reasonable test strings (e.g. 'future_1', ... 'future_10'), each 50 chars.</w:t>
      </w:r>
    </w:p>
    <w:p>
      <w:pPr>
        <w:pStyle w:val="ListParagraph"/>
        <w:numPr>
          <w:ilvl w:val="0"/>
          <w:numId w:val="20"/>
        </w:numPr>
        <w:bidi w:val="false"/>
        <w:spacing w:after="80"/>
        <w:jc w:val="left"/>
      </w:pPr>
      <w:r>
        <w:t xml:space="preserve">Encrypt and send request to API.</w:t>
      </w:r>
    </w:p>
    <w:p>
      <w:pPr>
        <w:pStyle w:val="ListParagraph"/>
        <w:numPr>
          <w:ilvl w:val="0"/>
          <w:numId w:val="20"/>
        </w:numPr>
        <w:bidi w:val="false"/>
        <w:spacing w:after="80"/>
        <w:jc w:val="left"/>
      </w:pPr>
      <w:r>
        <w:t xml:space="preserve">Decrypt and inspect the response, noting if addInfo fields are echoed, omitted, or passed through.</w:t>
      </w:r>
    </w:p>
    <w:p>
      <w:pPr>
        <w:pStyle w:val="ListParagraph"/>
        <w:numPr>
          <w:ilvl w:val="0"/>
          <w:numId w:val="20"/>
        </w:numPr>
        <w:bidi w:val="false"/>
        <w:spacing w:after="80"/>
        <w:jc w:val="left"/>
      </w:pPr>
      <w:r>
        <w:t xml:space="preserve">Resubmit with some addInfo fields empty, rest omitted.</w:t>
      </w:r>
    </w:p>
    <w:p>
      <w:pPr>
        <w:pStyle w:val="ListParagraph"/>
        <w:numPr>
          <w:ilvl w:val="0"/>
          <w:numId w:val="20"/>
        </w:numPr>
        <w:bidi w:val="false"/>
        <w:spacing w:after="80"/>
        <w:jc w:val="left"/>
      </w:pPr>
      <w:r>
        <w:t xml:space="preserve">Capture and analyze this response.</w:t>
      </w:r>
    </w:p>
    <w:p>
      <w:pPr>
        <w:pStyle w:val="ListParagraph"/>
        <w:numPr>
          <w:ilvl w:val="0"/>
          <w:numId w:val="20"/>
        </w:numPr>
        <w:bidi w:val="false"/>
        <w:spacing w:after="80"/>
        <w:jc w:val="left"/>
      </w:pPr>
      <w:r>
        <w:t xml:space="preserve">Repeat with all addInfo fields omitted.</w:t>
      </w:r>
    </w:p>
    <w:p>
      <w:pPr>
        <w:pStyle w:val="ListParagraph"/>
        <w:numPr>
          <w:ilvl w:val="0"/>
          <w:numId w:val="20"/>
        </w:numPr>
        <w:bidi w:val="false"/>
        <w:spacing w:after="80"/>
        <w:jc w:val="left"/>
      </w:pPr>
      <w:r>
        <w:t xml:space="preserve">Check audit or trace records to confirm no error or exception is triggered on these fields.</w:t>
      </w:r>
    </w:p>
    <w:p>
      <w:pPr>
        <w:pStyle w:val="ListParagraph"/>
        <w:numPr>
          <w:ilvl w:val="0"/>
          <w:numId w:val="20"/>
        </w:numPr>
        <w:bidi w:val="false"/>
        <w:spacing w:after="80"/>
        <w:jc w:val="left"/>
      </w:pPr>
      <w:r>
        <w:t xml:space="preserve">Validate that these fields do not affect collect initiation.</w:t>
      </w:r>
    </w:p>
    <w:p>
      <w:pPr>
        <w:bidi w:val="false"/>
        <w:spacing w:after="80"/>
        <w:jc w:val="left"/>
      </w:pPr>
      <w:r>
        <w:rPr>
          <w:b/>
          <w:bCs/>
        </w:rPr>
        <w:t xml:space="preserve">Expected Result:</w:t>
      </w:r>
    </w:p>
    <w:p>
      <w:pPr>
        <w:bidi w:val="false"/>
        <w:spacing w:after="120"/>
        <w:jc w:val="left"/>
      </w:pPr>
      <w:r>
        <w:t xml:space="preserve">Collect is initiated and API responds as normal for all addInfo1-10 permutations (fully filled, blank, omitted). No error present. Echoed content matches up to 50 characters as provided.</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Pages 19-20",
  "excerpt": "addInfo1 to 10 For future use Alpha-Numeric 0-50 Optional"
}</w:t>
      </w:r>
    </w:p>
    <w:p>
      <w:r>
        <w:br w:type="page"/>
      </w:r>
    </w:p>
    <w:p>
      <w:pPr>
        <w:pStyle w:val="Heading1"/>
        <w:bidi w:val="false"/>
        <w:spacing w:after="240"/>
        <w:jc w:val="left"/>
      </w:pPr>
      <w:r>
        <w:t xml:space="preserve">TEST CASE ID: TC-TRNST-01 – Successful Transaction Status Enquiry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Transaction Status Enquiry</w:t>
      </w:r>
    </w:p>
    <w:p>
      <w:pPr>
        <w:bidi w:val="false"/>
        <w:spacing w:after="80"/>
        <w:jc w:val="left"/>
      </w:pPr>
      <w:r>
        <w:rPr>
          <w:b/>
          <w:bCs/>
        </w:rPr>
        <w:t xml:space="preserve">Description:</w:t>
      </w:r>
    </w:p>
    <w:p>
      <w:pPr>
        <w:bidi w:val="false"/>
        <w:spacing w:after="120"/>
        <w:jc w:val="left"/>
      </w:pPr>
      <w:r>
        <w:t xml:space="preserve">Validates that querying Transaction Status Enquiry API after a successful transaction yields 'transStatus':'S' and 'transMessage':'Payment Successful'. Ensures end-to-end status visibility for cleared payments.</w:t>
      </w:r>
    </w:p>
    <w:p>
      <w:pPr>
        <w:bidi w:val="false"/>
        <w:spacing w:after="80"/>
        <w:jc w:val="left"/>
      </w:pPr>
      <w:r>
        <w:rPr>
          <w:b/>
          <w:bCs/>
        </w:rPr>
        <w:t xml:space="preserve">Test Description:</w:t>
      </w:r>
    </w:p>
    <w:p>
      <w:pPr>
        <w:bidi w:val="false"/>
        <w:spacing w:after="120"/>
        <w:jc w:val="left"/>
      </w:pPr>
      <w:r>
        <w:t xml:space="preserve">As a merchant, after initiating a collect or payment transaction, I must be able to query its final status and confirm it is marked as successfully processed when funds are credited.</w:t>
      </w:r>
    </w:p>
    <w:p>
      <w:pPr>
        <w:bidi w:val="false"/>
        <w:spacing w:after="80"/>
        <w:jc w:val="left"/>
      </w:pPr>
      <w:r>
        <w:rPr>
          <w:b/>
          <w:bCs/>
        </w:rPr>
        <w:t xml:space="preserve">Prerequisites:</w:t>
      </w:r>
    </w:p>
    <w:p>
      <w:pPr>
        <w:bidi w:val="false"/>
        <w:spacing w:after="120"/>
        <w:jc w:val="left"/>
      </w:pPr>
      <w:r>
        <w:t xml:space="preserve">1. At least one payment transaction was successfully completed (collect flow or push), and identifiers (meOrderNo, transRRN, meRefNo) are available. 2. Merchant is active/onboarded.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in/authenticate as merchant with proper SSL connection.</w:t>
      </w:r>
    </w:p>
    <w:p>
      <w:pPr>
        <w:pStyle w:val="ListParagraph"/>
        <w:numPr>
          <w:ilvl w:val="0"/>
          <w:numId w:val="21"/>
        </w:numPr>
        <w:bidi w:val="false"/>
        <w:spacing w:after="80"/>
        <w:jc w:val="left"/>
      </w:pPr>
      <w:r>
        <w:t xml:space="preserve">Collect available transaction identifiers (pgMerchantId, meRefNo, meOrderNo, transRRN) from previous successful collect.</w:t>
      </w:r>
    </w:p>
    <w:p>
      <w:pPr>
        <w:pStyle w:val="ListParagraph"/>
        <w:numPr>
          <w:ilvl w:val="0"/>
          <w:numId w:val="21"/>
        </w:numPr>
        <w:bidi w:val="false"/>
        <w:spacing w:after="80"/>
        <w:jc w:val="left"/>
      </w:pPr>
      <w:r>
        <w:t xml:space="preserve">Build Transaction Status Enquiry request with these identifiers.</w:t>
      </w:r>
    </w:p>
    <w:p>
      <w:pPr>
        <w:pStyle w:val="ListParagraph"/>
        <w:numPr>
          <w:ilvl w:val="0"/>
          <w:numId w:val="21"/>
        </w:numPr>
        <w:bidi w:val="false"/>
        <w:spacing w:after="80"/>
        <w:jc w:val="left"/>
      </w:pPr>
      <w:r>
        <w:t xml:space="preserve">Encrypt and send request to API endpoint.</w:t>
      </w:r>
    </w:p>
    <w:p>
      <w:pPr>
        <w:pStyle w:val="ListParagraph"/>
        <w:numPr>
          <w:ilvl w:val="0"/>
          <w:numId w:val="21"/>
        </w:numPr>
        <w:bidi w:val="false"/>
        <w:spacing w:after="80"/>
        <w:jc w:val="left"/>
      </w:pPr>
      <w:r>
        <w:t xml:space="preserve">Receive, decrypt, and parse response.</w:t>
      </w:r>
    </w:p>
    <w:p>
      <w:pPr>
        <w:pStyle w:val="ListParagraph"/>
        <w:numPr>
          <w:ilvl w:val="0"/>
          <w:numId w:val="21"/>
        </w:numPr>
        <w:bidi w:val="false"/>
        <w:spacing w:after="80"/>
        <w:jc w:val="left"/>
      </w:pPr>
      <w:r>
        <w:t xml:space="preserve">Inspect 'transStatus' and 'transMessage' fields.</w:t>
      </w:r>
    </w:p>
    <w:p>
      <w:pPr>
        <w:pStyle w:val="ListParagraph"/>
        <w:numPr>
          <w:ilvl w:val="0"/>
          <w:numId w:val="21"/>
        </w:numPr>
        <w:bidi w:val="false"/>
        <w:spacing w:after="80"/>
        <w:jc w:val="left"/>
      </w:pPr>
      <w:r>
        <w:t xml:space="preserve">Check that 'transStatus' is 'S' and 'transMessage' is 'Payment Successful'.</w:t>
      </w:r>
    </w:p>
    <w:p>
      <w:pPr>
        <w:pStyle w:val="ListParagraph"/>
        <w:numPr>
          <w:ilvl w:val="0"/>
          <w:numId w:val="21"/>
        </w:numPr>
        <w:bidi w:val="false"/>
        <w:spacing w:after="80"/>
        <w:jc w:val="left"/>
      </w:pPr>
      <w:r>
        <w:t xml:space="preserve">Confirm relevant transaction IDs and orderNos match those queried.</w:t>
      </w:r>
    </w:p>
    <w:p>
      <w:pPr>
        <w:pStyle w:val="ListParagraph"/>
        <w:numPr>
          <w:ilvl w:val="0"/>
          <w:numId w:val="21"/>
        </w:numPr>
        <w:bidi w:val="false"/>
        <w:spacing w:after="80"/>
        <w:jc w:val="left"/>
      </w:pPr>
      <w:r>
        <w:t xml:space="preserve">Optionally repeat with other recent successful transaction.</w:t>
      </w:r>
    </w:p>
    <w:p>
      <w:pPr>
        <w:pStyle w:val="ListParagraph"/>
        <w:numPr>
          <w:ilvl w:val="0"/>
          <w:numId w:val="21"/>
        </w:numPr>
        <w:bidi w:val="false"/>
        <w:spacing w:after="80"/>
        <w:jc w:val="left"/>
      </w:pPr>
      <w:r>
        <w:t xml:space="preserve">Log results and clear any test state if needed.</w:t>
      </w:r>
    </w:p>
    <w:p>
      <w:pPr>
        <w:bidi w:val="false"/>
        <w:spacing w:after="80"/>
        <w:jc w:val="left"/>
      </w:pPr>
      <w:r>
        <w:rPr>
          <w:b/>
          <w:bCs/>
        </w:rPr>
        <w:t xml:space="preserve">Expected Result:</w:t>
      </w:r>
    </w:p>
    <w:p>
      <w:pPr>
        <w:bidi w:val="false"/>
        <w:spacing w:after="120"/>
        <w:jc w:val="left"/>
      </w:pPr>
      <w:r>
        <w:t xml:space="preserve">API returns 'transStatus':'S' and 'transMessage':'Payment Successful', with correct IDs. Status is unambiguous and finalized.</w:t>
      </w:r>
    </w:p>
    <w:p>
      <w:pPr>
        <w:bidi w:val="false"/>
        <w:spacing w:after="80"/>
        <w:jc w:val="left"/>
      </w:pPr>
      <w:r>
        <w:rPr>
          <w:b/>
          <w:bCs/>
        </w:rPr>
        <w:t xml:space="preserve">Source Citation:</w:t>
      </w:r>
    </w:p>
    <w:p>
      <w:pPr>
        <w:bidi w:val="false"/>
        <w:spacing w:after="120"/>
        <w:jc w:val="left"/>
      </w:pPr>
      <w:r>
        <w:t xml:space="preserve">{
  "location": "Section 3.6 Transaction Status Enquiry API Response Parameters, Page 23",
  "excerpt": "\"transStatus\":\"S\", \"transMessage\":\"Payment Successful\""
}</w:t>
      </w:r>
    </w:p>
    <w:p>
      <w:r>
        <w:br w:type="page"/>
      </w:r>
    </w:p>
    <w:p>
      <w:pPr>
        <w:pStyle w:val="Heading1"/>
        <w:bidi w:val="false"/>
        <w:spacing w:after="240"/>
        <w:jc w:val="left"/>
      </w:pPr>
      <w:r>
        <w:t xml:space="preserve">TEST CASE ID: TC-TRNST-03 – Multiple Lookup Permutations for Transaction Status Query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Multiple Lookup Permutations for Transaction Status Query</w:t>
      </w:r>
    </w:p>
    <w:p>
      <w:pPr>
        <w:bidi w:val="false"/>
        <w:spacing w:after="80"/>
        <w:jc w:val="left"/>
      </w:pPr>
      <w:r>
        <w:rPr>
          <w:b/>
          <w:bCs/>
        </w:rPr>
        <w:t xml:space="preserve">Description:</w:t>
      </w:r>
    </w:p>
    <w:p>
      <w:pPr>
        <w:bidi w:val="false"/>
        <w:spacing w:after="120"/>
        <w:jc w:val="left"/>
      </w:pPr>
      <w:r>
        <w:t xml:space="preserve">Verifies Transaction Status Enquiry API supports status queries by any documented permutation of identifiers (meRefNo, meOrderNo, transRRN), confirming reliable lookups for all use-cases. Key for idempotency and dupe handling.</w:t>
      </w:r>
    </w:p>
    <w:p>
      <w:pPr>
        <w:bidi w:val="false"/>
        <w:spacing w:after="80"/>
        <w:jc w:val="left"/>
      </w:pPr>
      <w:r>
        <w:rPr>
          <w:b/>
          <w:bCs/>
        </w:rPr>
        <w:t xml:space="preserve">Test Description:</w:t>
      </w:r>
    </w:p>
    <w:p>
      <w:pPr>
        <w:bidi w:val="false"/>
        <w:spacing w:after="120"/>
        <w:jc w:val="left"/>
      </w:pPr>
      <w:r>
        <w:t xml:space="preserve">As a merchant, I can query transaction status using any allowed reference pathway, ensuring my reconciliation can succeed even on partial data or failures.</w:t>
      </w:r>
    </w:p>
    <w:p>
      <w:pPr>
        <w:bidi w:val="false"/>
        <w:spacing w:after="80"/>
        <w:jc w:val="left"/>
      </w:pPr>
      <w:r>
        <w:rPr>
          <w:b/>
          <w:bCs/>
        </w:rPr>
        <w:t xml:space="preserve">Prerequisites:</w:t>
      </w:r>
    </w:p>
    <w:p>
      <w:pPr>
        <w:bidi w:val="false"/>
        <w:spacing w:after="120"/>
        <w:jc w:val="left"/>
      </w:pPr>
      <w:r>
        <w:t xml:space="preserve">1. Several transactions completed with known, logged values for (at minimum) meRefNo, meOrderNo, transRRN. 2. Merchant credentials / SSL are valid.</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Authenticate as merchant.</w:t>
      </w:r>
    </w:p>
    <w:p>
      <w:pPr>
        <w:pStyle w:val="ListParagraph"/>
        <w:numPr>
          <w:ilvl w:val="0"/>
          <w:numId w:val="22"/>
        </w:numPr>
        <w:bidi w:val="false"/>
        <w:spacing w:after="80"/>
        <w:jc w:val="left"/>
      </w:pPr>
      <w:r>
        <w:t xml:space="preserve">Using data from a known transaction, construct an enquiry with all identifiers present (full set).</w:t>
      </w:r>
    </w:p>
    <w:p>
      <w:pPr>
        <w:pStyle w:val="ListParagraph"/>
        <w:numPr>
          <w:ilvl w:val="0"/>
          <w:numId w:val="22"/>
        </w:numPr>
        <w:bidi w:val="false"/>
        <w:spacing w:after="80"/>
        <w:jc w:val="left"/>
      </w:pPr>
      <w:r>
        <w:t xml:space="preserve">Send, decrypt, check status outcome.</w:t>
      </w:r>
    </w:p>
    <w:p>
      <w:pPr>
        <w:pStyle w:val="ListParagraph"/>
        <w:numPr>
          <w:ilvl w:val="0"/>
          <w:numId w:val="22"/>
        </w:numPr>
        <w:bidi w:val="false"/>
        <w:spacing w:after="80"/>
        <w:jc w:val="left"/>
      </w:pPr>
      <w:r>
        <w:t xml:space="preserve">Construct a request with only meRefNo and transRRN, omit meOrderNo.</w:t>
      </w:r>
    </w:p>
    <w:p>
      <w:pPr>
        <w:pStyle w:val="ListParagraph"/>
        <w:numPr>
          <w:ilvl w:val="0"/>
          <w:numId w:val="22"/>
        </w:numPr>
        <w:bidi w:val="false"/>
        <w:spacing w:after="80"/>
        <w:jc w:val="left"/>
      </w:pPr>
      <w:r>
        <w:t xml:space="preserve">Submit and observe response.</w:t>
      </w:r>
    </w:p>
    <w:p>
      <w:pPr>
        <w:pStyle w:val="ListParagraph"/>
        <w:numPr>
          <w:ilvl w:val="0"/>
          <w:numId w:val="22"/>
        </w:numPr>
        <w:bidi w:val="false"/>
        <w:spacing w:after="80"/>
        <w:jc w:val="left"/>
      </w:pPr>
      <w:r>
        <w:t xml:space="preserve">Construct third request with only pgMerchantId and meOrderNo (omit transRRN).</w:t>
      </w:r>
    </w:p>
    <w:p>
      <w:pPr>
        <w:pStyle w:val="ListParagraph"/>
        <w:numPr>
          <w:ilvl w:val="0"/>
          <w:numId w:val="22"/>
        </w:numPr>
        <w:bidi w:val="false"/>
        <w:spacing w:after="80"/>
        <w:jc w:val="left"/>
      </w:pPr>
      <w:r>
        <w:t xml:space="preserve">Submit and analyze response.</w:t>
      </w:r>
    </w:p>
    <w:p>
      <w:pPr>
        <w:pStyle w:val="ListParagraph"/>
        <w:numPr>
          <w:ilvl w:val="0"/>
          <w:numId w:val="22"/>
        </w:numPr>
        <w:bidi w:val="false"/>
        <w:spacing w:after="80"/>
        <w:jc w:val="left"/>
      </w:pPr>
      <w:r>
        <w:t xml:space="preserve">For each, confirm status is found and matches underlying transaction.</w:t>
      </w:r>
    </w:p>
    <w:p>
      <w:pPr>
        <w:pStyle w:val="ListParagraph"/>
        <w:numPr>
          <w:ilvl w:val="0"/>
          <w:numId w:val="22"/>
        </w:numPr>
        <w:bidi w:val="false"/>
        <w:spacing w:after="80"/>
        <w:jc w:val="left"/>
      </w:pPr>
      <w:r>
        <w:t xml:space="preserve">Attempt request omitting a required field and check for rejection.</w:t>
      </w:r>
    </w:p>
    <w:p>
      <w:pPr>
        <w:pStyle w:val="ListParagraph"/>
        <w:numPr>
          <w:ilvl w:val="0"/>
          <w:numId w:val="22"/>
        </w:numPr>
        <w:bidi w:val="false"/>
        <w:spacing w:after="80"/>
        <w:jc w:val="left"/>
      </w:pPr>
      <w:r>
        <w:t xml:space="preserve">Log results and clean up test data.</w:t>
      </w:r>
    </w:p>
    <w:p>
      <w:pPr>
        <w:bidi w:val="false"/>
        <w:spacing w:after="80"/>
        <w:jc w:val="left"/>
      </w:pPr>
      <w:r>
        <w:rPr>
          <w:b/>
          <w:bCs/>
        </w:rPr>
        <w:t xml:space="preserve">Expected Result:</w:t>
      </w:r>
    </w:p>
    <w:p>
      <w:pPr>
        <w:bidi w:val="false"/>
        <w:spacing w:after="120"/>
        <w:jc w:val="left"/>
      </w:pPr>
      <w:r>
        <w:t xml:space="preserve">API successfully returns status for all allowed identifier/path permutations as per schema rules, and gives error only when required fields are missing.</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Pages 22-23",
  "excerpt": "meRefNo Unique reference / serial no. sent by Merchant for each request validation"
}</w:t>
      </w:r>
    </w:p>
    <w:p>
      <w:r>
        <w:br w:type="page"/>
      </w:r>
    </w:p>
    <w:p>
      <w:pPr>
        <w:pStyle w:val="Heading1"/>
        <w:bidi w:val="false"/>
        <w:spacing w:after="240"/>
        <w:jc w:val="left"/>
      </w:pPr>
      <w:r>
        <w:t xml:space="preserve">TEST CASE ID: TC-TRNST-04 – Boundary Test for transRRN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transRRN Field</w:t>
      </w:r>
    </w:p>
    <w:p>
      <w:pPr>
        <w:bidi w:val="false"/>
        <w:spacing w:after="80"/>
        <w:jc w:val="left"/>
      </w:pPr>
      <w:r>
        <w:rPr>
          <w:b/>
          <w:bCs/>
        </w:rPr>
        <w:t xml:space="preserve">Description:</w:t>
      </w:r>
    </w:p>
    <w:p>
      <w:pPr>
        <w:bidi w:val="false"/>
        <w:spacing w:after="120"/>
        <w:jc w:val="left"/>
      </w:pPr>
      <w:r>
        <w:t xml:space="preserve">Asserts that 'transRRN', which must be a 12-digit number, is accepted at exactly 12 digits but rejected at less or more. Protects transaction mapping and prevents invalid RRN use.</w:t>
      </w:r>
    </w:p>
    <w:p>
      <w:pPr>
        <w:bidi w:val="false"/>
        <w:spacing w:after="80"/>
        <w:jc w:val="left"/>
      </w:pPr>
      <w:r>
        <w:rPr>
          <w:b/>
          <w:bCs/>
        </w:rPr>
        <w:t xml:space="preserve">Test Description:</w:t>
      </w:r>
    </w:p>
    <w:p>
      <w:pPr>
        <w:bidi w:val="false"/>
        <w:spacing w:after="120"/>
        <w:jc w:val="left"/>
      </w:pPr>
      <w:r>
        <w:t xml:space="preserve">As a merchant, I send a Transaction Status Enquiry with a properly-formed 12-digit 'transRRN' and expect retrieval; but when using 11 or 13 digits, the system should reject, maintaining strict referential integrity.</w:t>
      </w:r>
    </w:p>
    <w:p>
      <w:pPr>
        <w:bidi w:val="false"/>
        <w:spacing w:after="80"/>
        <w:jc w:val="left"/>
      </w:pPr>
      <w:r>
        <w:rPr>
          <w:b/>
          <w:bCs/>
        </w:rPr>
        <w:t xml:space="preserve">Prerequisites:</w:t>
      </w:r>
    </w:p>
    <w:p>
      <w:pPr>
        <w:bidi w:val="false"/>
        <w:spacing w:after="120"/>
        <w:jc w:val="left"/>
      </w:pPr>
      <w:r>
        <w:t xml:space="preserve">1. Transactions exist with correct 12-digit RRNs. 2. Merchant system has valid identity and endpoint access.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Authenticate as merchant over SSL.</w:t>
      </w:r>
    </w:p>
    <w:p>
      <w:pPr>
        <w:pStyle w:val="ListParagraph"/>
        <w:numPr>
          <w:ilvl w:val="0"/>
          <w:numId w:val="23"/>
        </w:numPr>
        <w:bidi w:val="false"/>
        <w:spacing w:after="80"/>
        <w:jc w:val="left"/>
      </w:pPr>
      <w:r>
        <w:t xml:space="preserve">Collect a 12-digit 'transRRN' from known transaction for valid test.</w:t>
      </w:r>
    </w:p>
    <w:p>
      <w:pPr>
        <w:pStyle w:val="ListParagraph"/>
        <w:numPr>
          <w:ilvl w:val="0"/>
          <w:numId w:val="23"/>
        </w:numPr>
        <w:bidi w:val="false"/>
        <w:spacing w:after="80"/>
        <w:jc w:val="left"/>
      </w:pPr>
      <w:r>
        <w:t xml:space="preserve">Construct and send a status enquiry with it.</w:t>
      </w:r>
    </w:p>
    <w:p>
      <w:pPr>
        <w:pStyle w:val="ListParagraph"/>
        <w:numPr>
          <w:ilvl w:val="0"/>
          <w:numId w:val="23"/>
        </w:numPr>
        <w:bidi w:val="false"/>
        <w:spacing w:after="80"/>
        <w:jc w:val="left"/>
      </w:pPr>
      <w:r>
        <w:t xml:space="preserve">Record and inspect the (successful) response.</w:t>
      </w:r>
    </w:p>
    <w:p>
      <w:pPr>
        <w:pStyle w:val="ListParagraph"/>
        <w:numPr>
          <w:ilvl w:val="0"/>
          <w:numId w:val="23"/>
        </w:numPr>
        <w:bidi w:val="false"/>
        <w:spacing w:after="80"/>
        <w:jc w:val="left"/>
      </w:pPr>
      <w:r>
        <w:t xml:space="preserve">Create a new request with 11-digit 'transRRN'.</w:t>
      </w:r>
    </w:p>
    <w:p>
      <w:pPr>
        <w:pStyle w:val="ListParagraph"/>
        <w:numPr>
          <w:ilvl w:val="0"/>
          <w:numId w:val="23"/>
        </w:numPr>
        <w:bidi w:val="false"/>
        <w:spacing w:after="80"/>
        <w:jc w:val="left"/>
      </w:pPr>
      <w:r>
        <w:t xml:space="preserve">Send and analyze the response.</w:t>
      </w:r>
    </w:p>
    <w:p>
      <w:pPr>
        <w:pStyle w:val="ListParagraph"/>
        <w:numPr>
          <w:ilvl w:val="0"/>
          <w:numId w:val="23"/>
        </w:numPr>
        <w:bidi w:val="false"/>
        <w:spacing w:after="80"/>
        <w:jc w:val="left"/>
      </w:pPr>
      <w:r>
        <w:t xml:space="preserve">Repeat with 13-digit 'transRRN'.</w:t>
      </w:r>
    </w:p>
    <w:p>
      <w:pPr>
        <w:pStyle w:val="ListParagraph"/>
        <w:numPr>
          <w:ilvl w:val="0"/>
          <w:numId w:val="23"/>
        </w:numPr>
        <w:bidi w:val="false"/>
        <w:spacing w:after="80"/>
        <w:jc w:val="left"/>
      </w:pPr>
      <w:r>
        <w:t xml:space="preserve">For both off-boundary cases, observe for rejection or specific error in response.</w:t>
      </w:r>
    </w:p>
    <w:p>
      <w:pPr>
        <w:pStyle w:val="ListParagraph"/>
        <w:numPr>
          <w:ilvl w:val="0"/>
          <w:numId w:val="23"/>
        </w:numPr>
        <w:bidi w:val="false"/>
        <w:spacing w:after="80"/>
        <w:jc w:val="left"/>
      </w:pPr>
      <w:r>
        <w:t xml:space="preserve">Check logs and system state to ensure no false positive.</w:t>
      </w:r>
    </w:p>
    <w:p>
      <w:pPr>
        <w:pStyle w:val="ListParagraph"/>
        <w:numPr>
          <w:ilvl w:val="0"/>
          <w:numId w:val="23"/>
        </w:numPr>
        <w:bidi w:val="false"/>
        <w:spacing w:after="80"/>
        <w:jc w:val="left"/>
      </w:pPr>
      <w:r>
        <w:t xml:space="preserve">Clean up any test artifacts.</w:t>
      </w:r>
    </w:p>
    <w:p>
      <w:pPr>
        <w:bidi w:val="false"/>
        <w:spacing w:after="80"/>
        <w:jc w:val="left"/>
      </w:pPr>
      <w:r>
        <w:rPr>
          <w:b/>
          <w:bCs/>
        </w:rPr>
        <w:t xml:space="preserve">Expected Result:</w:t>
      </w:r>
    </w:p>
    <w:p>
      <w:pPr>
        <w:bidi w:val="false"/>
        <w:spacing w:after="120"/>
        <w:jc w:val="left"/>
      </w:pPr>
      <w:r>
        <w:t xml:space="preserve">Requests with 12-digit 'transRRN' are accepted and processed by the API; requests with 11 or 13 digits are rejected or fail validation, with no transaction status revealed.</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 22",
  "excerpt": "transRRN Unique 12 digit ref no as provided by NPCI for each Transaction Number 12 Conditional"
}</w:t>
      </w:r>
    </w:p>
    <w:p>
      <w:r>
        <w:br w:type="page"/>
      </w:r>
    </w:p>
    <w:p>
      <w:pPr>
        <w:pStyle w:val="Heading1"/>
        <w:bidi w:val="false"/>
        <w:spacing w:after="240"/>
        <w:jc w:val="left"/>
      </w:pPr>
      <w:r>
        <w:t xml:space="preserve">TEST CASE ID: TC-REFND-01 – Successful Refund API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API Flow</w:t>
      </w:r>
    </w:p>
    <w:p>
      <w:pPr>
        <w:bidi w:val="false"/>
        <w:spacing w:after="80"/>
        <w:jc w:val="left"/>
      </w:pPr>
      <w:r>
        <w:rPr>
          <w:b/>
          <w:bCs/>
        </w:rPr>
        <w:t xml:space="preserve">Description:</w:t>
      </w:r>
    </w:p>
    <w:p>
      <w:pPr>
        <w:bidi w:val="false"/>
        <w:spacing w:after="120"/>
        <w:jc w:val="left"/>
      </w:pPr>
      <w:r>
        <w:t xml:space="preserve">Verifies that a correctly structured refund request successfully triggers a refund process and returns the correct status and message. This ensures the refund workflow completes for valid transactions, protecting user funds and merchant compliance. Automation: HIGH — pure API assertion.</w:t>
      </w:r>
    </w:p>
    <w:p>
      <w:pPr>
        <w:bidi w:val="false"/>
        <w:spacing w:after="80"/>
        <w:jc w:val="left"/>
      </w:pPr>
      <w:r>
        <w:rPr>
          <w:b/>
          <w:bCs/>
        </w:rPr>
        <w:t xml:space="preserve">Test Description:</w:t>
      </w:r>
    </w:p>
    <w:p>
      <w:pPr>
        <w:bidi w:val="false"/>
        <w:spacing w:after="120"/>
        <w:jc w:val="left"/>
      </w:pPr>
      <w:r>
        <w:t xml:space="preserve">A merchant initiates a refund for a valid original transaction using the Refund API. All required fields are populated with synthetically masked values, simulating a real business refund. The system should acknowledge with 'refundStatus':'S' and 'refundMessage':'Success'.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setup and onboarded with valid pgMerchantID.</w:t>
      </w:r>
    </w:p>
    <w:p>
      <w:pPr>
        <w:pStyle w:val="ListParagraph"/>
        <w:numPr>
          <w:ilvl w:val="0"/>
          <w:numId w:val="24"/>
        </w:numPr>
        <w:bidi w:val="false"/>
        <w:spacing w:after="80"/>
        <w:jc w:val="left"/>
      </w:pPr>
      <w:r>
        <w:t xml:space="preserve">2. Valid original (meCollect) transaction exists with known orgTransId and orgTransRRN.</w:t>
      </w:r>
    </w:p>
    <w:p>
      <w:pPr>
        <w:pStyle w:val="ListParagraph"/>
        <w:numPr>
          <w:ilvl w:val="0"/>
          <w:numId w:val="24"/>
        </w:numPr>
        <w:bidi w:val="false"/>
        <w:spacing w:after="80"/>
        <w:jc w:val="left"/>
      </w:pPr>
      <w:r>
        <w:t xml:space="preserve">3. Merchant encryption key is correctly set up and used.</w:t>
      </w:r>
    </w:p>
    <w:p>
      <w:pPr>
        <w:pStyle w:val="ListParagraph"/>
        <w:numPr>
          <w:ilvl w:val="0"/>
          <w:numId w:val="24"/>
        </w:numPr>
        <w:bidi w:val="false"/>
        <w:spacing w:after="80"/>
        <w:jc w:val="left"/>
      </w:pPr>
      <w:r>
        <w:t xml:space="preserve">4. Backend Refund API endpoint is reachable over HTTPS.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into the merchant admin/API console using valid test credentials.</w:t>
      </w:r>
    </w:p>
    <w:p>
      <w:pPr>
        <w:pStyle w:val="ListParagraph"/>
        <w:numPr>
          <w:ilvl w:val="0"/>
          <w:numId w:val="25"/>
        </w:numPr>
        <w:bidi w:val="false"/>
        <w:spacing w:after="80"/>
        <w:jc w:val="left"/>
      </w:pPr>
      <w:r>
        <w:t xml:space="preserve">Retrieve the original transaction's orgTransId and orgTransRRN from previous successful collect transaction (e.g., 'HSB59C1346D0B6365F0E053142433824CD3', '726513237727').</w:t>
      </w:r>
    </w:p>
    <w:p>
      <w:pPr>
        <w:pStyle w:val="ListParagraph"/>
        <w:numPr>
          <w:ilvl w:val="0"/>
          <w:numId w:val="25"/>
        </w:numPr>
        <w:bidi w:val="false"/>
        <w:spacing w:after="80"/>
        <w:jc w:val="left"/>
      </w:pPr>
      <w:r>
        <w:t xml:space="preserve">Prepare the refund request body with required and optional fields, e.g.:
  - pgMerchantId: 'HSBB000000000747'
  - newMeOrderNo: '1506058531143958'
  - orgMeOrderNo: '450207'
  - orgTransId: 'HSB59C1346D0B6365F0E053142433824CD3'
  - orgTransRRN: '726513237727'
  - refundAmount: '1.35'
  - payerVPA: 'testupiuser@testbank'
  - addInfo1–10: ''</w:t>
      </w:r>
    </w:p>
    <w:p>
      <w:pPr>
        <w:pStyle w:val="ListParagraph"/>
        <w:numPr>
          <w:ilvl w:val="0"/>
          <w:numId w:val="25"/>
        </w:numPr>
        <w:bidi w:val="false"/>
        <w:spacing w:after="80"/>
        <w:jc w:val="left"/>
      </w:pPr>
      <w:r>
        <w:t xml:space="preserve">Encrypt the request payload using the merchant key via the provided toolkit.</w:t>
      </w:r>
    </w:p>
    <w:p>
      <w:pPr>
        <w:pStyle w:val="ListParagraph"/>
        <w:numPr>
          <w:ilvl w:val="0"/>
          <w:numId w:val="25"/>
        </w:numPr>
        <w:bidi w:val="false"/>
        <w:spacing w:after="80"/>
        <w:jc w:val="left"/>
      </w:pPr>
      <w:r>
        <w:t xml:space="preserve">POST the encrypted payload to the /meRefund API endpoint over HTTPS.</w:t>
      </w:r>
    </w:p>
    <w:p>
      <w:pPr>
        <w:pStyle w:val="ListParagraph"/>
        <w:numPr>
          <w:ilvl w:val="0"/>
          <w:numId w:val="25"/>
        </w:numPr>
        <w:bidi w:val="false"/>
        <w:spacing w:after="80"/>
        <w:jc w:val="left"/>
      </w:pPr>
      <w:r>
        <w:t xml:space="preserve">Capture the API HTTP response and decrypt using the toolkit/key.</w:t>
      </w:r>
    </w:p>
    <w:p>
      <w:pPr>
        <w:pStyle w:val="ListParagraph"/>
        <w:numPr>
          <w:ilvl w:val="0"/>
          <w:numId w:val="25"/>
        </w:numPr>
        <w:bidi w:val="false"/>
        <w:spacing w:after="80"/>
        <w:jc w:val="left"/>
      </w:pPr>
      <w:r>
        <w:t xml:space="preserve">Validate response contains 'refundStatus':'S' and 'refundMessage':'Success'.</w:t>
      </w:r>
    </w:p>
    <w:p>
      <w:pPr>
        <w:pStyle w:val="ListParagraph"/>
        <w:numPr>
          <w:ilvl w:val="0"/>
          <w:numId w:val="25"/>
        </w:numPr>
        <w:bidi w:val="false"/>
        <w:spacing w:after="80"/>
        <w:jc w:val="left"/>
      </w:pPr>
      <w:r>
        <w:t xml:space="preserve">Assert that 'refundAmount' equals '1.35' and the 'newMeOrderNo', 'orgMeOrderNo', 'orgTransId', and 'orgTransRRN' all match their respective request values.</w:t>
      </w:r>
    </w:p>
    <w:p>
      <w:pPr>
        <w:pStyle w:val="ListParagraph"/>
        <w:numPr>
          <w:ilvl w:val="0"/>
          <w:numId w:val="25"/>
        </w:numPr>
        <w:bidi w:val="false"/>
        <w:spacing w:after="80"/>
        <w:jc w:val="left"/>
      </w:pPr>
      <w:r>
        <w:t xml:space="preserve">Verify audit logs (API or DB) capture the refund event with all required fields.</w:t>
      </w:r>
    </w:p>
    <w:p>
      <w:pPr>
        <w:pStyle w:val="ListParagraph"/>
        <w:numPr>
          <w:ilvl w:val="0"/>
          <w:numId w:val="25"/>
        </w:numPr>
        <w:bidi w:val="false"/>
        <w:spacing w:after="80"/>
        <w:jc w:val="left"/>
      </w:pPr>
      <w:r>
        <w:t xml:space="preserve">Clean up/refund record if environment is persistent.</w:t>
      </w:r>
    </w:p>
    <w:p>
      <w:pPr>
        <w:bidi w:val="false"/>
        <w:spacing w:after="80"/>
        <w:jc w:val="left"/>
      </w:pPr>
      <w:r>
        <w:rPr>
          <w:b/>
          <w:bCs/>
        </w:rPr>
        <w:t xml:space="preserve">Expected Result:</w:t>
      </w:r>
    </w:p>
    <w:p>
      <w:pPr>
        <w:bidi w:val="false"/>
        <w:spacing w:after="120"/>
        <w:jc w:val="left"/>
      </w:pPr>
      <w:r>
        <w:t xml:space="preserve">1. API returns HTTP 200 and JSON response containing 'refundStatus'='S' and 'refundMessage'='Success'.
2. The refundAmount in the response matches the requested value ('1.35').
3. The fields 'newMeOrderNo', 'orgTransId', and 'orgTransRRN' are present and correct.
4. Refund event appears in transaction/audit logs with response payload fields.</w:t>
      </w:r>
    </w:p>
    <w:p>
      <w:pPr>
        <w:bidi w:val="false"/>
        <w:spacing w:after="80"/>
        <w:jc w:val="left"/>
      </w:pPr>
      <w:r>
        <w:rPr>
          <w:b/>
          <w:bCs/>
        </w:rPr>
        <w:t xml:space="preserve">Source Citation:</w:t>
      </w:r>
    </w:p>
    <w:p>
      <w:pPr>
        <w:bidi w:val="false"/>
        <w:spacing w:after="120"/>
        <w:jc w:val="left"/>
      </w:pPr>
      <w:r>
        <w:t xml:space="preserve">{
  "location": "Page 30, Refund API Response Parameter",
  "excerpt": "\"refundStatus\":\"S\", \"refundMessage\":\"Success\""
}</w:t>
      </w:r>
    </w:p>
    <w:p>
      <w:r>
        <w:br w:type="page"/>
      </w:r>
    </w:p>
    <w:p>
      <w:pPr>
        <w:pStyle w:val="Heading1"/>
        <w:bidi w:val="false"/>
        <w:spacing w:after="240"/>
        <w:jc w:val="left"/>
      </w:pPr>
      <w:r>
        <w:t xml:space="preserve">TEST CASE ID: TC-REFND-02 – Refund API Failure/Error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API Failure/Error Path</w:t>
      </w:r>
    </w:p>
    <w:p>
      <w:pPr>
        <w:bidi w:val="false"/>
        <w:spacing w:after="80"/>
        <w:jc w:val="left"/>
      </w:pPr>
      <w:r>
        <w:rPr>
          <w:b/>
          <w:bCs/>
        </w:rPr>
        <w:t xml:space="preserve">Description:</w:t>
      </w:r>
    </w:p>
    <w:p>
      <w:pPr>
        <w:bidi w:val="false"/>
        <w:spacing w:after="120"/>
        <w:jc w:val="left"/>
      </w:pPr>
      <w:r>
        <w:t xml:space="preserve">Validates that when the Refund API is invoked on an invalid/duplicate or otherwise erroneous transaction, it returns the exact failure code/status as per the specification. Ensures funds integrity by preventing unintended refunds. Automation: HIGH.</w:t>
      </w:r>
    </w:p>
    <w:p>
      <w:pPr>
        <w:bidi w:val="false"/>
        <w:spacing w:after="80"/>
        <w:jc w:val="left"/>
      </w:pPr>
      <w:r>
        <w:rPr>
          <w:b/>
          <w:bCs/>
        </w:rPr>
        <w:t xml:space="preserve">Test Description:</w:t>
      </w:r>
    </w:p>
    <w:p>
      <w:pPr>
        <w:bidi w:val="false"/>
        <w:spacing w:after="120"/>
        <w:jc w:val="left"/>
      </w:pPr>
      <w:r>
        <w:t xml:space="preserve">A merchant attempts to refund a transaction using the Refund API with either an invalid orgTransId, an incorrect refundAmount (greater than original), or a duplicate refund attempt. The API must reject the request with the documented error status code and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must be onboarded.</w:t>
      </w:r>
    </w:p>
    <w:p>
      <w:pPr>
        <w:pStyle w:val="ListParagraph"/>
        <w:numPr>
          <w:ilvl w:val="0"/>
          <w:numId w:val="24"/>
        </w:numPr>
        <w:bidi w:val="false"/>
        <w:spacing w:after="80"/>
        <w:jc w:val="left"/>
      </w:pPr>
      <w:r>
        <w:t xml:space="preserve">2. No valid original transaction exists matching the supplied orgTransId or orgTransRRN, or refund is duplicate/amount overpaid.</w:t>
      </w:r>
    </w:p>
    <w:p>
      <w:pPr>
        <w:pStyle w:val="ListParagraph"/>
        <w:numPr>
          <w:ilvl w:val="0"/>
          <w:numId w:val="24"/>
        </w:numPr>
        <w:bidi w:val="false"/>
        <w:spacing w:after="80"/>
        <w:jc w:val="left"/>
      </w:pPr>
      <w:r>
        <w:t xml:space="preserve">3. API endpoint is available and SSL is in place.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into the merchant portal or API client.</w:t>
      </w:r>
    </w:p>
    <w:p>
      <w:pPr>
        <w:pStyle w:val="ListParagraph"/>
        <w:numPr>
          <w:ilvl w:val="0"/>
          <w:numId w:val="26"/>
        </w:numPr>
        <w:bidi w:val="false"/>
        <w:spacing w:after="80"/>
        <w:jc w:val="left"/>
      </w:pPr>
      <w:r>
        <w:t xml:space="preserve">Prepare a refund request where orgTransId is invalid (e.g., 'INVALIDTRANSID'), or refundAmount exceeds original amount (e.g., '500.00' when original was '100.00').</w:t>
      </w:r>
    </w:p>
    <w:p>
      <w:pPr>
        <w:pStyle w:val="ListParagraph"/>
        <w:numPr>
          <w:ilvl w:val="0"/>
          <w:numId w:val="26"/>
        </w:numPr>
        <w:bidi w:val="false"/>
        <w:spacing w:after="80"/>
        <w:jc w:val="left"/>
      </w:pPr>
      <w:r>
        <w:t xml:space="preserve">Fill all other required fields (merchantId, order numbers) as per schema with masked synthetics.</w:t>
      </w:r>
    </w:p>
    <w:p>
      <w:pPr>
        <w:pStyle w:val="ListParagraph"/>
        <w:numPr>
          <w:ilvl w:val="0"/>
          <w:numId w:val="26"/>
        </w:numPr>
        <w:bidi w:val="false"/>
        <w:spacing w:after="80"/>
        <w:jc w:val="left"/>
      </w:pPr>
      <w:r>
        <w:t xml:space="preserve">Encrypt request using provided merchant key.</w:t>
      </w:r>
    </w:p>
    <w:p>
      <w:pPr>
        <w:pStyle w:val="ListParagraph"/>
        <w:numPr>
          <w:ilvl w:val="0"/>
          <w:numId w:val="26"/>
        </w:numPr>
        <w:bidi w:val="false"/>
        <w:spacing w:after="80"/>
        <w:jc w:val="left"/>
      </w:pPr>
      <w:r>
        <w:t xml:space="preserve">Submit the request to /meRefund endpoint over HTTPS.</w:t>
      </w:r>
    </w:p>
    <w:p>
      <w:pPr>
        <w:pStyle w:val="ListParagraph"/>
        <w:numPr>
          <w:ilvl w:val="0"/>
          <w:numId w:val="26"/>
        </w:numPr>
        <w:bidi w:val="false"/>
        <w:spacing w:after="80"/>
        <w:jc w:val="left"/>
      </w:pPr>
      <w:r>
        <w:t xml:space="preserve">Capture and decrypt the API response.</w:t>
      </w:r>
    </w:p>
    <w:p>
      <w:pPr>
        <w:pStyle w:val="ListParagraph"/>
        <w:numPr>
          <w:ilvl w:val="0"/>
          <w:numId w:val="26"/>
        </w:numPr>
        <w:bidi w:val="false"/>
        <w:spacing w:after="80"/>
        <w:jc w:val="left"/>
      </w:pPr>
      <w:r>
        <w:t xml:space="preserve">Confirm that 'refundStatus' is 'F' or 'E', and 'refundMessage' contains the specific failure explanation (e.g., "Invalid Transaction", "Amount exceeds original value").</w:t>
      </w:r>
    </w:p>
    <w:p>
      <w:pPr>
        <w:pStyle w:val="ListParagraph"/>
        <w:numPr>
          <w:ilvl w:val="0"/>
          <w:numId w:val="26"/>
        </w:numPr>
        <w:bidi w:val="false"/>
        <w:spacing w:after="80"/>
        <w:jc w:val="left"/>
      </w:pPr>
      <w:r>
        <w:t xml:space="preserve">Verify HTTP status code aligns with API documentation (typically 200, error info in payload).</w:t>
      </w:r>
    </w:p>
    <w:p>
      <w:pPr>
        <w:pStyle w:val="ListParagraph"/>
        <w:numPr>
          <w:ilvl w:val="0"/>
          <w:numId w:val="26"/>
        </w:numPr>
        <w:bidi w:val="false"/>
        <w:spacing w:after="80"/>
        <w:jc w:val="left"/>
      </w:pPr>
      <w:r>
        <w:t xml:space="preserve">Attempt the same refund a second time to test duplicate rejection.</w:t>
      </w:r>
    </w:p>
    <w:p>
      <w:pPr>
        <w:pStyle w:val="ListParagraph"/>
        <w:numPr>
          <w:ilvl w:val="0"/>
          <w:numId w:val="26"/>
        </w:numPr>
        <w:bidi w:val="false"/>
        <w:spacing w:after="80"/>
        <w:jc w:val="left"/>
      </w:pPr>
      <w:r>
        <w:t xml:space="preserve">Assert audit logs show a failed refund attempt and no financial movement.</w:t>
      </w:r>
    </w:p>
    <w:p>
      <w:pPr>
        <w:bidi w:val="false"/>
        <w:spacing w:after="80"/>
        <w:jc w:val="left"/>
      </w:pPr>
      <w:r>
        <w:rPr>
          <w:b/>
          <w:bCs/>
        </w:rPr>
        <w:t xml:space="preserve">Expected Result:</w:t>
      </w:r>
    </w:p>
    <w:p>
      <w:pPr>
        <w:bidi w:val="false"/>
        <w:spacing w:after="120"/>
        <w:jc w:val="left"/>
      </w:pPr>
      <w:r>
        <w:t xml:space="preserve">1. Response JSON includes 'refundStatus'='F' (Failure) and 'refundMessage' clearly states the failure reason.
2. The same refund cannot be posted twice (duplicate suppressed).
3. No refund amount is processed/moved, and logs reflect failure.</w:t>
      </w:r>
    </w:p>
    <w:p>
      <w:pPr>
        <w:bidi w:val="false"/>
        <w:spacing w:after="80"/>
        <w:jc w:val="left"/>
      </w:pPr>
      <w:r>
        <w:rPr>
          <w:b/>
          <w:bCs/>
        </w:rPr>
        <w:t xml:space="preserve">Source Citation:</w:t>
      </w:r>
    </w:p>
    <w:p>
      <w:pPr>
        <w:bidi w:val="false"/>
        <w:spacing w:after="120"/>
        <w:jc w:val="left"/>
      </w:pPr>
      <w:r>
        <w:t xml:space="preserve">{
  "location": "Page 29, Refund API Response Parameters",
  "excerpt": "refundStatus Transaction status (S=Success, F=Failure, E: Exception at UPI)"
}</w:t>
      </w:r>
    </w:p>
    <w:p>
      <w:r>
        <w:br w:type="page"/>
      </w:r>
    </w:p>
    <w:p>
      <w:pPr>
        <w:pStyle w:val="Heading1"/>
        <w:bidi w:val="false"/>
        <w:spacing w:after="240"/>
        <w:jc w:val="left"/>
      </w:pPr>
      <w:r>
        <w:t xml:space="preserve">TEST CASE ID: TC-REFND-03 – Partial Refund Handling (Amount Field Boundaries)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Handling (Amount Field Boundaries)</w:t>
      </w:r>
    </w:p>
    <w:p>
      <w:pPr>
        <w:bidi w:val="false"/>
        <w:spacing w:after="80"/>
        <w:jc w:val="left"/>
      </w:pPr>
      <w:r>
        <w:rPr>
          <w:b/>
          <w:bCs/>
        </w:rPr>
        <w:t xml:space="preserve">Description:</w:t>
      </w:r>
    </w:p>
    <w:p>
      <w:pPr>
        <w:bidi w:val="false"/>
        <w:spacing w:after="120"/>
        <w:jc w:val="left"/>
      </w:pPr>
      <w:r>
        <w:t xml:space="preserve">Verifies that the refundAmount field enforces its decimal and length validation (1-16 characters, max 2 decimals) and supports partial refunds. This protects against overflow, underflow, and format-breaking attacks. Automation: HIGH.</w:t>
      </w:r>
    </w:p>
    <w:p>
      <w:pPr>
        <w:bidi w:val="false"/>
        <w:spacing w:after="80"/>
        <w:jc w:val="left"/>
      </w:pPr>
      <w:r>
        <w:rPr>
          <w:b/>
          <w:bCs/>
        </w:rPr>
        <w:t xml:space="preserve">Test Description:</w:t>
      </w:r>
    </w:p>
    <w:p>
      <w:pPr>
        <w:bidi w:val="false"/>
        <w:spacing w:after="120"/>
        <w:jc w:val="left"/>
      </w:pPr>
      <w:r>
        <w:t xml:space="preserve">A merchant posts several refund requests with boundary values for refundAmount — the minimum valid (e.g., '0.01'), exactly maximum allowed (e.g., '999999999999.99'), and boundary+1 scenarios. The system must accept strictly valid boundaries and reject invalid ones with exact error messages.</w:t>
      </w:r>
    </w:p>
    <w:p>
      <w:pPr>
        <w:bidi w:val="false"/>
        <w:spacing w:after="80"/>
        <w:jc w:val="left"/>
      </w:pPr>
      <w:r>
        <w:rPr>
          <w:b/>
          <w:bCs/>
        </w:rPr>
        <w:t xml:space="preserve">Prerequisites:</w:t>
      </w:r>
    </w:p>
    <w:p>
      <w:pPr>
        <w:bidi w:val="false"/>
        <w:spacing w:after="120"/>
        <w:jc w:val="left"/>
      </w:pPr>
      <w:r>
        <w:t xml:space="preserve">1. Merchant and original transaction present with higher transaction amount than refundAmount to allow partial refund (e.g., collected 150.00, will refund 0.01).</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to merchant admin/API client.</w:t>
      </w:r>
    </w:p>
    <w:p>
      <w:pPr>
        <w:pStyle w:val="ListParagraph"/>
        <w:numPr>
          <w:ilvl w:val="0"/>
          <w:numId w:val="27"/>
        </w:numPr>
        <w:bidi w:val="false"/>
        <w:spacing w:after="80"/>
        <w:jc w:val="left"/>
      </w:pPr>
      <w:r>
        <w:t xml:space="preserve">For min-boundary test, prepare refund request: refundAmount='0.01', all other fields valid.</w:t>
      </w:r>
    </w:p>
    <w:p>
      <w:pPr>
        <w:pStyle w:val="ListParagraph"/>
        <w:numPr>
          <w:ilvl w:val="0"/>
          <w:numId w:val="27"/>
        </w:numPr>
        <w:bidi w:val="false"/>
        <w:spacing w:after="80"/>
        <w:jc w:val="left"/>
      </w:pPr>
      <w:r>
        <w:t xml:space="preserve">Encrypt, send to /meRefund, and verify accept (see TC-REFND-01 for pattern).</w:t>
      </w:r>
    </w:p>
    <w:p>
      <w:pPr>
        <w:pStyle w:val="ListParagraph"/>
        <w:numPr>
          <w:ilvl w:val="0"/>
          <w:numId w:val="27"/>
        </w:numPr>
        <w:bidi w:val="false"/>
        <w:spacing w:after="80"/>
        <w:jc w:val="left"/>
      </w:pPr>
      <w:r>
        <w:t xml:space="preserve">For max-boundary test, refundAmount='999999999999.99', repeat request and verify accept.</w:t>
      </w:r>
    </w:p>
    <w:p>
      <w:pPr>
        <w:pStyle w:val="ListParagraph"/>
        <w:numPr>
          <w:ilvl w:val="0"/>
          <w:numId w:val="27"/>
        </w:numPr>
        <w:bidi w:val="false"/>
        <w:spacing w:after="80"/>
        <w:jc w:val="left"/>
      </w:pPr>
      <w:r>
        <w:t xml:space="preserve">For lower-bound minus, set refundAmount='0', send, and assert proper rejection (boundary underflow).</w:t>
      </w:r>
    </w:p>
    <w:p>
      <w:pPr>
        <w:pStyle w:val="ListParagraph"/>
        <w:numPr>
          <w:ilvl w:val="0"/>
          <w:numId w:val="27"/>
        </w:numPr>
        <w:bidi w:val="false"/>
        <w:spacing w:after="80"/>
        <w:jc w:val="left"/>
      </w:pPr>
      <w:r>
        <w:t xml:space="preserve">For upper-bound plus, refundAmount='1000000000000.00' (17 chars), send, and assert rejection.</w:t>
      </w:r>
    </w:p>
    <w:p>
      <w:pPr>
        <w:pStyle w:val="ListParagraph"/>
        <w:numPr>
          <w:ilvl w:val="0"/>
          <w:numId w:val="27"/>
        </w:numPr>
        <w:bidi w:val="false"/>
        <w:spacing w:after="80"/>
        <w:jc w:val="left"/>
      </w:pPr>
      <w:r>
        <w:t xml:space="preserve">For over-precision, refundAmount='10.002', send, and verify rejection for excess decimals.</w:t>
      </w:r>
    </w:p>
    <w:p>
      <w:pPr>
        <w:pStyle w:val="ListParagraph"/>
        <w:numPr>
          <w:ilvl w:val="0"/>
          <w:numId w:val="27"/>
        </w:numPr>
        <w:bidi w:val="false"/>
        <w:spacing w:after="80"/>
        <w:jc w:val="left"/>
      </w:pPr>
      <w:r>
        <w:t xml:space="preserve">For exact 16-digit value, refundAmount='1234567890123.45', verify acceptance.</w:t>
      </w:r>
    </w:p>
    <w:p>
      <w:pPr>
        <w:pStyle w:val="ListParagraph"/>
        <w:numPr>
          <w:ilvl w:val="0"/>
          <w:numId w:val="27"/>
        </w:numPr>
        <w:bidi w:val="false"/>
        <w:spacing w:after="80"/>
        <w:jc w:val="left"/>
      </w:pPr>
      <w:r>
        <w:t xml:space="preserve">Confirm error responses have mandated error codes/messages per API.</w:t>
      </w:r>
    </w:p>
    <w:p>
      <w:pPr>
        <w:pStyle w:val="ListParagraph"/>
        <w:numPr>
          <w:ilvl w:val="0"/>
          <w:numId w:val="27"/>
        </w:numPr>
        <w:bidi w:val="false"/>
        <w:spacing w:after="80"/>
        <w:jc w:val="left"/>
      </w:pPr>
      <w:r>
        <w:t xml:space="preserve">Check logs for all attempted refunds' result entries.</w:t>
      </w:r>
    </w:p>
    <w:p>
      <w:pPr>
        <w:bidi w:val="false"/>
        <w:spacing w:after="80"/>
        <w:jc w:val="left"/>
      </w:pPr>
      <w:r>
        <w:rPr>
          <w:b/>
          <w:bCs/>
        </w:rPr>
        <w:t xml:space="preserve">Expected Result:</w:t>
      </w:r>
    </w:p>
    <w:p>
      <w:pPr>
        <w:bidi w:val="false"/>
        <w:spacing w:after="120"/>
        <w:jc w:val="left"/>
      </w:pPr>
      <w:r>
        <w:t xml:space="preserve">1. Refund API accepts 'refundAmount' values within [0.01, 999999999999.99] and exactly 1–16 length, 2 decimals.
2. Requests with amount=0, &gt;16 digits, or &gt;2 decimals are rejected with correct error messages.
3. Partial refund is processed; other scenarios return error.</w:t>
      </w:r>
    </w:p>
    <w:p>
      <w:pPr>
        <w:bidi w:val="false"/>
        <w:spacing w:after="80"/>
        <w:jc w:val="left"/>
      </w:pPr>
      <w:r>
        <w:rPr>
          <w:b/>
          <w:bCs/>
        </w:rPr>
        <w:t xml:space="preserve">Source Citation:</w:t>
      </w:r>
    </w:p>
    <w:p>
      <w:pPr>
        <w:bidi w:val="false"/>
        <w:spacing w:after="120"/>
        <w:jc w:val="left"/>
      </w:pPr>
      <w:r>
        <w:t xml:space="preserve">{
  "location": "Page 26, Refund API Request Parameters",
  "excerpt": "refundAmount (in 2 decimals) Amount to be Refunded in rupees e.g. 10.00 Decimal 1-16 Mandatory [Validation]"
}</w:t>
      </w:r>
    </w:p>
    <w:p>
      <w:r>
        <w:br w:type="page"/>
      </w:r>
    </w:p>
    <w:p>
      <w:pPr>
        <w:pStyle w:val="Heading1"/>
        <w:bidi w:val="false"/>
        <w:spacing w:after="240"/>
        <w:jc w:val="left"/>
      </w:pPr>
      <w:r>
        <w:t xml:space="preserve">TEST CASE ID: TC-ENCRYP-01 – .NET Encryption Toolkit Reference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.NET Encryption Toolkit Reference Correctness</w:t>
      </w:r>
    </w:p>
    <w:p>
      <w:pPr>
        <w:bidi w:val="false"/>
        <w:spacing w:after="80"/>
        <w:jc w:val="left"/>
      </w:pPr>
      <w:r>
        <w:rPr>
          <w:b/>
          <w:bCs/>
        </w:rPr>
        <w:t xml:space="preserve">Description:</w:t>
      </w:r>
    </w:p>
    <w:p>
      <w:pPr>
        <w:bidi w:val="false"/>
        <w:spacing w:after="120"/>
        <w:jc w:val="left"/>
      </w:pPr>
      <w:r>
        <w:t xml:space="preserve">Verifies that UPIKit.dll can be correctly referenced in a .NET project (as per toolkit instructions), enabling its use for encryption. Ensures build and runtime dependencies are met for secure message exchange. Automation: MEDIUM — requires build environment check.</w:t>
      </w:r>
    </w:p>
    <w:p>
      <w:pPr>
        <w:bidi w:val="false"/>
        <w:spacing w:after="80"/>
        <w:jc w:val="left"/>
      </w:pPr>
      <w:r>
        <w:rPr>
          <w:b/>
          <w:bCs/>
        </w:rPr>
        <w:t xml:space="preserve">Test Description:</w:t>
      </w:r>
    </w:p>
    <w:p>
      <w:pPr>
        <w:bidi w:val="false"/>
        <w:spacing w:after="120"/>
        <w:jc w:val="left"/>
      </w:pPr>
      <w:r>
        <w:t xml:space="preserve">A user follows documented steps to add UPIKit.dll to a sample .NET project. After browsing and adding the DLL reference, the user must be able to call encryption routines without build or runtime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 test .NET compatible development environment (e.g., Visual Studio).</w:t>
      </w:r>
    </w:p>
    <w:p>
      <w:pPr>
        <w:pStyle w:val="ListParagraph"/>
        <w:numPr>
          <w:ilvl w:val="0"/>
          <w:numId w:val="24"/>
        </w:numPr>
        <w:bidi w:val="false"/>
        <w:spacing w:after="80"/>
        <w:jc w:val="left"/>
      </w:pPr>
      <w:r>
        <w:t xml:space="preserve">2. UPIKit.dll toolkit file present locally.</w:t>
      </w:r>
    </w:p>
    <w:p>
      <w:pPr>
        <w:pStyle w:val="ListParagraph"/>
        <w:numPr>
          <w:ilvl w:val="0"/>
          <w:numId w:val="24"/>
        </w:numPr>
        <w:bidi w:val="false"/>
        <w:spacing w:after="80"/>
        <w:jc w:val="left"/>
      </w:pPr>
      <w:r>
        <w:t xml:space="preserve">3. Sample project created with valid solution setup.</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test solution in Visual Studio (or equivalent).</w:t>
      </w:r>
    </w:p>
    <w:p>
      <w:pPr>
        <w:pStyle w:val="ListParagraph"/>
        <w:numPr>
          <w:ilvl w:val="0"/>
          <w:numId w:val="28"/>
        </w:numPr>
        <w:bidi w:val="false"/>
        <w:spacing w:after="80"/>
        <w:jc w:val="left"/>
      </w:pPr>
      <w:r>
        <w:t xml:space="preserve">Right-click on 'References' in the project.</w:t>
      </w:r>
    </w:p>
    <w:p>
      <w:pPr>
        <w:pStyle w:val="ListParagraph"/>
        <w:numPr>
          <w:ilvl w:val="0"/>
          <w:numId w:val="28"/>
        </w:numPr>
        <w:bidi w:val="false"/>
        <w:spacing w:after="80"/>
        <w:jc w:val="left"/>
      </w:pPr>
      <w:r>
        <w:t xml:space="preserve">Select 'Add Reference'.</w:t>
      </w:r>
    </w:p>
    <w:p>
      <w:pPr>
        <w:pStyle w:val="ListParagraph"/>
        <w:numPr>
          <w:ilvl w:val="0"/>
          <w:numId w:val="28"/>
        </w:numPr>
        <w:bidi w:val="false"/>
        <w:spacing w:after="80"/>
        <w:jc w:val="left"/>
      </w:pPr>
      <w:r>
        <w:t xml:space="preserve">Use file explorer UI to navigate to directory containing UPIKit.dll.</w:t>
      </w:r>
    </w:p>
    <w:p>
      <w:pPr>
        <w:pStyle w:val="ListParagraph"/>
        <w:numPr>
          <w:ilvl w:val="0"/>
          <w:numId w:val="28"/>
        </w:numPr>
        <w:bidi w:val="false"/>
        <w:spacing w:after="80"/>
        <w:jc w:val="left"/>
      </w:pPr>
      <w:r>
        <w:t xml:space="preserve">Select UPIKit.dll and click the 'Add' button.</w:t>
      </w:r>
    </w:p>
    <w:p>
      <w:pPr>
        <w:pStyle w:val="ListParagraph"/>
        <w:numPr>
          <w:ilvl w:val="0"/>
          <w:numId w:val="28"/>
        </w:numPr>
        <w:bidi w:val="false"/>
        <w:spacing w:after="80"/>
        <w:jc w:val="left"/>
      </w:pPr>
      <w:r>
        <w:t xml:space="preserve">Click 'OK' to finalize reference addition.</w:t>
      </w:r>
    </w:p>
    <w:p>
      <w:pPr>
        <w:pStyle w:val="ListParagraph"/>
        <w:numPr>
          <w:ilvl w:val="0"/>
          <w:numId w:val="28"/>
        </w:numPr>
        <w:bidi w:val="false"/>
        <w:spacing w:after="80"/>
        <w:jc w:val="left"/>
      </w:pPr>
      <w:r>
        <w:t xml:space="preserve">In a code file, import UPIKit namespace (if required).</w:t>
      </w:r>
    </w:p>
    <w:p>
      <w:pPr>
        <w:pStyle w:val="ListParagraph"/>
        <w:numPr>
          <w:ilvl w:val="0"/>
          <w:numId w:val="28"/>
        </w:numPr>
        <w:bidi w:val="false"/>
        <w:spacing w:after="80"/>
        <w:jc w:val="left"/>
      </w:pPr>
      <w:r>
        <w:t xml:space="preserve">Write a test call to UPISecurity.Encrypt with dummy input and key values (e.g., 'SensitiveMsg', 'TestKey1!').</w:t>
      </w:r>
    </w:p>
    <w:p>
      <w:pPr>
        <w:pStyle w:val="ListParagraph"/>
        <w:numPr>
          <w:ilvl w:val="0"/>
          <w:numId w:val="28"/>
        </w:numPr>
        <w:bidi w:val="false"/>
        <w:spacing w:after="80"/>
        <w:jc w:val="left"/>
      </w:pPr>
      <w:r>
        <w:t xml:space="preserve">Build the project and confirm there are no reference/build errors.</w:t>
      </w:r>
    </w:p>
    <w:p>
      <w:pPr>
        <w:pStyle w:val="ListParagraph"/>
        <w:numPr>
          <w:ilvl w:val="0"/>
          <w:numId w:val="28"/>
        </w:numPr>
        <w:bidi w:val="false"/>
        <w:spacing w:after="80"/>
        <w:jc w:val="left"/>
      </w:pPr>
      <w:r>
        <w:t xml:space="preserve">(Optional) Run/Debug the code to confirm encryption method executes without exception.</w:t>
      </w:r>
    </w:p>
    <w:p>
      <w:pPr>
        <w:bidi w:val="false"/>
        <w:spacing w:after="80"/>
        <w:jc w:val="left"/>
      </w:pPr>
      <w:r>
        <w:rPr>
          <w:b/>
          <w:bCs/>
        </w:rPr>
        <w:t xml:space="preserve">Expected Result:</w:t>
      </w:r>
    </w:p>
    <w:p>
      <w:pPr>
        <w:bidi w:val="false"/>
        <w:spacing w:after="120"/>
        <w:jc w:val="left"/>
      </w:pPr>
      <w:r>
        <w:t xml:space="preserve">1. UPIKit.dll appears under project references with no errors.
2. Build succeeds, and UPISecurity namespace and methods are available to code.
3. Calling encryption function does not cause build/runtime failure.</w:t>
      </w:r>
    </w:p>
    <w:p>
      <w:pPr>
        <w:bidi w:val="false"/>
        <w:spacing w:after="80"/>
        <w:jc w:val="left"/>
      </w:pPr>
      <w:r>
        <w:rPr>
          <w:b/>
          <w:bCs/>
        </w:rPr>
        <w:t xml:space="preserve">Source Citation:</w:t>
      </w:r>
    </w:p>
    <w:p>
      <w:pPr>
        <w:bidi w:val="false"/>
        <w:spacing w:after="120"/>
        <w:jc w:val="left"/>
      </w:pPr>
      <w:r>
        <w:t xml:space="preserve">{
  "location": "Page 31, How to use Toolkit .dll for dot net",
  "excerpt": "Browse the UPIKit.dll through file explorer and click on the add button."
}</w:t>
      </w:r>
    </w:p>
    <w:p>
      <w:r>
        <w:br w:type="page"/>
      </w:r>
    </w:p>
    <w:p>
      <w:pPr>
        <w:pStyle w:val="Heading1"/>
        <w:bidi w:val="false"/>
        <w:spacing w:after="240"/>
        <w:jc w:val="left"/>
      </w:pPr>
      <w:r>
        <w:t xml:space="preserve">TEST CASE ID: TC-ENCRYP-02 – Java Encryption Routine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Java Encryption Routine Correctness</w:t>
      </w:r>
    </w:p>
    <w:p>
      <w:pPr>
        <w:bidi w:val="false"/>
        <w:spacing w:after="80"/>
        <w:jc w:val="left"/>
      </w:pPr>
      <w:r>
        <w:rPr>
          <w:b/>
          <w:bCs/>
        </w:rPr>
        <w:t xml:space="preserve">Description:</w:t>
      </w:r>
    </w:p>
    <w:p>
      <w:pPr>
        <w:bidi w:val="false"/>
        <w:spacing w:after="120"/>
        <w:jc w:val="left"/>
      </w:pPr>
      <w:r>
        <w:t xml:space="preserve">Verifies that the provided Java API routine for UPISecurity.encrypt properly encrypts and decrypts a message with a valid key, ensuring symmetric cryptographic flow is operational as documented. Automation: HIGH.</w:t>
      </w:r>
    </w:p>
    <w:p>
      <w:pPr>
        <w:bidi w:val="false"/>
        <w:spacing w:after="80"/>
        <w:jc w:val="left"/>
      </w:pPr>
      <w:r>
        <w:rPr>
          <w:b/>
          <w:bCs/>
        </w:rPr>
        <w:t xml:space="preserve">Test Description:</w:t>
      </w:r>
    </w:p>
    <w:p>
      <w:pPr>
        <w:bidi w:val="false"/>
        <w:spacing w:after="120"/>
        <w:jc w:val="left"/>
      </w:pPr>
      <w:r>
        <w:t xml:space="preserve">A Java developer follows toolkit instructions to use UPISecurity.encrypt and UPISecurity.decrypt with a test string and key. The output encrypted string is non-equal to plaintext, and decryption restores the original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SDK installed, UPI Java toolkit library present in classpath.</w:t>
      </w:r>
    </w:p>
    <w:p>
      <w:pPr>
        <w:pStyle w:val="ListParagraph"/>
        <w:numPr>
          <w:ilvl w:val="0"/>
          <w:numId w:val="24"/>
        </w:numPr>
        <w:bidi w:val="false"/>
        <w:spacing w:after="80"/>
        <w:jc w:val="left"/>
      </w:pPr>
      <w:r>
        <w:t xml:space="preserve">2. Sample Java project set up.</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Launch Java IDE and open/initialize test application.</w:t>
      </w:r>
    </w:p>
    <w:p>
      <w:pPr>
        <w:pStyle w:val="ListParagraph"/>
        <w:numPr>
          <w:ilvl w:val="0"/>
          <w:numId w:val="29"/>
        </w:numPr>
        <w:bidi w:val="false"/>
        <w:spacing w:after="80"/>
        <w:jc w:val="left"/>
      </w:pPr>
      <w:r>
        <w:t xml:space="preserve">Import the UPI toolkit JAR ('upikit.jar' or as provided) into project classpath.</w:t>
      </w:r>
    </w:p>
    <w:p>
      <w:pPr>
        <w:pStyle w:val="ListParagraph"/>
        <w:numPr>
          <w:ilvl w:val="0"/>
          <w:numId w:val="29"/>
        </w:numPr>
        <w:bidi w:val="false"/>
        <w:spacing w:after="80"/>
        <w:jc w:val="left"/>
      </w:pPr>
      <w:r>
        <w:t xml:space="preserve">Create a UPISecurity object: UPISecurity security = new UPISecurity();</w:t>
      </w:r>
    </w:p>
    <w:p>
      <w:pPr>
        <w:pStyle w:val="ListParagraph"/>
        <w:numPr>
          <w:ilvl w:val="0"/>
          <w:numId w:val="29"/>
        </w:numPr>
        <w:bidi w:val="false"/>
        <w:spacing w:after="80"/>
        <w:jc w:val="left"/>
      </w:pPr>
      <w:r>
        <w:t xml:space="preserve">Set test string: String msg = 'Test message to encrypt!'.</w:t>
      </w:r>
    </w:p>
    <w:p>
      <w:pPr>
        <w:pStyle w:val="ListParagraph"/>
        <w:numPr>
          <w:ilvl w:val="0"/>
          <w:numId w:val="29"/>
        </w:numPr>
        <w:bidi w:val="false"/>
        <w:spacing w:after="80"/>
        <w:jc w:val="left"/>
      </w:pPr>
      <w:r>
        <w:t xml:space="preserve">Set symmetric encryption key value: String key = 'aValidTestKey123!'.</w:t>
      </w:r>
    </w:p>
    <w:p>
      <w:pPr>
        <w:pStyle w:val="ListParagraph"/>
        <w:numPr>
          <w:ilvl w:val="0"/>
          <w:numId w:val="29"/>
        </w:numPr>
        <w:bidi w:val="false"/>
        <w:spacing w:after="80"/>
        <w:jc w:val="left"/>
      </w:pPr>
      <w:r>
        <w:t xml:space="preserve">Call: String encrypted = UPISecurity.encrypt(msg, key);</w:t>
      </w:r>
    </w:p>
    <w:p>
      <w:pPr>
        <w:pStyle w:val="ListParagraph"/>
        <w:numPr>
          <w:ilvl w:val="0"/>
          <w:numId w:val="29"/>
        </w:numPr>
        <w:bidi w:val="false"/>
        <w:spacing w:after="80"/>
        <w:jc w:val="left"/>
      </w:pPr>
      <w:r>
        <w:t xml:space="preserve">Validate that 'encrypted' value is not equal to 'msg'.</w:t>
      </w:r>
    </w:p>
    <w:p>
      <w:pPr>
        <w:pStyle w:val="ListParagraph"/>
        <w:numPr>
          <w:ilvl w:val="0"/>
          <w:numId w:val="29"/>
        </w:numPr>
        <w:bidi w:val="false"/>
        <w:spacing w:after="80"/>
        <w:jc w:val="left"/>
      </w:pPr>
      <w:r>
        <w:t xml:space="preserve">Call: String decrypted = UPISecurity.decrypt(encrypted, key);</w:t>
      </w:r>
    </w:p>
    <w:p>
      <w:pPr>
        <w:pStyle w:val="ListParagraph"/>
        <w:numPr>
          <w:ilvl w:val="0"/>
          <w:numId w:val="29"/>
        </w:numPr>
        <w:bidi w:val="false"/>
        <w:spacing w:after="80"/>
        <w:jc w:val="left"/>
      </w:pPr>
      <w:r>
        <w:t xml:space="preserve">Assert that 'decrypted' value matches the original msg.</w:t>
      </w:r>
    </w:p>
    <w:p>
      <w:pPr>
        <w:pStyle w:val="ListParagraph"/>
        <w:numPr>
          <w:ilvl w:val="0"/>
          <w:numId w:val="29"/>
        </w:numPr>
        <w:bidi w:val="false"/>
        <w:spacing w:after="80"/>
        <w:jc w:val="left"/>
      </w:pPr>
      <w:r>
        <w:t xml:space="preserve">Attempt to decrypt with a wrong key and validate failure/exception.</w:t>
      </w:r>
    </w:p>
    <w:p>
      <w:pPr>
        <w:bidi w:val="false"/>
        <w:spacing w:after="80"/>
        <w:jc w:val="left"/>
      </w:pPr>
      <w:r>
        <w:rPr>
          <w:b/>
          <w:bCs/>
        </w:rPr>
        <w:t xml:space="preserve">Expected Result:</w:t>
      </w:r>
    </w:p>
    <w:p>
      <w:pPr>
        <w:bidi w:val="false"/>
        <w:spacing w:after="120"/>
        <w:jc w:val="left"/>
      </w:pPr>
      <w:r>
        <w:t xml:space="preserve">1. Encryption returns a string different from plaintext input.
2. Decryption with same key returns to original message exactly.
3. Decryption with wrong key fails as per toolkit behavior.</w:t>
      </w:r>
    </w:p>
    <w:p>
      <w:pPr>
        <w:bidi w:val="false"/>
        <w:spacing w:after="80"/>
        <w:jc w:val="left"/>
      </w:pPr>
      <w:r>
        <w:rPr>
          <w:b/>
          <w:bCs/>
        </w:rPr>
        <w:t xml:space="preserve">Source Citation:</w:t>
      </w:r>
    </w:p>
    <w:p>
      <w:pPr>
        <w:bidi w:val="false"/>
        <w:spacing w:after="120"/>
        <w:jc w:val="left"/>
      </w:pPr>
      <w:r>
        <w:t xml:space="preserve">{
  "location": "Page 33, Code to consume the jar",
  "excerpt": "UPISecurity security = new UPISecurity(); String encryptedData = UPISecurity.encrypt(\"message which needs to be encrypted\", \"encryption key\")"
}</w:t>
      </w:r>
    </w:p>
    <w:p>
      <w:r>
        <w:br w:type="page"/>
      </w:r>
    </w:p>
    <w:p>
      <w:pPr>
        <w:pStyle w:val="Heading1"/>
        <w:bidi w:val="false"/>
        <w:spacing w:after="240"/>
        <w:jc w:val="left"/>
      </w:pPr>
      <w:r>
        <w:t xml:space="preserve">TEST CASE ID: TC-ENCRYP-03 – PHP Encryption Toolkit File Naming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PHP Encryption Toolkit File Naming Validation</w:t>
      </w:r>
    </w:p>
    <w:p>
      <w:pPr>
        <w:bidi w:val="false"/>
        <w:spacing w:after="80"/>
        <w:jc w:val="left"/>
      </w:pPr>
      <w:r>
        <w:rPr>
          <w:b/>
          <w:bCs/>
        </w:rPr>
        <w:t xml:space="preserve">Description:</w:t>
      </w:r>
    </w:p>
    <w:p>
      <w:pPr>
        <w:bidi w:val="false"/>
        <w:spacing w:after="120"/>
        <w:jc w:val="left"/>
      </w:pPr>
      <w:r>
        <w:t xml:space="preserve">Validates that the provided PHP encryption toolkit archive must be renamed from .zip1 to .zip to be usable, ensuring installation process is followed precisely and documentation mapping is accurate. Automation: LOW (manual inspection).</w:t>
      </w:r>
    </w:p>
    <w:p>
      <w:pPr>
        <w:bidi w:val="false"/>
        <w:spacing w:after="80"/>
        <w:jc w:val="left"/>
      </w:pPr>
      <w:r>
        <w:rPr>
          <w:b/>
          <w:bCs/>
        </w:rPr>
        <w:t xml:space="preserve">Test Description:</w:t>
      </w:r>
    </w:p>
    <w:p>
      <w:pPr>
        <w:bidi w:val="false"/>
        <w:spacing w:after="120"/>
        <w:jc w:val="left"/>
      </w:pPr>
      <w:r>
        <w:t xml:space="preserve">A user downloads the UPI_Merchant_Tool_Kit_PHP.zip1 file. Following the installation instructions, the user renames the file to .zip and verifies that the unzipped contents are usable for PHP project integration, checking for presence of toolkit files.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Downloaded copy of UPI_Merchant_Tool_Kit_PHP.zip1.</w:t>
      </w:r>
    </w:p>
    <w:p>
      <w:pPr>
        <w:pStyle w:val="ListParagraph"/>
        <w:numPr>
          <w:ilvl w:val="0"/>
          <w:numId w:val="24"/>
        </w:numPr>
        <w:bidi w:val="false"/>
        <w:spacing w:after="80"/>
        <w:jc w:val="left"/>
      </w:pPr>
      <w:r>
        <w:t xml:space="preserve">2. Access to a filesystem supporting file renames.</w:t>
      </w:r>
    </w:p>
    <w:p>
      <w:pPr>
        <w:pStyle w:val="ListParagraph"/>
        <w:numPr>
          <w:ilvl w:val="0"/>
          <w:numId w:val="24"/>
        </w:numPr>
        <w:bidi w:val="false"/>
        <w:spacing w:after="80"/>
        <w:jc w:val="left"/>
      </w:pPr>
      <w:r>
        <w:t xml:space="preserve">3. PHP environment for reading/extracting.</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Locate UPI_Merchant_Tool_Kit_PHP.zip1 in downloads directory.</w:t>
      </w:r>
    </w:p>
    <w:p>
      <w:pPr>
        <w:pStyle w:val="ListParagraph"/>
        <w:numPr>
          <w:ilvl w:val="0"/>
          <w:numId w:val="30"/>
        </w:numPr>
        <w:bidi w:val="false"/>
        <w:spacing w:after="80"/>
        <w:jc w:val="left"/>
      </w:pPr>
      <w:r>
        <w:t xml:space="preserve">Right-click and choose to rename file.</w:t>
      </w:r>
    </w:p>
    <w:p>
      <w:pPr>
        <w:pStyle w:val="ListParagraph"/>
        <w:numPr>
          <w:ilvl w:val="0"/>
          <w:numId w:val="30"/>
        </w:numPr>
        <w:bidi w:val="false"/>
        <w:spacing w:after="80"/>
        <w:jc w:val="left"/>
      </w:pPr>
      <w:r>
        <w:t xml:space="preserve">Remove the trailing '1', making filename 'UPI_Merchant_Tool_Kit_PHP.zip'.</w:t>
      </w:r>
    </w:p>
    <w:p>
      <w:pPr>
        <w:pStyle w:val="ListParagraph"/>
        <w:numPr>
          <w:ilvl w:val="0"/>
          <w:numId w:val="30"/>
        </w:numPr>
        <w:bidi w:val="false"/>
        <w:spacing w:after="80"/>
        <w:jc w:val="left"/>
      </w:pPr>
      <w:r>
        <w:t xml:space="preserve">Confirm OS recognizes file as ZIP archive (icon/metadata).</w:t>
      </w:r>
    </w:p>
    <w:p>
      <w:pPr>
        <w:pStyle w:val="ListParagraph"/>
        <w:numPr>
          <w:ilvl w:val="0"/>
          <w:numId w:val="30"/>
        </w:numPr>
        <w:bidi w:val="false"/>
        <w:spacing w:after="80"/>
        <w:jc w:val="left"/>
      </w:pPr>
      <w:r>
        <w:t xml:space="preserve">Extract contents to a target directory using standard zip extraction tools.</w:t>
      </w:r>
    </w:p>
    <w:p>
      <w:pPr>
        <w:pStyle w:val="ListParagraph"/>
        <w:numPr>
          <w:ilvl w:val="0"/>
          <w:numId w:val="30"/>
        </w:numPr>
        <w:bidi w:val="false"/>
        <w:spacing w:after="80"/>
        <w:jc w:val="left"/>
      </w:pPr>
      <w:r>
        <w:t xml:space="preserve">Verify that extraction produces expected toolkit files (README, .php files, etc.).</w:t>
      </w:r>
    </w:p>
    <w:p>
      <w:pPr>
        <w:pStyle w:val="ListParagraph"/>
        <w:numPr>
          <w:ilvl w:val="0"/>
          <w:numId w:val="30"/>
        </w:numPr>
        <w:bidi w:val="false"/>
        <w:spacing w:after="80"/>
        <w:jc w:val="left"/>
      </w:pPr>
      <w:r>
        <w:t xml:space="preserve">Attempt to add PHP toolkit file(s) to a sample PHP project/include path.</w:t>
      </w:r>
    </w:p>
    <w:p>
      <w:pPr>
        <w:pStyle w:val="ListParagraph"/>
        <w:numPr>
          <w:ilvl w:val="0"/>
          <w:numId w:val="30"/>
        </w:numPr>
        <w:bidi w:val="false"/>
        <w:spacing w:after="80"/>
        <w:jc w:val="left"/>
      </w:pPr>
      <w:r>
        <w:t xml:space="preserve">Open/read one of the toolkit PHP source files to confirm it is not corrupted.</w:t>
      </w:r>
    </w:p>
    <w:p>
      <w:pPr>
        <w:pStyle w:val="ListParagraph"/>
        <w:numPr>
          <w:ilvl w:val="0"/>
          <w:numId w:val="30"/>
        </w:numPr>
        <w:bidi w:val="false"/>
        <w:spacing w:after="80"/>
        <w:jc w:val="left"/>
      </w:pPr>
      <w:r>
        <w:t xml:space="preserve">Document outcome and cleanup test files.</w:t>
      </w:r>
    </w:p>
    <w:p>
      <w:pPr>
        <w:bidi w:val="false"/>
        <w:spacing w:after="80"/>
        <w:jc w:val="left"/>
      </w:pPr>
      <w:r>
        <w:rPr>
          <w:b/>
          <w:bCs/>
        </w:rPr>
        <w:t xml:space="preserve">Expected Result:</w:t>
      </w:r>
    </w:p>
    <w:p>
      <w:pPr>
        <w:bidi w:val="false"/>
        <w:spacing w:after="120"/>
        <w:jc w:val="left"/>
      </w:pPr>
      <w:r>
        <w:t xml:space="preserve">1. Renamed file is recognized as ZIP archive and extracts without error.
2. Toolkit files (PHP source files, doc) are visible in extracted folder.
3. PHP interpreter can open sample toolkit file, confirming usability.</w:t>
      </w:r>
    </w:p>
    <w:p>
      <w:pPr>
        <w:bidi w:val="false"/>
        <w:spacing w:after="80"/>
        <w:jc w:val="left"/>
      </w:pPr>
      <w:r>
        <w:rPr>
          <w:b/>
          <w:bCs/>
        </w:rPr>
        <w:t xml:space="preserve">Source Citation:</w:t>
      </w:r>
    </w:p>
    <w:p>
      <w:pPr>
        <w:bidi w:val="false"/>
        <w:spacing w:after="120"/>
        <w:jc w:val="left"/>
      </w:pPr>
      <w:r>
        <w:t xml:space="preserve">{
  "location": "Page 38, Encryption Toolkit – PHP",
  "excerpt": "UPI_Merchant_Tool_Kit_PHP.zip1 ... Rename .zip1 to .zip"
}</w:t>
      </w:r>
    </w:p>
    <w:p>
      <w:r>
        <w:br w:type="page"/>
      </w:r>
    </w:p>
    <w:p>
      <w:pPr>
        <w:pStyle w:val="Heading1"/>
        <w:bidi w:val="false"/>
        <w:spacing w:after="240"/>
        <w:jc w:val="left"/>
      </w:pPr>
      <w:r>
        <w:t xml:space="preserve">TEST CASE ID: TC-ENCRYP-04 – Failed Encryption Key Boundary/Error Handling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Failed Encryption Key Boundary/Error Handling</w:t>
      </w:r>
    </w:p>
    <w:p>
      <w:pPr>
        <w:bidi w:val="false"/>
        <w:spacing w:after="80"/>
        <w:jc w:val="left"/>
      </w:pPr>
      <w:r>
        <w:rPr>
          <w:b/>
          <w:bCs/>
        </w:rPr>
        <w:t xml:space="preserve">Description:</w:t>
      </w:r>
    </w:p>
    <w:p>
      <w:pPr>
        <w:bidi w:val="false"/>
        <w:spacing w:after="120"/>
        <w:jc w:val="left"/>
      </w:pPr>
      <w:r>
        <w:t xml:space="preserve">Ensures that use of an incorrect or missing encryption key for the encrypt/decrypt routine is detected, returning an error or unusable result. This prevents message interception, key misuse, or silent failures. Automation: HIGH.</w:t>
      </w:r>
    </w:p>
    <w:p>
      <w:pPr>
        <w:bidi w:val="false"/>
        <w:spacing w:after="80"/>
        <w:jc w:val="left"/>
      </w:pPr>
      <w:r>
        <w:rPr>
          <w:b/>
          <w:bCs/>
        </w:rPr>
        <w:t xml:space="preserve">Test Description:</w:t>
      </w:r>
    </w:p>
    <w:p>
      <w:pPr>
        <w:bidi w:val="false"/>
        <w:spacing w:after="120"/>
        <w:jc w:val="left"/>
      </w:pPr>
      <w:r>
        <w:t xml:space="preserve">A merchant attempts to encrypt and decrypt a sample payload with the wrong key for either step (as opposed to the valid key shared by the bank), or omits the key entirely. The toolkit must reject the operation or return gibberish or error, not silent fallback. All error outcomes must match specification.</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Toolkit in place configured for .NET or Java, with at least one valid and one invalid key value.</w:t>
      </w:r>
    </w:p>
    <w:p>
      <w:pPr>
        <w:pStyle w:val="ListParagraph"/>
        <w:numPr>
          <w:ilvl w:val="0"/>
          <w:numId w:val="24"/>
        </w:numPr>
        <w:bidi w:val="false"/>
        <w:spacing w:after="80"/>
        <w:jc w:val="left"/>
      </w:pPr>
      <w:r>
        <w:t xml:space="preserve">2. Encryption key management and assignment per onboarding.</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Open development environment for either Java or .NET.</w:t>
      </w:r>
    </w:p>
    <w:p>
      <w:pPr>
        <w:pStyle w:val="ListParagraph"/>
        <w:numPr>
          <w:ilvl w:val="0"/>
          <w:numId w:val="31"/>
        </w:numPr>
        <w:bidi w:val="false"/>
        <w:spacing w:after="80"/>
        <w:jc w:val="left"/>
      </w:pPr>
      <w:r>
        <w:t xml:space="preserve">Import and reference encryption toolkit as per platform instructions.</w:t>
      </w:r>
    </w:p>
    <w:p>
      <w:pPr>
        <w:pStyle w:val="ListParagraph"/>
        <w:numPr>
          <w:ilvl w:val="0"/>
          <w:numId w:val="31"/>
        </w:numPr>
        <w:bidi w:val="false"/>
        <w:spacing w:after="80"/>
        <w:jc w:val="left"/>
      </w:pPr>
      <w:r>
        <w:t xml:space="preserve">Assign plaintext: 'TestSensitivePayload'.</w:t>
      </w:r>
    </w:p>
    <w:p>
      <w:pPr>
        <w:pStyle w:val="ListParagraph"/>
        <w:numPr>
          <w:ilvl w:val="0"/>
          <w:numId w:val="31"/>
        </w:numPr>
        <w:bidi w:val="false"/>
        <w:spacing w:after="80"/>
        <w:jc w:val="left"/>
      </w:pPr>
      <w:r>
        <w:t xml:space="preserve">Assign valid key: 'ValidKeyFromBank123'.</w:t>
      </w:r>
    </w:p>
    <w:p>
      <w:pPr>
        <w:pStyle w:val="ListParagraph"/>
        <w:numPr>
          <w:ilvl w:val="0"/>
          <w:numId w:val="31"/>
        </w:numPr>
        <w:bidi w:val="false"/>
        <w:spacing w:after="80"/>
        <w:jc w:val="left"/>
      </w:pPr>
      <w:r>
        <w:t xml:space="preserve">Encrypt with valid key, store as 'ciphertext1'.</w:t>
      </w:r>
    </w:p>
    <w:p>
      <w:pPr>
        <w:pStyle w:val="ListParagraph"/>
        <w:numPr>
          <w:ilvl w:val="0"/>
          <w:numId w:val="31"/>
        </w:numPr>
        <w:bidi w:val="false"/>
        <w:spacing w:after="80"/>
        <w:jc w:val="left"/>
      </w:pPr>
      <w:r>
        <w:t xml:space="preserve">Attempt to decrypt 'ciphertext1' with wrong key (e.g., 'WrongKey!'), capture any error or output.</w:t>
      </w:r>
    </w:p>
    <w:p>
      <w:pPr>
        <w:pStyle w:val="ListParagraph"/>
        <w:numPr>
          <w:ilvl w:val="0"/>
          <w:numId w:val="31"/>
        </w:numPr>
        <w:bidi w:val="false"/>
        <w:spacing w:after="80"/>
        <w:jc w:val="left"/>
      </w:pPr>
      <w:r>
        <w:t xml:space="preserve">Attempt to encrypt message with blank/omitted key, capture error.</w:t>
      </w:r>
    </w:p>
    <w:p>
      <w:pPr>
        <w:pStyle w:val="ListParagraph"/>
        <w:numPr>
          <w:ilvl w:val="0"/>
          <w:numId w:val="31"/>
        </w:numPr>
        <w:bidi w:val="false"/>
        <w:spacing w:after="80"/>
        <w:jc w:val="left"/>
      </w:pPr>
      <w:r>
        <w:t xml:space="preserve">Attempt to decrypt random string as ciphertext with valid key, check for error/handling.</w:t>
      </w:r>
    </w:p>
    <w:p>
      <w:pPr>
        <w:pStyle w:val="ListParagraph"/>
        <w:numPr>
          <w:ilvl w:val="0"/>
          <w:numId w:val="31"/>
        </w:numPr>
        <w:bidi w:val="false"/>
        <w:spacing w:after="80"/>
        <w:jc w:val="left"/>
      </w:pPr>
      <w:r>
        <w:t xml:space="preserve">For any error returned, read captured message/code per toolkit spec.</w:t>
      </w:r>
    </w:p>
    <w:p>
      <w:pPr>
        <w:pStyle w:val="ListParagraph"/>
        <w:numPr>
          <w:ilvl w:val="0"/>
          <w:numId w:val="31"/>
        </w:numPr>
        <w:bidi w:val="false"/>
        <w:spacing w:after="80"/>
        <w:jc w:val="left"/>
      </w:pPr>
      <w:r>
        <w:t xml:space="preserve">Assert that at no point does plaintext leak in error/log.</w:t>
      </w:r>
    </w:p>
    <w:p>
      <w:pPr>
        <w:bidi w:val="false"/>
        <w:spacing w:after="80"/>
        <w:jc w:val="left"/>
      </w:pPr>
      <w:r>
        <w:rPr>
          <w:b/>
          <w:bCs/>
        </w:rPr>
        <w:t xml:space="preserve">Expected Result:</w:t>
      </w:r>
    </w:p>
    <w:p>
      <w:pPr>
        <w:bidi w:val="false"/>
        <w:spacing w:after="120"/>
        <w:jc w:val="left"/>
      </w:pPr>
      <w:r>
        <w:t xml:space="preserve">1. Decrypt with incorrect key fails: error thrown or result unusable (never returns original plaintext).
2. Missing/empty key in encrypt/decrypt triggers toolkit error.
3. No plaintext is exposed in any error/log.</w:t>
      </w:r>
    </w:p>
    <w:p>
      <w:pPr>
        <w:bidi w:val="false"/>
        <w:spacing w:after="80"/>
        <w:jc w:val="left"/>
      </w:pPr>
      <w:r>
        <w:rPr>
          <w:b/>
          <w:bCs/>
        </w:rPr>
        <w:t xml:space="preserve">Source Citation:</w:t>
      </w:r>
    </w:p>
    <w:p>
      <w:pPr>
        <w:bidi w:val="false"/>
        <w:spacing w:after="120"/>
        <w:jc w:val="left"/>
      </w:pPr>
      <w:r>
        <w:t xml:space="preserve">{
  "location": "Page 35, Sample Encryption and Decryption Code",
  "excerpt": "merchant key will be shared by the bank and the merchant has to use the key to encrypt/decrypt the message."
}</w:t>
      </w:r>
    </w:p>
    <w:p>
      <w:r>
        <w:br w:type="page"/>
      </w:r>
    </w:p>
    <w:p>
      <w:pPr>
        <w:pStyle w:val="Heading1"/>
        <w:bidi w:val="false"/>
        <w:spacing w:after="240"/>
        <w:jc w:val="left"/>
      </w:pPr>
      <w:r>
        <w:t xml:space="preserve">TEST CASE ID: TC-CERT-02 – CSR Generation for Authentication Certificate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CSR Generation for Authentication Certificate</w:t>
      </w:r>
    </w:p>
    <w:p>
      <w:pPr>
        <w:bidi w:val="false"/>
        <w:spacing w:after="80"/>
        <w:jc w:val="left"/>
      </w:pPr>
      <w:r>
        <w:rPr>
          <w:b/>
          <w:bCs/>
        </w:rPr>
        <w:t xml:space="preserve">Description:</w:t>
      </w:r>
    </w:p>
    <w:p>
      <w:pPr>
        <w:bidi w:val="false"/>
        <w:spacing w:after="120"/>
        <w:jc w:val="left"/>
      </w:pPr>
      <w:r>
        <w:t xml:space="preserve">Verifies the merchant's ability to generate a Certificate Signing Request (CSR) for obtaining an authentication certificate. Ensures proper execution, correct input prompts, and file creation for regulatory SSL compliance. Automation: MEDIUM – partial manual review, but core scripting automatable.</w:t>
      </w:r>
    </w:p>
    <w:p>
      <w:pPr>
        <w:bidi w:val="false"/>
        <w:spacing w:after="80"/>
        <w:jc w:val="left"/>
      </w:pPr>
      <w:r>
        <w:rPr>
          <w:b/>
          <w:bCs/>
        </w:rPr>
        <w:t xml:space="preserve">Test Description:</w:t>
      </w:r>
    </w:p>
    <w:p>
      <w:pPr>
        <w:bidi w:val="false"/>
        <w:spacing w:after="120"/>
        <w:jc w:val="left"/>
      </w:pPr>
      <w:r>
        <w:t xml:space="preserve">As a merchant technical admin, I need to generate a CSR using the designated Java keytool command with the correct keystore, alias, and required attribute values so that I can obtain a signed certificate from HSBC and comply with authentication pre-requisites.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keytool is installed.</w:t>
      </w:r>
    </w:p>
    <w:p>
      <w:pPr>
        <w:pStyle w:val="ListParagraph"/>
        <w:numPr>
          <w:ilvl w:val="0"/>
          <w:numId w:val="24"/>
        </w:numPr>
        <w:bidi w:val="false"/>
        <w:spacing w:after="80"/>
        <w:jc w:val="left"/>
      </w:pPr>
      <w:r>
        <w:t xml:space="preserve">2. Key store file (e.g., 2_WAY_SSL_Cert.jks) exists and is accessible.</w:t>
      </w:r>
    </w:p>
    <w:p>
      <w:pPr>
        <w:pStyle w:val="ListParagraph"/>
        <w:numPr>
          <w:ilvl w:val="0"/>
          <w:numId w:val="24"/>
        </w:numPr>
        <w:bidi w:val="false"/>
        <w:spacing w:after="80"/>
        <w:jc w:val="left"/>
      </w:pPr>
      <w:r>
        <w:t xml:space="preserve">3. User has required OS permissions.</w:t>
      </w:r>
    </w:p>
    <w:p>
      <w:pPr>
        <w:pStyle w:val="ListParagraph"/>
        <w:numPr>
          <w:ilvl w:val="0"/>
          <w:numId w:val="24"/>
        </w:numPr>
        <w:bidi w:val="false"/>
        <w:spacing w:after="80"/>
        <w:jc w:val="left"/>
      </w:pPr>
      <w:r>
        <w:t xml:space="preserve">4. No pre-existing CSR with target filename in target directory.</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Open terminal with required permissions.</w:t>
      </w:r>
    </w:p>
    <w:p>
      <w:pPr>
        <w:pStyle w:val="ListParagraph"/>
        <w:numPr>
          <w:ilvl w:val="0"/>
          <w:numId w:val="32"/>
        </w:numPr>
        <w:bidi w:val="false"/>
        <w:spacing w:after="80"/>
        <w:jc w:val="left"/>
      </w:pPr>
      <w:r>
        <w:t xml:space="preserve">Navigate to directory containing 2_WAY_SSL_Cert.jks.</w:t>
      </w:r>
    </w:p>
    <w:p>
      <w:pPr>
        <w:pStyle w:val="ListParagraph"/>
        <w:numPr>
          <w:ilvl w:val="0"/>
          <w:numId w:val="32"/>
        </w:numPr>
        <w:bidi w:val="false"/>
        <w:spacing w:after="80"/>
        <w:jc w:val="left"/>
      </w:pPr>
      <w:r>
        <w:t xml:space="preserve">Run: keytool -keystore 2_WAY_SSL_Cert.jks -certreq -alias mykey -file 2_WAY_SSL_CSR.csr</w:t>
      </w:r>
    </w:p>
    <w:p>
      <w:pPr>
        <w:pStyle w:val="ListParagraph"/>
        <w:numPr>
          <w:ilvl w:val="0"/>
          <w:numId w:val="32"/>
        </w:numPr>
        <w:bidi w:val="false"/>
        <w:spacing w:after="80"/>
        <w:jc w:val="left"/>
      </w:pPr>
      <w:r>
        <w:t xml:space="preserve">Enter keystore password when prompted.</w:t>
      </w:r>
    </w:p>
    <w:p>
      <w:pPr>
        <w:pStyle w:val="ListParagraph"/>
        <w:numPr>
          <w:ilvl w:val="0"/>
          <w:numId w:val="32"/>
        </w:numPr>
        <w:bidi w:val="false"/>
        <w:spacing w:after="80"/>
        <w:jc w:val="left"/>
      </w:pPr>
      <w:r>
        <w:t xml:space="preserve">Enter values for all prompted fields (e.g., CN=merchant-test.example.com, OU=TestOps, O=Example Pvt Ltd, L=TestCity, ST=TestState, C=IN), confirming when prompted.</w:t>
      </w:r>
    </w:p>
    <w:p>
      <w:pPr>
        <w:pStyle w:val="ListParagraph"/>
        <w:numPr>
          <w:ilvl w:val="0"/>
          <w:numId w:val="32"/>
        </w:numPr>
        <w:bidi w:val="false"/>
        <w:spacing w:after="80"/>
        <w:jc w:val="left"/>
      </w:pPr>
      <w:r>
        <w:t xml:space="preserve">Confirm creation of 2_WAY_SSL_CSR.csr file in working directory.</w:t>
      </w:r>
    </w:p>
    <w:p>
      <w:pPr>
        <w:pStyle w:val="ListParagraph"/>
        <w:numPr>
          <w:ilvl w:val="0"/>
          <w:numId w:val="32"/>
        </w:numPr>
        <w:bidi w:val="false"/>
        <w:spacing w:after="80"/>
        <w:jc w:val="left"/>
      </w:pPr>
      <w:r>
        <w:t xml:space="preserve">Open and review the 2_WAY_SSL_CSR.csr file to ensure it contains a valid CSR header/footer and correct contents (no error text).</w:t>
      </w:r>
    </w:p>
    <w:p>
      <w:pPr>
        <w:pStyle w:val="ListParagraph"/>
        <w:numPr>
          <w:ilvl w:val="0"/>
          <w:numId w:val="32"/>
        </w:numPr>
        <w:bidi w:val="false"/>
        <w:spacing w:after="80"/>
        <w:jc w:val="left"/>
      </w:pPr>
      <w:r>
        <w:t xml:space="preserve">Validate file size &gt;0 bytes and format matches typical PEM CSR structure.</w:t>
      </w:r>
    </w:p>
    <w:p>
      <w:pPr>
        <w:pStyle w:val="ListParagraph"/>
        <w:numPr>
          <w:ilvl w:val="0"/>
          <w:numId w:val="32"/>
        </w:numPr>
        <w:bidi w:val="false"/>
        <w:spacing w:after="80"/>
        <w:jc w:val="left"/>
      </w:pPr>
      <w:r>
        <w:t xml:space="preserve">Confirm no sensitive keystore passwords or private key contents are exposed in the CSR file.</w:t>
      </w:r>
    </w:p>
    <w:p>
      <w:pPr>
        <w:bidi w:val="false"/>
        <w:spacing w:after="80"/>
        <w:jc w:val="left"/>
      </w:pPr>
      <w:r>
        <w:rPr>
          <w:b/>
          <w:bCs/>
        </w:rPr>
        <w:t xml:space="preserve">Expected Result:</w:t>
      </w:r>
    </w:p>
    <w:p>
      <w:pPr>
        <w:bidi w:val="false"/>
        <w:spacing w:after="120"/>
        <w:jc w:val="left"/>
      </w:pPr>
      <w:r>
        <w:t xml:space="preserve">1. System prompts for all required CSR attributes and password, and accepts valid input.
2. 2_WAY_SSL_CSR.csr file is generated in the specified location.
3. The CSR file contains only a valid PEM-encoded CSR—no keystore passwords, no private key material.
4. User receives no errors and file can be submitted to HSBC for further certificate issuance.</w:t>
      </w:r>
    </w:p>
    <w:p>
      <w:pPr>
        <w:bidi w:val="false"/>
        <w:spacing w:after="80"/>
        <w:jc w:val="left"/>
      </w:pPr>
      <w:r>
        <w:rPr>
          <w:b/>
          <w:bCs/>
        </w:rPr>
        <w:t xml:space="preserve">Source Citation:</w:t>
      </w:r>
    </w:p>
    <w:p>
      <w:pPr>
        <w:bidi w:val="false"/>
        <w:spacing w:after="120"/>
        <w:jc w:val="left"/>
      </w:pPr>
      <w:r>
        <w:t xml:space="preserve">{
  "location": "Page 40, Appendix A",
  "excerpt": "keytool -keystore 2_WAY_SSL_Cert.jks -certreq -alias mykey  -file 2_WAY_SSL_CSR.csr"
}</w:t>
      </w:r>
    </w:p>
    <w:p>
      <w:r>
        <w:br w:type="page"/>
      </w:r>
    </w:p>
    <w:p>
      <w:pPr>
        <w:pStyle w:val="Heading1"/>
        <w:bidi w:val="false"/>
        <w:spacing w:after="240"/>
        <w:jc w:val="left"/>
      </w:pPr>
      <w:r>
        <w:t xml:space="preserve">TEST CASE ID: TC-CERT-04 – Certificate Revocation and Secure Storage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Certificate Revocation and Secure Storage Validation</w:t>
      </w:r>
    </w:p>
    <w:p>
      <w:pPr>
        <w:bidi w:val="false"/>
        <w:spacing w:after="80"/>
        <w:jc w:val="left"/>
      </w:pPr>
      <w:r>
        <w:rPr>
          <w:b/>
          <w:bCs/>
        </w:rPr>
        <w:t xml:space="preserve">Description:</w:t>
      </w:r>
    </w:p>
    <w:p>
      <w:pPr>
        <w:bidi w:val="false"/>
        <w:spacing w:after="120"/>
        <w:jc w:val="left"/>
      </w:pPr>
      <w:r>
        <w:t xml:space="preserve">Ensures certificates and keys are securely stored, with access restricted only to authorized admin users. Verifies proper OS-level permissions and that key/cert files are not exposed to unauthorized processes or users. Automation: LOW – File system checks can be scripted but full validation involves privilege walkthrough.</w:t>
      </w:r>
    </w:p>
    <w:p>
      <w:pPr>
        <w:bidi w:val="false"/>
        <w:spacing w:after="80"/>
        <w:jc w:val="left"/>
      </w:pPr>
      <w:r>
        <w:rPr>
          <w:b/>
          <w:bCs/>
        </w:rPr>
        <w:t xml:space="preserve">Test Description:</w:t>
      </w:r>
    </w:p>
    <w:p>
      <w:pPr>
        <w:bidi w:val="false"/>
        <w:spacing w:after="120"/>
        <w:jc w:val="left"/>
      </w:pPr>
      <w:r>
        <w:t xml:space="preserve">As a merchant system administrator, I must ensure all certificates and private keys used for SSL/API authentication and encryption are stored securely on the server, and that only authorized administrators have access.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server OS user accounts defined (with at least one 'admin' and one 'non-admin' test user).</w:t>
      </w:r>
    </w:p>
    <w:p>
      <w:pPr>
        <w:pStyle w:val="ListParagraph"/>
        <w:numPr>
          <w:ilvl w:val="0"/>
          <w:numId w:val="24"/>
        </w:numPr>
        <w:bidi w:val="false"/>
        <w:spacing w:after="80"/>
        <w:jc w:val="left"/>
      </w:pPr>
      <w:r>
        <w:t xml:space="preserve">2. 2_WAY_SSL_Cert.jks and private key files are present on server.</w:t>
      </w:r>
    </w:p>
    <w:p>
      <w:pPr>
        <w:pStyle w:val="ListParagraph"/>
        <w:numPr>
          <w:ilvl w:val="0"/>
          <w:numId w:val="24"/>
        </w:numPr>
        <w:bidi w:val="false"/>
        <w:spacing w:after="80"/>
        <w:jc w:val="left"/>
      </w:pPr>
      <w:r>
        <w:t xml:space="preserve">3. File system access (SSH, console) as both admin and non-admin.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Identify the physical storage location of 2_WAY_SSL_Cert.jks and private key files.</w:t>
      </w:r>
    </w:p>
    <w:p>
      <w:pPr>
        <w:pStyle w:val="ListParagraph"/>
        <w:numPr>
          <w:ilvl w:val="0"/>
          <w:numId w:val="33"/>
        </w:numPr>
        <w:bidi w:val="false"/>
        <w:spacing w:after="80"/>
        <w:jc w:val="left"/>
      </w:pPr>
      <w:r>
        <w:t xml:space="preserve">Log in as admin user and check read/write permissions on those files.</w:t>
      </w:r>
    </w:p>
    <w:p>
      <w:pPr>
        <w:pStyle w:val="ListParagraph"/>
        <w:numPr>
          <w:ilvl w:val="0"/>
          <w:numId w:val="33"/>
        </w:numPr>
        <w:bidi w:val="false"/>
        <w:spacing w:after="80"/>
        <w:jc w:val="left"/>
      </w:pPr>
      <w:r>
        <w:t xml:space="preserve">Log out and log in as non-admin/test user.</w:t>
      </w:r>
    </w:p>
    <w:p>
      <w:pPr>
        <w:pStyle w:val="ListParagraph"/>
        <w:numPr>
          <w:ilvl w:val="0"/>
          <w:numId w:val="33"/>
        </w:numPr>
        <w:bidi w:val="false"/>
        <w:spacing w:after="80"/>
        <w:jc w:val="left"/>
      </w:pPr>
      <w:r>
        <w:t xml:space="preserve">Attempt to read the keystore file as non-admin (e.g., cat 2_WAY_SSL_Cert.jks).</w:t>
      </w:r>
    </w:p>
    <w:p>
      <w:pPr>
        <w:pStyle w:val="ListParagraph"/>
        <w:numPr>
          <w:ilvl w:val="0"/>
          <w:numId w:val="33"/>
        </w:numPr>
        <w:bidi w:val="false"/>
        <w:spacing w:after="80"/>
        <w:jc w:val="left"/>
      </w:pPr>
      <w:r>
        <w:t xml:space="preserve">Attempt to copy, move, or open the keystore file as non-admin.</w:t>
      </w:r>
    </w:p>
    <w:p>
      <w:pPr>
        <w:pStyle w:val="ListParagraph"/>
        <w:numPr>
          <w:ilvl w:val="0"/>
          <w:numId w:val="33"/>
        </w:numPr>
        <w:bidi w:val="false"/>
        <w:spacing w:after="80"/>
        <w:jc w:val="left"/>
      </w:pPr>
      <w:r>
        <w:t xml:space="preserve">Attempt to list directory contents where key/cert files are stored as non-admin.</w:t>
      </w:r>
    </w:p>
    <w:p>
      <w:pPr>
        <w:pStyle w:val="ListParagraph"/>
        <w:numPr>
          <w:ilvl w:val="0"/>
          <w:numId w:val="33"/>
        </w:numPr>
        <w:bidi w:val="false"/>
        <w:spacing w:after="80"/>
        <w:jc w:val="left"/>
      </w:pPr>
      <w:r>
        <w:t xml:space="preserve">Attempt to access/secures files from unauthorized process or script.</w:t>
      </w:r>
    </w:p>
    <w:p>
      <w:pPr>
        <w:pStyle w:val="ListParagraph"/>
        <w:numPr>
          <w:ilvl w:val="0"/>
          <w:numId w:val="33"/>
        </w:numPr>
        <w:bidi w:val="false"/>
        <w:spacing w:after="80"/>
        <w:jc w:val="left"/>
      </w:pPr>
      <w:r>
        <w:t xml:space="preserve">Confirm via OS tools (ls -l, getfacl, icacls, etc.) that only admin users have read/write.</w:t>
      </w:r>
    </w:p>
    <w:p>
      <w:pPr>
        <w:pStyle w:val="ListParagraph"/>
        <w:numPr>
          <w:ilvl w:val="0"/>
          <w:numId w:val="33"/>
        </w:numPr>
        <w:bidi w:val="false"/>
        <w:spacing w:after="80"/>
        <w:jc w:val="left"/>
      </w:pPr>
      <w:r>
        <w:t xml:space="preserve">Log system or audit permissions violations.</w:t>
      </w:r>
    </w:p>
    <w:p>
      <w:pPr>
        <w:bidi w:val="false"/>
        <w:spacing w:after="80"/>
        <w:jc w:val="left"/>
      </w:pPr>
      <w:r>
        <w:rPr>
          <w:b/>
          <w:bCs/>
        </w:rPr>
        <w:t xml:space="preserve">Expected Result:</w:t>
      </w:r>
    </w:p>
    <w:p>
      <w:pPr>
        <w:bidi w:val="false"/>
        <w:spacing w:after="120"/>
        <w:jc w:val="left"/>
      </w:pPr>
      <w:r>
        <w:t xml:space="preserve">1. Only authorized admin users are able to read/write keystore and certificate files.
2. Non-admin/unauthorized users receive 'Permission denied' or access error when accessing cert/key files.
3. Audit logs reflect access attempts, where available; No sensitive file is world-readable.</w:t>
      </w:r>
    </w:p>
    <w:p>
      <w:pPr>
        <w:bidi w:val="false"/>
        <w:spacing w:after="80"/>
        <w:jc w:val="left"/>
      </w:pPr>
      <w:r>
        <w:rPr>
          <w:b/>
          <w:bCs/>
        </w:rPr>
        <w:t xml:space="preserve">Source Citation:</w:t>
      </w:r>
    </w:p>
    <w:p>
      <w:pPr>
        <w:bidi w:val="false"/>
        <w:spacing w:after="120"/>
        <w:jc w:val="left"/>
      </w:pPr>
      <w:r>
        <w:t xml:space="preserve">{
  "location": "Page 40, Appendix A",
  "excerpt": "The access to the key and certificate needs to be restricted"
}</w:t>
      </w:r>
    </w:p>
    <w:p>
      <w:r>
        <w:br w:type="page"/>
      </w:r>
    </w:p>
    <w:p>
      <w:pPr>
        <w:pStyle w:val="Heading1"/>
        <w:bidi w:val="false"/>
        <w:spacing w:after="240"/>
        <w:jc w:val="left"/>
      </w:pPr>
      <w:r>
        <w:t xml:space="preserve">TEST CASE ID: TC-NETWK-02 – IP Whitelisting for Callback Response (UAT &amp; PROD)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IP Whitelisting for Callback Response (UAT &amp; PROD)</w:t>
      </w:r>
    </w:p>
    <w:p>
      <w:pPr>
        <w:bidi w:val="false"/>
        <w:spacing w:after="80"/>
        <w:jc w:val="left"/>
      </w:pPr>
      <w:r>
        <w:rPr>
          <w:b/>
          <w:bCs/>
        </w:rPr>
        <w:t xml:space="preserve">Description:</w:t>
      </w:r>
    </w:p>
    <w:p>
      <w:pPr>
        <w:bidi w:val="false"/>
        <w:spacing w:after="120"/>
        <w:jc w:val="left"/>
      </w:pPr>
      <w:r>
        <w:t xml:space="preserve">Confirms the Response API endpoint (used for final transaction status) is supplied to HSBC with a static IP, and validates that only whitelisted endpoints can receive callback responses. Prevents unauthorized data reception or callback injection. Automation: MEDIUM – validation of effective whitelisting may require coordination with bank.</w:t>
      </w:r>
    </w:p>
    <w:p>
      <w:pPr>
        <w:bidi w:val="false"/>
        <w:spacing w:after="80"/>
        <w:jc w:val="left"/>
      </w:pPr>
      <w:r>
        <w:rPr>
          <w:b/>
          <w:bCs/>
        </w:rPr>
        <w:t xml:space="preserve">Test Description:</w:t>
      </w:r>
    </w:p>
    <w:p>
      <w:pPr>
        <w:bidi w:val="false"/>
        <w:spacing w:after="120"/>
        <w:jc w:val="left"/>
      </w:pPr>
      <w:r>
        <w:t xml:space="preserve">As a merchant, I want to ensure my supplied UAT/PROD callback Response API URL and static IP are only accessible by HSBC and that only those whitelisted endpoints/IPs are reached for final transaction status callback, assuring anti-fraud integrity.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Merchant's Response API endpoint is deployed and resolvable</w:t>
      </w:r>
    </w:p>
    <w:p>
      <w:pPr>
        <w:pStyle w:val="ListParagraph"/>
        <w:numPr>
          <w:ilvl w:val="0"/>
          <w:numId w:val="24"/>
        </w:numPr>
        <w:bidi w:val="false"/>
        <w:spacing w:after="80"/>
        <w:jc w:val="left"/>
      </w:pPr>
      <w:r>
        <w:t xml:space="preserve">2. Static (not dynamic) IP assigned and known.</w:t>
      </w:r>
    </w:p>
    <w:p>
      <w:pPr>
        <w:pStyle w:val="ListParagraph"/>
        <w:numPr>
          <w:ilvl w:val="0"/>
          <w:numId w:val="24"/>
        </w:numPr>
        <w:bidi w:val="false"/>
        <w:spacing w:after="80"/>
        <w:jc w:val="left"/>
      </w:pPr>
      <w:r>
        <w:t xml:space="preserve">3. HSBC team has been provided the endpoint URL/IP for whitelisting.</w:t>
      </w:r>
    </w:p>
    <w:p>
      <w:pPr>
        <w:pStyle w:val="ListParagraph"/>
        <w:numPr>
          <w:ilvl w:val="0"/>
          <w:numId w:val="24"/>
        </w:numPr>
        <w:bidi w:val="false"/>
        <w:spacing w:after="80"/>
        <w:jc w:val="left"/>
      </w:pPr>
      <w:r>
        <w:t xml:space="preserve">4. IP filtering/firewall enabled to restrict non-HSBC connection attempts.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Identify the publicly accessible Response API URL and static IP used in merchant environment.</w:t>
      </w:r>
    </w:p>
    <w:p>
      <w:pPr>
        <w:pStyle w:val="ListParagraph"/>
        <w:numPr>
          <w:ilvl w:val="0"/>
          <w:numId w:val="34"/>
        </w:numPr>
        <w:bidi w:val="false"/>
        <w:spacing w:after="80"/>
        <w:jc w:val="left"/>
      </w:pPr>
      <w:r>
        <w:t xml:space="preserve">Submit both to HSBC onboarding per documented process.</w:t>
      </w:r>
    </w:p>
    <w:p>
      <w:pPr>
        <w:pStyle w:val="ListParagraph"/>
        <w:numPr>
          <w:ilvl w:val="0"/>
          <w:numId w:val="34"/>
        </w:numPr>
        <w:bidi w:val="false"/>
        <w:spacing w:after="80"/>
        <w:jc w:val="left"/>
      </w:pPr>
      <w:r>
        <w:t xml:space="preserve">Confirm with HSBC that IP has been whitelisted for UAT/PROD.</w:t>
      </w:r>
    </w:p>
    <w:p>
      <w:pPr>
        <w:pStyle w:val="ListParagraph"/>
        <w:numPr>
          <w:ilvl w:val="0"/>
          <w:numId w:val="34"/>
        </w:numPr>
        <w:bidi w:val="false"/>
        <w:spacing w:after="80"/>
        <w:jc w:val="left"/>
      </w:pPr>
      <w:r>
        <w:t xml:space="preserve">Simulate an HSBC-side callback POST to the endpoint from an allowed source IP (using testing tooling if available).</w:t>
      </w:r>
    </w:p>
    <w:p>
      <w:pPr>
        <w:pStyle w:val="ListParagraph"/>
        <w:numPr>
          <w:ilvl w:val="0"/>
          <w:numId w:val="34"/>
        </w:numPr>
        <w:bidi w:val="false"/>
        <w:spacing w:after="80"/>
        <w:jc w:val="left"/>
      </w:pPr>
      <w:r>
        <w:t xml:space="preserve">Observe successful receipt and processing of the callback payload.</w:t>
      </w:r>
    </w:p>
    <w:p>
      <w:pPr>
        <w:pStyle w:val="ListParagraph"/>
        <w:numPr>
          <w:ilvl w:val="0"/>
          <w:numId w:val="34"/>
        </w:numPr>
        <w:bidi w:val="false"/>
        <w:spacing w:after="80"/>
        <w:jc w:val="left"/>
      </w:pPr>
      <w:r>
        <w:t xml:space="preserve">Simulate a POST or connection from a non-HSBC or unwhitelisted IP/vendor.</w:t>
      </w:r>
    </w:p>
    <w:p>
      <w:pPr>
        <w:pStyle w:val="ListParagraph"/>
        <w:numPr>
          <w:ilvl w:val="0"/>
          <w:numId w:val="34"/>
        </w:numPr>
        <w:bidi w:val="false"/>
        <w:spacing w:after="80"/>
        <w:jc w:val="left"/>
      </w:pPr>
      <w:r>
        <w:t xml:space="preserve">Confirm the attempt is rejected (connection refused, unauthorized, or logged).</w:t>
      </w:r>
    </w:p>
    <w:p>
      <w:pPr>
        <w:pStyle w:val="ListParagraph"/>
        <w:numPr>
          <w:ilvl w:val="0"/>
          <w:numId w:val="34"/>
        </w:numPr>
        <w:bidi w:val="false"/>
        <w:spacing w:after="80"/>
        <w:jc w:val="left"/>
      </w:pPr>
      <w:r>
        <w:t xml:space="preserve">Review merchant server logs for the callback attempt, ensuring only legitimate/whitelisted IP requests are processed.</w:t>
      </w:r>
    </w:p>
    <w:p>
      <w:pPr>
        <w:pStyle w:val="ListParagraph"/>
        <w:numPr>
          <w:ilvl w:val="0"/>
          <w:numId w:val="34"/>
        </w:numPr>
        <w:bidi w:val="false"/>
        <w:spacing w:after="80"/>
        <w:jc w:val="left"/>
      </w:pPr>
      <w:r>
        <w:t xml:space="preserve">Document all allowed/blocked attempts in audit report.</w:t>
      </w:r>
    </w:p>
    <w:p>
      <w:pPr>
        <w:bidi w:val="false"/>
        <w:spacing w:after="80"/>
        <w:jc w:val="left"/>
      </w:pPr>
      <w:r>
        <w:rPr>
          <w:b/>
          <w:bCs/>
        </w:rPr>
        <w:t xml:space="preserve">Expected Result:</w:t>
      </w:r>
    </w:p>
    <w:p>
      <w:pPr>
        <w:bidi w:val="false"/>
        <w:spacing w:after="120"/>
        <w:jc w:val="left"/>
      </w:pPr>
      <w:r>
        <w:t xml:space="preserve">1. HSBC-originating (whitelisted) callback is accepted and processed by the merchant endpoint.
2. Non-whitelisted or spoofed callback requests are rejected, not processed, and logged (with no leakage of sensitive data).
3. Only the registered API endpoint and static IP are used for status notifications, enforcing strong anti-fraud posture.</w:t>
      </w:r>
    </w:p>
    <w:p>
      <w:pPr>
        <w:bidi w:val="false"/>
        <w:spacing w:after="80"/>
        <w:jc w:val="left"/>
      </w:pPr>
      <w:r>
        <w:rPr>
          <w:b/>
          <w:bCs/>
        </w:rPr>
        <w:t xml:space="preserve">Source Citation:</w:t>
      </w:r>
    </w:p>
    <w:p>
      <w:pPr>
        <w:bidi w:val="false"/>
        <w:spacing w:after="120"/>
        <w:jc w:val="left"/>
      </w:pPr>
      <w:r>
        <w:t xml:space="preserve">{
  "location": "Page 38, Pre-Requisite for using WEB APIs",
  "excerpt": "Merchant should provide the Response API URL and static ip with HSBC to receive the Final Transaction status from Bank. HSBC to whitelist this URL/IP"
}</w:t>
      </w:r>
    </w:p>
    <w:p>
      <w:r>
        <w:br w:type="page"/>
      </w:r>
    </w:p>
    <w:p>
      <w:pPr>
        <w:pStyle w:val="Heading1"/>
        <w:bidi w:val="false"/>
        <w:spacing w:after="240"/>
        <w:jc w:val="left"/>
      </w:pPr>
      <w:r>
        <w:t xml:space="preserve">TEST CASE ID: TC-NETWK-03 – Blocked Endpoint/Port Handling (Network Failure)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Blocked Endpoint/Port Handling (Network Failure)</w:t>
      </w:r>
    </w:p>
    <w:p>
      <w:pPr>
        <w:bidi w:val="false"/>
        <w:spacing w:after="80"/>
        <w:jc w:val="left"/>
      </w:pPr>
      <w:r>
        <w:rPr>
          <w:b/>
          <w:bCs/>
        </w:rPr>
        <w:t xml:space="preserve">Description:</w:t>
      </w:r>
    </w:p>
    <w:p>
      <w:pPr>
        <w:bidi w:val="false"/>
        <w:spacing w:after="120"/>
        <w:jc w:val="left"/>
      </w:pPr>
      <w:r>
        <w:t xml:space="preserve">Ensures the system correctly handles network-level failures when callback endpoints/IPs for final responses are blocked or unreachable, maintaining integrity, proper alerting, and no data leakage. Automation: MEDIUM – requires network-layer manipulation but can be scripted where firewall rules are changeable.</w:t>
      </w:r>
    </w:p>
    <w:p>
      <w:pPr>
        <w:bidi w:val="false"/>
        <w:spacing w:after="80"/>
        <w:jc w:val="left"/>
      </w:pPr>
      <w:r>
        <w:rPr>
          <w:b/>
          <w:bCs/>
        </w:rPr>
        <w:t xml:space="preserve">Test Description:</w:t>
      </w:r>
    </w:p>
    <w:p>
      <w:pPr>
        <w:bidi w:val="false"/>
        <w:spacing w:after="120"/>
        <w:jc w:val="left"/>
      </w:pPr>
      <w:r>
        <w:t xml:space="preserve">As a merchant or infrastructure admin, I must ensure that the system fails securely and logs/alerts when all documented callback IPs (e.g., 203.171.209.5/6/7, 203.171.222.5/6/7) are unreachable due to network blockage, to guarantee resilience and observability.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Response API deployed and running.</w:t>
      </w:r>
    </w:p>
    <w:p>
      <w:pPr>
        <w:pStyle w:val="ListParagraph"/>
        <w:numPr>
          <w:ilvl w:val="0"/>
          <w:numId w:val="24"/>
        </w:numPr>
        <w:bidi w:val="false"/>
        <w:spacing w:after="80"/>
        <w:jc w:val="left"/>
      </w:pPr>
      <w:r>
        <w:t xml:space="preserve">2. All documented callback IP blocks/firerules can be temporarily adjusted (e.g., via firewall).</w:t>
      </w:r>
    </w:p>
    <w:p>
      <w:pPr>
        <w:pStyle w:val="ListParagraph"/>
        <w:numPr>
          <w:ilvl w:val="0"/>
          <w:numId w:val="24"/>
        </w:numPr>
        <w:bidi w:val="false"/>
        <w:spacing w:after="80"/>
        <w:jc w:val="left"/>
      </w:pPr>
      <w:r>
        <w:t xml:space="preserve">3. Test account/transaction exists to trigger a final bank response.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Confirm merchant's server currently allows inbound connections from all HSBC callback IPs.</w:t>
      </w:r>
    </w:p>
    <w:p>
      <w:pPr>
        <w:pStyle w:val="ListParagraph"/>
        <w:numPr>
          <w:ilvl w:val="0"/>
          <w:numId w:val="35"/>
        </w:numPr>
        <w:bidi w:val="false"/>
        <w:spacing w:after="80"/>
        <w:jc w:val="left"/>
      </w:pPr>
      <w:r>
        <w:t xml:space="preserve">Initiate a UPI Collect request or transaction requiring callback response.</w:t>
      </w:r>
    </w:p>
    <w:p>
      <w:pPr>
        <w:pStyle w:val="ListParagraph"/>
        <w:numPr>
          <w:ilvl w:val="0"/>
          <w:numId w:val="35"/>
        </w:numPr>
        <w:bidi w:val="false"/>
        <w:spacing w:after="80"/>
        <w:jc w:val="left"/>
      </w:pPr>
      <w:r>
        <w:t xml:space="preserve">While awaiting callback, intentionally block all HSBC callback IPs (203.171.209.5/6/7, 203.171.222.5/6/7, etc.) using the server firewall.</w:t>
      </w:r>
    </w:p>
    <w:p>
      <w:pPr>
        <w:pStyle w:val="ListParagraph"/>
        <w:numPr>
          <w:ilvl w:val="0"/>
          <w:numId w:val="35"/>
        </w:numPr>
        <w:bidi w:val="false"/>
        <w:spacing w:after="80"/>
        <w:jc w:val="left"/>
      </w:pPr>
      <w:r>
        <w:t xml:space="preserve">Simulate HSBC sending a callback notification to the merchant's Response API.</w:t>
      </w:r>
    </w:p>
    <w:p>
      <w:pPr>
        <w:pStyle w:val="ListParagraph"/>
        <w:numPr>
          <w:ilvl w:val="0"/>
          <w:numId w:val="35"/>
        </w:numPr>
        <w:bidi w:val="false"/>
        <w:spacing w:after="80"/>
        <w:jc w:val="left"/>
      </w:pPr>
      <w:r>
        <w:t xml:space="preserve">Observe that the connection is refused/times out from HSBC's perspective.</w:t>
      </w:r>
    </w:p>
    <w:p>
      <w:pPr>
        <w:pStyle w:val="ListParagraph"/>
        <w:numPr>
          <w:ilvl w:val="0"/>
          <w:numId w:val="35"/>
        </w:numPr>
        <w:bidi w:val="false"/>
        <w:spacing w:after="80"/>
        <w:jc w:val="left"/>
      </w:pPr>
      <w:r>
        <w:t xml:space="preserve">Review merchant and HSBC logs for timeout, retry, or failed delivery events.</w:t>
      </w:r>
    </w:p>
    <w:p>
      <w:pPr>
        <w:pStyle w:val="ListParagraph"/>
        <w:numPr>
          <w:ilvl w:val="0"/>
          <w:numId w:val="35"/>
        </w:numPr>
        <w:bidi w:val="false"/>
        <w:spacing w:after="80"/>
        <w:jc w:val="left"/>
      </w:pPr>
      <w:r>
        <w:t xml:space="preserve">Confirm that no callback payload is inadvertently accepted by a non-authorized or fallback endpoint.</w:t>
      </w:r>
    </w:p>
    <w:p>
      <w:pPr>
        <w:pStyle w:val="ListParagraph"/>
        <w:numPr>
          <w:ilvl w:val="0"/>
          <w:numId w:val="35"/>
        </w:numPr>
        <w:bidi w:val="false"/>
        <w:spacing w:after="80"/>
        <w:jc w:val="left"/>
      </w:pPr>
      <w:r>
        <w:t xml:space="preserve">Remove the blocking rule and retest callback delivery restores as expected.</w:t>
      </w:r>
    </w:p>
    <w:p>
      <w:pPr>
        <w:pStyle w:val="ListParagraph"/>
        <w:numPr>
          <w:ilvl w:val="0"/>
          <w:numId w:val="35"/>
        </w:numPr>
        <w:bidi w:val="false"/>
        <w:spacing w:after="80"/>
        <w:jc w:val="left"/>
      </w:pPr>
      <w:r>
        <w:t xml:space="preserve">Document resilience and error handling behaviors in incident/audit log.</w:t>
      </w:r>
    </w:p>
    <w:p>
      <w:pPr>
        <w:bidi w:val="false"/>
        <w:spacing w:after="80"/>
        <w:jc w:val="left"/>
      </w:pPr>
      <w:r>
        <w:rPr>
          <w:b/>
          <w:bCs/>
        </w:rPr>
        <w:t xml:space="preserve">Expected Result:</w:t>
      </w:r>
    </w:p>
    <w:p>
      <w:pPr>
        <w:bidi w:val="false"/>
        <w:spacing w:after="120"/>
        <w:jc w:val="left"/>
      </w:pPr>
      <w:r>
        <w:t xml:space="preserve">1. Callback attempts from blocked HSBC Proxy Server IPs fail (connection refused or timeout observed at HSBC/source).
2. No callback data is delivered, and no data leakage or unintended processing occurs.
3. System logs reflect the failure and (if implemented) alert merchant system admin/operators appropriately; service recovers when blocks are removed.</w:t>
      </w:r>
    </w:p>
    <w:p>
      <w:pPr>
        <w:bidi w:val="false"/>
        <w:spacing w:after="80"/>
        <w:jc w:val="left"/>
      </w:pPr>
      <w:r>
        <w:rPr>
          <w:b/>
          <w:bCs/>
        </w:rPr>
        <w:t xml:space="preserve">Source Citation:</w:t>
      </w:r>
    </w:p>
    <w:p>
      <w:pPr>
        <w:bidi w:val="false"/>
        <w:spacing w:after="120"/>
        <w:jc w:val="left"/>
      </w:pPr>
      <w:r>
        <w:t xml:space="preserve">{
  "location": "Page 34-41, Appendix B",
  "excerpt": "Public IP: 203.171.209.5/6/7 , 203.171.222.5/6/7 [for receiving final response from HSBC Proxy Server]"
}</w:t>
      </w:r>
    </w:p>
    <w:p>
      <w:r>
        <w:br w:type="page"/>
      </w:r>
    </w:p>
    <w:p>
      <w:pPr>
        <w:pStyle w:val="Heading1"/>
        <w:bidi w:val="false"/>
        <w:spacing w:after="240"/>
        <w:jc w:val="left"/>
      </w:pPr>
      <w:r>
        <w:t xml:space="preserve">TEST CASE ID: TC-APIVAL-03 – Blank Field and Format Validation Across APIs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Blank Field and Format Validation Across APIs</w:t>
      </w:r>
    </w:p>
    <w:p>
      <w:pPr>
        <w:bidi w:val="false"/>
        <w:spacing w:after="80"/>
        <w:jc w:val="left"/>
      </w:pPr>
      <w:r>
        <w:rPr>
          <w:b/>
          <w:bCs/>
        </w:rPr>
        <w:t xml:space="preserve">Description:</w:t>
      </w:r>
    </w:p>
    <w:p>
      <w:pPr>
        <w:bidi w:val="false"/>
        <w:spacing w:after="120"/>
        <w:jc w:val="left"/>
      </w:pPr>
      <w:r>
        <w:t xml:space="preserve">Checks that blank or improperly formatted mandatory fields are rejected when submitted in requests, per documented API schema rules. Ensures responses contain only the exact error messages specified (no default/silent accept). Automation: HIGH — negative validation via API.</w:t>
      </w:r>
    </w:p>
    <w:p>
      <w:pPr>
        <w:bidi w:val="false"/>
        <w:spacing w:after="80"/>
        <w:jc w:val="left"/>
      </w:pPr>
      <w:r>
        <w:rPr>
          <w:b/>
          <w:bCs/>
        </w:rPr>
        <w:t xml:space="preserve">Test Description:</w:t>
      </w:r>
    </w:p>
    <w:p>
      <w:pPr>
        <w:bidi w:val="false"/>
        <w:spacing w:after="120"/>
        <w:jc w:val="left"/>
      </w:pPr>
      <w:r>
        <w:t xml:space="preserve">As an integrator, I must attempt to submit requests to all major APIs (e.g., Dynamic VPA Validation, Collect, Status) with blank or malformatted mandatory fields, and confirm APIs reject these requests with the correct schema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API credentials and access are in place.</w:t>
      </w:r>
    </w:p>
    <w:p>
      <w:pPr>
        <w:pStyle w:val="ListParagraph"/>
        <w:numPr>
          <w:ilvl w:val="0"/>
          <w:numId w:val="24"/>
        </w:numPr>
        <w:bidi w:val="false"/>
        <w:spacing w:after="80"/>
        <w:jc w:val="left"/>
      </w:pPr>
      <w:r>
        <w:t xml:space="preserve">2. Test API environment enabled for all endpoints.</w:t>
      </w:r>
    </w:p>
    <w:p>
      <w:pPr>
        <w:pStyle w:val="ListParagraph"/>
        <w:numPr>
          <w:ilvl w:val="0"/>
          <w:numId w:val="24"/>
        </w:numPr>
        <w:bidi w:val="false"/>
        <w:spacing w:after="80"/>
        <w:jc w:val="left"/>
      </w:pPr>
      <w:r>
        <w:t xml:space="preserve">3. Known mandatory request fields (e.g., subscriberId, refNo, transID).</w:t>
      </w:r>
    </w:p>
    <w:p>
      <w:pPr>
        <w:pStyle w:val="ListParagraph"/>
        <w:numPr>
          <w:ilvl w:val="0"/>
          <w:numId w:val="24"/>
        </w:numPr>
        <w:bidi w:val="false"/>
        <w:spacing w:after="80"/>
        <w:jc w:val="left"/>
      </w:pPr>
      <w:r>
        <w:t xml:space="preserve">4. Knowledge of field formats (e.g., JSON, non-empty string).</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Authenticate to the merchant test system.</w:t>
      </w:r>
    </w:p>
    <w:p>
      <w:pPr>
        <w:pStyle w:val="ListParagraph"/>
        <w:numPr>
          <w:ilvl w:val="0"/>
          <w:numId w:val="36"/>
        </w:numPr>
        <w:bidi w:val="false"/>
        <w:spacing w:after="80"/>
        <w:jc w:val="left"/>
      </w:pPr>
      <w:r>
        <w:t xml:space="preserve">Prepare API calls with one or more mandatory fields present but set as blank ('').</w:t>
      </w:r>
    </w:p>
    <w:p>
      <w:pPr>
        <w:pStyle w:val="ListParagraph"/>
        <w:numPr>
          <w:ilvl w:val="0"/>
          <w:numId w:val="36"/>
        </w:numPr>
        <w:bidi w:val="false"/>
        <w:spacing w:after="80"/>
        <w:jc w:val="left"/>
      </w:pPr>
      <w:r>
        <w:t xml:space="preserve">For one case, set the field to an invalid data type (e.g., 'subscriberId': 12345 for an expected string).</w:t>
      </w:r>
    </w:p>
    <w:p>
      <w:pPr>
        <w:pStyle w:val="ListParagraph"/>
        <w:numPr>
          <w:ilvl w:val="0"/>
          <w:numId w:val="36"/>
        </w:numPr>
        <w:bidi w:val="false"/>
        <w:spacing w:after="80"/>
        <w:jc w:val="left"/>
      </w:pPr>
      <w:r>
        <w:t xml:space="preserve">For another, submit the parameter with a non-JSON or corrupt format.</w:t>
      </w:r>
    </w:p>
    <w:p>
      <w:pPr>
        <w:pStyle w:val="ListParagraph"/>
        <w:numPr>
          <w:ilvl w:val="0"/>
          <w:numId w:val="36"/>
        </w:numPr>
        <w:bidi w:val="false"/>
        <w:spacing w:after="80"/>
        <w:jc w:val="left"/>
      </w:pPr>
      <w:r>
        <w:t xml:space="preserve">Attempt submit without the mandatory field entirely.</w:t>
      </w:r>
    </w:p>
    <w:p>
      <w:pPr>
        <w:pStyle w:val="ListParagraph"/>
        <w:numPr>
          <w:ilvl w:val="0"/>
          <w:numId w:val="36"/>
        </w:numPr>
        <w:bidi w:val="false"/>
        <w:spacing w:after="80"/>
        <w:jc w:val="left"/>
      </w:pPr>
      <w:r>
        <w:t xml:space="preserve">Observe HTTP and API response, including error code and error message.</w:t>
      </w:r>
    </w:p>
    <w:p>
      <w:pPr>
        <w:pStyle w:val="ListParagraph"/>
        <w:numPr>
          <w:ilvl w:val="0"/>
          <w:numId w:val="36"/>
        </w:numPr>
        <w:bidi w:val="false"/>
        <w:spacing w:after="80"/>
        <w:jc w:val="left"/>
      </w:pPr>
      <w:r>
        <w:t xml:space="preserve">Test for both single and multiple simultaneous blank/invalid fields.</w:t>
      </w:r>
    </w:p>
    <w:p>
      <w:pPr>
        <w:pStyle w:val="ListParagraph"/>
        <w:numPr>
          <w:ilvl w:val="0"/>
          <w:numId w:val="36"/>
        </w:numPr>
        <w:bidi w:val="false"/>
        <w:spacing w:after="80"/>
        <w:jc w:val="left"/>
      </w:pPr>
      <w:r>
        <w:t xml:space="preserve">Ensure 'Error/Reject' result is manifested and no unintended state is created.</w:t>
      </w:r>
    </w:p>
    <w:p>
      <w:pPr>
        <w:pStyle w:val="ListParagraph"/>
        <w:numPr>
          <w:ilvl w:val="0"/>
          <w:numId w:val="36"/>
        </w:numPr>
        <w:bidi w:val="false"/>
        <w:spacing w:after="80"/>
        <w:jc w:val="left"/>
      </w:pPr>
      <w:r>
        <w:t xml:space="preserve">Confirm audit logs reflect cause of rejection.</w:t>
      </w:r>
    </w:p>
    <w:p>
      <w:pPr>
        <w:bidi w:val="false"/>
        <w:spacing w:after="80"/>
        <w:jc w:val="left"/>
      </w:pPr>
      <w:r>
        <w:rPr>
          <w:b/>
          <w:bCs/>
        </w:rPr>
        <w:t xml:space="preserve">Expected Result:</w:t>
      </w:r>
    </w:p>
    <w:p>
      <w:pPr>
        <w:bidi w:val="false"/>
        <w:spacing w:after="120"/>
        <w:jc w:val="left"/>
      </w:pPr>
      <w:r>
        <w:t xml:space="preserve">1. API returns 'Character Mandatory', 'Mandatory' or format errors (e.g., schema validation) for blank or missing fields per API documentation.
2. No downstream processing is performed and no state change is created on system for invalid attempts.
3. All error messages and codes match source specification, and logs/audits capture the incident.</w:t>
      </w:r>
    </w:p>
    <w:p>
      <w:pPr>
        <w:bidi w:val="false"/>
        <w:spacing w:after="80"/>
        <w:jc w:val="left"/>
      </w:pPr>
      <w:r>
        <w:rPr>
          <w:b/>
          <w:bCs/>
        </w:rPr>
        <w:t xml:space="preserve">Source Citation:</w:t>
      </w:r>
    </w:p>
    <w:p>
      <w:pPr>
        <w:bidi w:val="false"/>
        <w:spacing w:after="120"/>
        <w:jc w:val="left"/>
      </w:pPr>
      <w:r>
        <w:t xml:space="preserve">{
  "location": "Pages 3-30, API Request/Response Field Tables",
  "excerpt": "Character Mandatory ... Character Optional ... Format: JSON"
}</w:t>
      </w:r>
    </w:p>
    <w:p>
      <w:r>
        <w:br w:type="page"/>
      </w:r>
    </w:p>
    <w:p>
      <w:pPr>
        <w:pStyle w:val="Heading1"/>
        <w:bidi w:val="false"/>
        <w:spacing w:after="240"/>
        <w:jc w:val="left"/>
      </w:pPr>
      <w:r>
        <w:t xml:space="preserve">TEST CASE ID: TC-AUDIT-01 – Audit Logging of All Transaction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of All Transaction Events</w:t>
      </w:r>
    </w:p>
    <w:p>
      <w:pPr>
        <w:bidi w:val="false"/>
        <w:spacing w:after="80"/>
        <w:jc w:val="left"/>
      </w:pPr>
      <w:r>
        <w:rPr>
          <w:b/>
          <w:bCs/>
        </w:rPr>
        <w:t xml:space="preserve">Description:</w:t>
      </w:r>
    </w:p>
    <w:p>
      <w:pPr>
        <w:bidi w:val="false"/>
        <w:spacing w:after="120"/>
        <w:jc w:val="left"/>
      </w:pPr>
      <w:r>
        <w:t xml:space="preserve">Verifies that every transaction event received via the Post Credit / Final Response-Notification API is auditable, with a complete confirmation ID and all response fields accurately logged as per specification. Ensures traceability and regulatory compliance for all postings. Automation: HIGH — pure API call and persistent log assertions.</w:t>
      </w:r>
    </w:p>
    <w:p>
      <w:pPr>
        <w:bidi w:val="false"/>
        <w:spacing w:after="80"/>
        <w:jc w:val="left"/>
      </w:pPr>
      <w:r>
        <w:rPr>
          <w:b/>
          <w:bCs/>
        </w:rPr>
        <w:t xml:space="preserve">Test Description:</w:t>
      </w:r>
    </w:p>
    <w:p>
      <w:pPr>
        <w:bidi w:val="false"/>
        <w:spacing w:after="120"/>
        <w:jc w:val="left"/>
      </w:pPr>
      <w:r>
        <w:t xml:space="preserve">When HSBC posts a credit transaction event to the merchant's Post Credit / Final Response-Notification endpoint, the merchant system must respond with a confirmation ID and persist an audit log entry. This log must contain all required transaction fields from both the request payload and the confirmation response, preserving values for traceability. The logging action must execute for every API posting event, regardless of transaction outcome. Log immutability and retrievability must be verifiable by post-event search, with all mandated fields present and no forbidden or masked fields omitted.</w:t>
      </w:r>
    </w:p>
    <w:p>
      <w:pPr>
        <w:bidi w:val="false"/>
        <w:spacing w:after="80"/>
        <w:jc w:val="left"/>
      </w:pPr>
      <w:r>
        <w:rPr>
          <w:b/>
          <w:bCs/>
        </w:rPr>
        <w:t xml:space="preserve">Prerequisites:</w:t>
      </w:r>
    </w:p>
    <w:p>
      <w:pPr>
        <w:bidi w:val="false"/>
        <w:spacing w:after="120"/>
        <w:jc w:val="left"/>
      </w:pPr>
      <w:r>
        <w:t xml:space="preserve">1. Merchant API endpoint for Post Credit / Final Response-Notification is live and accessible over HTTPS, already registered and whitelisted with HSBC. 2. Unique Merchant ID created and active in HSBC system. 3. HSBC holds valid merchant public endpoint and static IP. 4. Secure, write-once audit log storage is integrated in merchant's environment. 5. Certificate and encryption keys are properly installed on merchant server.</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Launch authentication process (if required) for test operator to access merchant's audit log system.</w:t>
      </w:r>
    </w:p>
    <w:p>
      <w:pPr>
        <w:pStyle w:val="ListParagraph"/>
        <w:numPr>
          <w:ilvl w:val="0"/>
          <w:numId w:val="37"/>
        </w:numPr>
        <w:bidi w:val="false"/>
        <w:spacing w:after="80"/>
        <w:jc w:val="left"/>
      </w:pPr>
      <w:r>
        <w:t xml:space="preserve">Ensure system time synchronization between HSBC and merchant environments.</w:t>
      </w:r>
    </w:p>
    <w:p>
      <w:pPr>
        <w:pStyle w:val="ListParagraph"/>
        <w:numPr>
          <w:ilvl w:val="0"/>
          <w:numId w:val="37"/>
        </w:numPr>
        <w:bidi w:val="false"/>
        <w:spacing w:after="80"/>
        <w:jc w:val="left"/>
      </w:pPr>
      <w:r>
        <w:t xml:space="preserve">Prepare a valid sample Post Credit / Final Response-Notification API request per doc (e.g., 'refNo':'2394829', 'transID':'HSB4521EDFDF113434131442134D34D34FF', etc.).</w:t>
      </w:r>
    </w:p>
    <w:p>
      <w:pPr>
        <w:pStyle w:val="ListParagraph"/>
        <w:numPr>
          <w:ilvl w:val="0"/>
          <w:numId w:val="37"/>
        </w:numPr>
        <w:bidi w:val="false"/>
        <w:spacing w:after="80"/>
        <w:jc w:val="left"/>
      </w:pPr>
      <w:r>
        <w:t xml:space="preserve">Trigger (simulate) HSBC to POST the request body to merchant's callback endpoint over HTTPS, from a whitelisted IP.</w:t>
      </w:r>
    </w:p>
    <w:p>
      <w:pPr>
        <w:pStyle w:val="ListParagraph"/>
        <w:numPr>
          <w:ilvl w:val="0"/>
          <w:numId w:val="37"/>
        </w:numPr>
        <w:bidi w:val="false"/>
        <w:spacing w:after="80"/>
        <w:jc w:val="left"/>
      </w:pPr>
      <w:r>
        <w:t xml:space="preserve">Merchant endpoint receives the request, parses all fields, and generates a unique confirmation ID ('confId', e.g., '1290381293989').</w:t>
      </w:r>
    </w:p>
    <w:p>
      <w:pPr>
        <w:pStyle w:val="ListParagraph"/>
        <w:numPr>
          <w:ilvl w:val="0"/>
          <w:numId w:val="37"/>
        </w:numPr>
        <w:bidi w:val="false"/>
        <w:spacing w:after="80"/>
        <w:jc w:val="left"/>
      </w:pPr>
      <w:r>
        <w:t xml:space="preserve">Merchant sends the API response JSON to HSBC with all required response fields (including 'confStatus', 'confMessage', 'confId').</w:t>
      </w:r>
    </w:p>
    <w:p>
      <w:pPr>
        <w:pStyle w:val="ListParagraph"/>
        <w:numPr>
          <w:ilvl w:val="0"/>
          <w:numId w:val="37"/>
        </w:numPr>
        <w:bidi w:val="false"/>
        <w:spacing w:after="80"/>
        <w:jc w:val="left"/>
      </w:pPr>
      <w:r>
        <w:t xml:space="preserve">Merchant system persists a single audit log entry capturing all request and response field values for this event (including refNo, transRRN, transStatus, transAmount, transType, payerVPA, payeeVPA, confId).</w:t>
      </w:r>
    </w:p>
    <w:p>
      <w:pPr>
        <w:pStyle w:val="ListParagraph"/>
        <w:numPr>
          <w:ilvl w:val="0"/>
          <w:numId w:val="37"/>
        </w:numPr>
        <w:bidi w:val="false"/>
        <w:spacing w:after="80"/>
        <w:jc w:val="left"/>
      </w:pPr>
      <w:r>
        <w:t xml:space="preserve">Using merchant's audit log search facility, retrieve the persisted entry using refNo or transRRN.</w:t>
      </w:r>
    </w:p>
    <w:p>
      <w:pPr>
        <w:pStyle w:val="ListParagraph"/>
        <w:numPr>
          <w:ilvl w:val="0"/>
          <w:numId w:val="37"/>
        </w:numPr>
        <w:bidi w:val="false"/>
        <w:spacing w:after="80"/>
        <w:jc w:val="left"/>
      </w:pPr>
      <w:r>
        <w:t xml:space="preserve">Verify presence of all required logged fields, and that values exactly match those from the triggered request/response.</w:t>
      </w:r>
    </w:p>
    <w:p>
      <w:pPr>
        <w:pStyle w:val="ListParagraph"/>
        <w:numPr>
          <w:ilvl w:val="0"/>
          <w:numId w:val="37"/>
        </w:numPr>
        <w:bidi w:val="false"/>
        <w:spacing w:after="80"/>
        <w:jc w:val="left"/>
      </w:pPr>
      <w:r>
        <w:t xml:space="preserve">Attempt to modify or delete the log entry; verify immutability (action is rejected or no change occurs).</w:t>
      </w:r>
    </w:p>
    <w:p>
      <w:pPr>
        <w:pStyle w:val="ListParagraph"/>
        <w:numPr>
          <w:ilvl w:val="0"/>
          <w:numId w:val="37"/>
        </w:numPr>
        <w:bidi w:val="false"/>
        <w:spacing w:after="80"/>
        <w:jc w:val="left"/>
      </w:pPr>
      <w:r>
        <w:t xml:space="preserve">Repeat steps 3–10 for a failed/exceptional posting flow ('transStatus':'F'), confirming audit log reflects failure.</w:t>
      </w:r>
    </w:p>
    <w:p>
      <w:pPr>
        <w:bidi w:val="false"/>
        <w:spacing w:after="80"/>
        <w:jc w:val="left"/>
      </w:pPr>
      <w:r>
        <w:rPr>
          <w:b/>
          <w:bCs/>
        </w:rPr>
        <w:t xml:space="preserve">Expected Result:</w:t>
      </w:r>
    </w:p>
    <w:p>
      <w:pPr>
        <w:bidi w:val="false"/>
        <w:spacing w:after="120"/>
        <w:jc w:val="left"/>
      </w:pPr>
      <w:r>
        <w:t xml:space="preserve">1. Audit log entry is created for ALL received transaction events, regardless of transaction outcome. 2. Log entry contains every required field: refNo, transRRN, transStatus, transMessage, transAmount, confId, pgMerchantId, addInfo, etc. 3. All captured field values in the log exactly match the POST body and response sent by merchant (no omitted/masked/altered values unless required by source). 4. Log entry is write-once, provably immutable, and retrievable by refNo/transRRN. 5. For every posting, HSBC receives a unique confirmation ID as response, and this ID is traceable in the audit log.</w:t>
      </w:r>
    </w:p>
    <w:p>
      <w:pPr>
        <w:bidi w:val="false"/>
        <w:spacing w:after="80"/>
        <w:jc w:val="left"/>
      </w:pPr>
      <w:r>
        <w:rPr>
          <w:b/>
          <w:bCs/>
        </w:rPr>
        <w:t xml:space="preserve">Source Citation:</w:t>
      </w:r>
    </w:p>
    <w:p>
      <w:pPr>
        <w:bidi w:val="false"/>
        <w:spacing w:after="120"/>
        <w:jc w:val="left"/>
      </w:pPr>
      <w:r>
        <w:t xml:space="preserve">{
  "location": "Section 3.3, Post Credit / Final Response-Notification API (with confirmation ID), Page 10–16",
  "excerpt": "Additionally, the merchant provides a confirmation ID to HSBC in API response against every posting"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2026-05-05T11:53:54.299Z</dcterms:created>
  <dcterms:modified xsi:type="dcterms:W3CDTF">2026-05-05T11:53:54.299Z</dcterms:modified>
</cp:coreProperties>
</file>

<file path=docProps/custom.xml><?xml version="1.0" encoding="utf-8"?>
<Properties xmlns="http://schemas.openxmlformats.org/officeDocument/2006/custom-properties" xmlns:vt="http://schemas.openxmlformats.org/officeDocument/2006/docPropsVTypes"/>
</file>