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E06A" w14:textId="6611BB69" w:rsidR="000A1707" w:rsidRDefault="000A1707" w:rsidP="000A1707">
      <w:pPr>
        <w:pStyle w:val="Subtitle"/>
      </w:pPr>
      <w:r>
        <w:t xml:space="preserve">Chapter 14 - </w:t>
      </w:r>
      <w:r w:rsidR="009323C4">
        <w:t>Public Humanities</w:t>
      </w:r>
    </w:p>
    <w:p w14:paraId="45108EBF" w14:textId="24AB69C8" w:rsidR="004B48B1" w:rsidRPr="004B48B1" w:rsidRDefault="000A1707" w:rsidP="009323C4">
      <w:pPr>
        <w:pStyle w:val="Title"/>
      </w:pPr>
      <w:r>
        <w:t>Discussion Guide</w:t>
      </w:r>
    </w:p>
    <w:p w14:paraId="27411898" w14:textId="77777777" w:rsidR="00E30E76" w:rsidRDefault="004B48B1" w:rsidP="00E30E76">
      <w:pPr>
        <w:pStyle w:val="Heading1"/>
      </w:pPr>
      <w:r>
        <w:t>Introduction</w:t>
      </w:r>
      <w:r w:rsidR="00E30E76">
        <w:t xml:space="preserve"> (5 minutes)</w:t>
      </w:r>
    </w:p>
    <w:p w14:paraId="07594595" w14:textId="77777777" w:rsidR="00770E95" w:rsidRDefault="00770E95" w:rsidP="00770E95">
      <w:pPr>
        <w:pStyle w:val="ListParagraph"/>
        <w:numPr>
          <w:ilvl w:val="0"/>
          <w:numId w:val="2"/>
        </w:numPr>
      </w:pPr>
      <w:r>
        <w:t>Purpose of discussion</w:t>
      </w:r>
    </w:p>
    <w:p w14:paraId="06CF07C0" w14:textId="77777777" w:rsidR="00770E95" w:rsidRDefault="00770E95" w:rsidP="00770E95">
      <w:pPr>
        <w:pStyle w:val="ListParagraph"/>
        <w:numPr>
          <w:ilvl w:val="0"/>
          <w:numId w:val="2"/>
        </w:numPr>
      </w:pPr>
      <w:r>
        <w:t>Permission</w:t>
      </w:r>
      <w:bookmarkStart w:id="0" w:name="_GoBack"/>
      <w:bookmarkEnd w:id="0"/>
      <w:r>
        <w:t xml:space="preserve"> to record for notes</w:t>
      </w:r>
    </w:p>
    <w:p w14:paraId="4F690114" w14:textId="77777777" w:rsidR="009323C4" w:rsidRDefault="009323C4" w:rsidP="00770E95">
      <w:pPr>
        <w:pStyle w:val="ListParagraph"/>
        <w:numPr>
          <w:ilvl w:val="0"/>
          <w:numId w:val="2"/>
        </w:numPr>
      </w:pPr>
      <w:r>
        <w:t>90 minutes</w:t>
      </w:r>
    </w:p>
    <w:p w14:paraId="0A5B3C2D" w14:textId="77777777" w:rsidR="004B48B1" w:rsidRDefault="00770E95" w:rsidP="00770E95">
      <w:pPr>
        <w:pStyle w:val="Heading1"/>
      </w:pPr>
      <w:r>
        <w:t xml:space="preserve">Warm-up Discussion - </w:t>
      </w:r>
      <w:r w:rsidR="004B48B1">
        <w:t>Defining Public Humanities</w:t>
      </w:r>
      <w:r w:rsidR="00603CA5">
        <w:t xml:space="preserve"> (3</w:t>
      </w:r>
      <w:r w:rsidR="009323C4">
        <w:t>0</w:t>
      </w:r>
      <w:r>
        <w:t xml:space="preserve"> minutes)</w:t>
      </w:r>
    </w:p>
    <w:p w14:paraId="69205101" w14:textId="77777777" w:rsidR="00262CA2" w:rsidRDefault="00262CA2" w:rsidP="007150E9">
      <w:r>
        <w:t>What do we mean by</w:t>
      </w:r>
      <w:r w:rsidR="009323C4">
        <w:t xml:space="preserve"> </w:t>
      </w:r>
      <w:r>
        <w:t>“</w:t>
      </w:r>
      <w:r w:rsidR="009323C4">
        <w:t>Public</w:t>
      </w:r>
      <w:r>
        <w:t>”?</w:t>
      </w:r>
    </w:p>
    <w:p w14:paraId="17D07838" w14:textId="77777777" w:rsidR="00262CA2" w:rsidRDefault="00262CA2" w:rsidP="00262CA2">
      <w:pPr>
        <w:pStyle w:val="ListParagraph"/>
        <w:numPr>
          <w:ilvl w:val="0"/>
          <w:numId w:val="5"/>
        </w:numPr>
      </w:pPr>
      <w:r w:rsidRPr="00262CA2">
        <w:rPr>
          <w:b/>
        </w:rPr>
        <w:t>PROBE:</w:t>
      </w:r>
      <w:r>
        <w:t xml:space="preserve"> Public sector, government, federal, nonprofit, community-based organizations, </w:t>
      </w:r>
      <w:proofErr w:type="gramStart"/>
      <w:r>
        <w:t>general public</w:t>
      </w:r>
      <w:proofErr w:type="gramEnd"/>
      <w:r>
        <w:t>, people</w:t>
      </w:r>
    </w:p>
    <w:p w14:paraId="33A0C28D" w14:textId="77777777" w:rsidR="00026986" w:rsidRDefault="009323C4" w:rsidP="007150E9">
      <w:r>
        <w:t xml:space="preserve"> </w:t>
      </w:r>
      <w:r w:rsidR="00262CA2">
        <w:t xml:space="preserve">What are the “Public </w:t>
      </w:r>
      <w:r>
        <w:t>Humanities</w:t>
      </w:r>
      <w:r w:rsidR="00262CA2">
        <w:t>”?</w:t>
      </w:r>
    </w:p>
    <w:p w14:paraId="39547CA1" w14:textId="77777777" w:rsidR="007150E9" w:rsidRDefault="007150E9" w:rsidP="007150E9">
      <w:pPr>
        <w:pStyle w:val="ListParagraph"/>
        <w:numPr>
          <w:ilvl w:val="0"/>
          <w:numId w:val="4"/>
        </w:numPr>
      </w:pPr>
      <w:r w:rsidRPr="007150E9">
        <w:rPr>
          <w:b/>
        </w:rPr>
        <w:t>PROBE:</w:t>
      </w:r>
      <w:r>
        <w:t xml:space="preserve"> What is the role of the public sector in fostering this discussion?</w:t>
      </w:r>
    </w:p>
    <w:p w14:paraId="793E0B6B" w14:textId="77777777" w:rsidR="00262CA2" w:rsidRDefault="00262CA2" w:rsidP="007150E9">
      <w:pPr>
        <w:pStyle w:val="ListParagraph"/>
        <w:numPr>
          <w:ilvl w:val="0"/>
          <w:numId w:val="4"/>
        </w:numPr>
      </w:pPr>
      <w:r>
        <w:rPr>
          <w:b/>
        </w:rPr>
        <w:t>PROBE:</w:t>
      </w:r>
      <w:r>
        <w:t xml:space="preserve"> What </w:t>
      </w:r>
      <w:r w:rsidR="00B634EC">
        <w:t>is our role as scholars and students of the humanities?</w:t>
      </w:r>
    </w:p>
    <w:p w14:paraId="5C490D64" w14:textId="77777777" w:rsidR="007150E9" w:rsidRDefault="007150E9" w:rsidP="007150E9">
      <w:pPr>
        <w:pStyle w:val="ListParagraph"/>
        <w:numPr>
          <w:ilvl w:val="0"/>
          <w:numId w:val="4"/>
        </w:numPr>
      </w:pPr>
      <w:r>
        <w:rPr>
          <w:b/>
        </w:rPr>
        <w:t>PROBE:</w:t>
      </w:r>
      <w:r>
        <w:t xml:space="preserve"> </w:t>
      </w:r>
      <w:r w:rsidR="00066EF1">
        <w:t>Why should we have humanities discussions online between scholars and the public?</w:t>
      </w:r>
    </w:p>
    <w:p w14:paraId="7993A98A" w14:textId="77777777" w:rsidR="00995235" w:rsidRDefault="00995235" w:rsidP="007150E9">
      <w:r>
        <w:t xml:space="preserve">Here is a definition developed on Wikipedia in part in collaboration among </w:t>
      </w:r>
      <w:r w:rsidR="00AC60E4" w:rsidRPr="00AC60E4">
        <w:t>M.A. students in the John Nicholas Brown Center for Public Humanities &amp; Cultural Heritage</w:t>
      </w:r>
      <w:r w:rsidR="00AC60E4">
        <w:t>. It has evolved over time among studies focused in Public Humanities. I’ve broken it down into its key components.</w:t>
      </w:r>
    </w:p>
    <w:p w14:paraId="30DC08C6" w14:textId="77777777" w:rsidR="00AC60E4" w:rsidRDefault="00AC60E4" w:rsidP="00AC60E4">
      <w:pPr>
        <w:pStyle w:val="ListParagraph"/>
        <w:numPr>
          <w:ilvl w:val="0"/>
          <w:numId w:val="6"/>
        </w:numPr>
      </w:pPr>
      <w:r w:rsidRPr="00AC60E4">
        <w:rPr>
          <w:b/>
        </w:rPr>
        <w:t>PROBE:</w:t>
      </w:r>
      <w:r>
        <w:t xml:space="preserve"> How does it compare to our definition?</w:t>
      </w:r>
    </w:p>
    <w:p w14:paraId="04494E4E" w14:textId="77777777" w:rsidR="00AC60E4" w:rsidRDefault="00AC60E4" w:rsidP="00AC60E4">
      <w:pPr>
        <w:pStyle w:val="ListParagraph"/>
        <w:numPr>
          <w:ilvl w:val="0"/>
          <w:numId w:val="6"/>
        </w:numPr>
      </w:pPr>
      <w:r>
        <w:rPr>
          <w:b/>
        </w:rPr>
        <w:t>PROBE:</w:t>
      </w:r>
      <w:r w:rsidR="00D96751">
        <w:t xml:space="preserve"> Is it just the public sector’s work in this area? Can private organizations participate in this space? Individuals?</w:t>
      </w:r>
    </w:p>
    <w:p w14:paraId="0B4DA68F" w14:textId="77777777" w:rsidR="00995235" w:rsidRDefault="00D96751" w:rsidP="007150E9">
      <w:pPr>
        <w:pStyle w:val="ListParagraph"/>
        <w:numPr>
          <w:ilvl w:val="0"/>
          <w:numId w:val="6"/>
        </w:numPr>
      </w:pPr>
      <w:r w:rsidRPr="00D96751">
        <w:rPr>
          <w:b/>
        </w:rPr>
        <w:t>PROBE:</w:t>
      </w:r>
      <w:r>
        <w:t xml:space="preserve"> Is there anything missing from this definition?</w:t>
      </w:r>
    </w:p>
    <w:p w14:paraId="3CFB7379" w14:textId="77777777" w:rsidR="00D96751" w:rsidRDefault="00D96751" w:rsidP="007150E9">
      <w:r>
        <w:t>What about the digital public humanities?</w:t>
      </w:r>
      <w:r w:rsidR="00007970">
        <w:t xml:space="preserve"> How does public humanities differ in the digital space? What characteristics are associated with digital vs. traditional humanities?</w:t>
      </w:r>
    </w:p>
    <w:p w14:paraId="1589B34A" w14:textId="77777777" w:rsidR="00007970" w:rsidRDefault="00CD4690" w:rsidP="00007970">
      <w:pPr>
        <w:pStyle w:val="ListParagraph"/>
        <w:numPr>
          <w:ilvl w:val="0"/>
          <w:numId w:val="7"/>
        </w:numPr>
      </w:pPr>
      <w:r w:rsidRPr="004E0261">
        <w:rPr>
          <w:b/>
        </w:rPr>
        <w:t>PROBE:</w:t>
      </w:r>
      <w:r>
        <w:t xml:space="preserve"> </w:t>
      </w:r>
      <w:r w:rsidR="004E0261">
        <w:t>What were the institutions and actors involved in the traditional public humanities space? Who is involved now?</w:t>
      </w:r>
    </w:p>
    <w:p w14:paraId="5EAFD88D" w14:textId="34FFB083" w:rsidR="004E0261" w:rsidRDefault="004E0261" w:rsidP="00007970">
      <w:pPr>
        <w:pStyle w:val="ListParagraph"/>
        <w:numPr>
          <w:ilvl w:val="0"/>
          <w:numId w:val="7"/>
        </w:numPr>
      </w:pPr>
      <w:r>
        <w:rPr>
          <w:b/>
        </w:rPr>
        <w:t>PROBE:</w:t>
      </w:r>
      <w:r>
        <w:t xml:space="preserve"> Are the goals of the public humanities still the same?</w:t>
      </w:r>
    </w:p>
    <w:p w14:paraId="50235852" w14:textId="253BB6FB" w:rsidR="007A5BF9" w:rsidRDefault="007A5BF9" w:rsidP="00007970">
      <w:pPr>
        <w:pStyle w:val="ListParagraph"/>
        <w:numPr>
          <w:ilvl w:val="0"/>
          <w:numId w:val="7"/>
        </w:numPr>
      </w:pPr>
      <w:r>
        <w:rPr>
          <w:b/>
        </w:rPr>
        <w:t>PROBE:</w:t>
      </w:r>
      <w:r>
        <w:t xml:space="preserve"> What forms do </w:t>
      </w:r>
      <w:proofErr w:type="gramStart"/>
      <w:r>
        <w:t>these take</w:t>
      </w:r>
      <w:proofErr w:type="gramEnd"/>
      <w:r>
        <w:t xml:space="preserve">? Archives, websites, maps </w:t>
      </w:r>
      <w:proofErr w:type="spellStart"/>
      <w:r>
        <w:t>etc</w:t>
      </w:r>
      <w:proofErr w:type="spellEnd"/>
      <w:r>
        <w:t>…</w:t>
      </w:r>
    </w:p>
    <w:p w14:paraId="53994205" w14:textId="538EAA8C" w:rsidR="008F25C5" w:rsidRDefault="008F25C5" w:rsidP="001266A6">
      <w:pPr>
        <w:pStyle w:val="Heading1"/>
      </w:pPr>
      <w:r>
        <w:t>Challenges &amp; Opportunities</w:t>
      </w:r>
      <w:r w:rsidR="00B6258E">
        <w:t xml:space="preserve"> (7</w:t>
      </w:r>
      <w:r w:rsidR="00016D79">
        <w:t>0 minutes)</w:t>
      </w:r>
    </w:p>
    <w:p w14:paraId="39FD8678" w14:textId="77777777" w:rsidR="008F25C5" w:rsidRDefault="008F25C5" w:rsidP="008F25C5">
      <w:r>
        <w:t>What are the risks associated with these discussions? What are the opportunities?</w:t>
      </w:r>
    </w:p>
    <w:p w14:paraId="0EC51684" w14:textId="609773A1" w:rsidR="008F25C5" w:rsidRPr="008F25C5" w:rsidRDefault="008F25C5" w:rsidP="008F25C5">
      <w:pPr>
        <w:pStyle w:val="ListParagraph"/>
        <w:numPr>
          <w:ilvl w:val="0"/>
          <w:numId w:val="8"/>
        </w:numPr>
      </w:pPr>
      <w:r w:rsidRPr="00B634EC">
        <w:rPr>
          <w:b/>
        </w:rPr>
        <w:t>PROBE:</w:t>
      </w:r>
      <w:r>
        <w:t xml:space="preserve"> Intellectual Property, Ownership, Personal Attacks, Trolls, </w:t>
      </w:r>
    </w:p>
    <w:p w14:paraId="3422D9BD" w14:textId="7567C7E9" w:rsidR="001266A6" w:rsidRDefault="001266A6" w:rsidP="008F25C5">
      <w:pPr>
        <w:pStyle w:val="Heading2"/>
      </w:pPr>
      <w:r>
        <w:lastRenderedPageBreak/>
        <w:t>Personal Attacks &amp; Trolls</w:t>
      </w:r>
      <w:r w:rsidR="00016D79">
        <w:t xml:space="preserve"> (2</w:t>
      </w:r>
      <w:r>
        <w:t>0 minutes)</w:t>
      </w:r>
    </w:p>
    <w:p w14:paraId="3807F117" w14:textId="5D45A417" w:rsidR="001266A6" w:rsidRDefault="001266A6" w:rsidP="001266A6">
      <w:r>
        <w:t xml:space="preserve">Animosity on the internet is not a new concept, this week we explored </w:t>
      </w:r>
      <w:proofErr w:type="gramStart"/>
      <w:r>
        <w:t>a number of</w:t>
      </w:r>
      <w:proofErr w:type="gramEnd"/>
      <w:r>
        <w:t xml:space="preserve"> articles chronicling </w:t>
      </w:r>
      <w:r w:rsidR="008F25C5">
        <w:t xml:space="preserve">negative reactions to publicly released projects and thought. These examples highlight different prejudices and forms of harassment enabled by engaging the public in discourse. </w:t>
      </w:r>
    </w:p>
    <w:p w14:paraId="53B4E42A" w14:textId="5BD040A4" w:rsidR="008F25C5" w:rsidRDefault="008F25C5" w:rsidP="001266A6">
      <w:r>
        <w:t xml:space="preserve">It may not be safe for everyone to participate actively or openly in the current online environment. How can this be mitigated? Should we discourage this kind of discussion online? </w:t>
      </w:r>
    </w:p>
    <w:p w14:paraId="5F4CAC5E" w14:textId="237D45FA" w:rsidR="008F25C5" w:rsidRDefault="008F25C5" w:rsidP="001266A6">
      <w:r>
        <w:t>What about the creation of ‘safe spaces’ with a registration wall to participation (such as DH slack) where like-minded individuals come together with a collective etiquette for participation? What are the drawbacks to this approach? Benefits?</w:t>
      </w:r>
    </w:p>
    <w:p w14:paraId="17F25752" w14:textId="58C886B0" w:rsidR="008F25C5" w:rsidRDefault="008F25C5" w:rsidP="001266A6">
      <w:r>
        <w:t xml:space="preserve">Would a digital etiquette shift be possible? How does this differ from an in-person setting? </w:t>
      </w:r>
    </w:p>
    <w:p w14:paraId="411845DA" w14:textId="142DA10C" w:rsidR="008E62D8" w:rsidRDefault="008E62D8" w:rsidP="008F25C5">
      <w:pPr>
        <w:pStyle w:val="Heading2"/>
      </w:pPr>
      <w:r>
        <w:t>Public Perception of Subjects We Study</w:t>
      </w:r>
      <w:r w:rsidR="00016D79">
        <w:t xml:space="preserve"> (10 minutes)</w:t>
      </w:r>
    </w:p>
    <w:p w14:paraId="5B3C85EC" w14:textId="48076D4D" w:rsidR="008E62D8" w:rsidRDefault="008E62D8" w:rsidP="008E62D8">
      <w:r>
        <w:t xml:space="preserve">In the articles this week about Sarah Bond’s experience, in addition to the personal attacks that she experienced, the issue of public perception and changing a narrative around certain humanities disciplines is also discussed. </w:t>
      </w:r>
    </w:p>
    <w:p w14:paraId="22C3D2C9" w14:textId="77777777" w:rsidR="008F25C5" w:rsidRDefault="008E62D8" w:rsidP="008E62D8">
      <w:r>
        <w:t xml:space="preserve">What </w:t>
      </w:r>
      <w:r w:rsidR="008F25C5">
        <w:t xml:space="preserve">role can the digital humanities take in informing cultural sector productions and education to accurately portray history and human civilizations? </w:t>
      </w:r>
    </w:p>
    <w:p w14:paraId="632DA894" w14:textId="77777777" w:rsidR="008F25C5" w:rsidRDefault="008F25C5" w:rsidP="008E62D8">
      <w:r>
        <w:t xml:space="preserve">In the art of storytelling, how much leeway should be given when the subject is historical? </w:t>
      </w:r>
    </w:p>
    <w:p w14:paraId="5FF9113A" w14:textId="69A92AE0" w:rsidR="008E62D8" w:rsidRDefault="008F25C5" w:rsidP="008E62D8">
      <w:r>
        <w:t>Can we expect the audience to be able to differentiate?</w:t>
      </w:r>
    </w:p>
    <w:p w14:paraId="19DECFE9" w14:textId="78DC9A22" w:rsidR="008F25C5" w:rsidRDefault="008F25C5" w:rsidP="00833C3D">
      <w:pPr>
        <w:pStyle w:val="ListParagraph"/>
        <w:numPr>
          <w:ilvl w:val="0"/>
          <w:numId w:val="8"/>
        </w:numPr>
      </w:pPr>
      <w:r>
        <w:t>Illustrative example: The Good Place vs. The 300</w:t>
      </w:r>
    </w:p>
    <w:p w14:paraId="42121199" w14:textId="318715F6" w:rsidR="008F25C5" w:rsidRPr="002C6417" w:rsidRDefault="008F25C5" w:rsidP="008E62D8">
      <w:r>
        <w:t>What did they get right? What did they get wrong? Does it matter?</w:t>
      </w:r>
    </w:p>
    <w:p w14:paraId="20EB023C" w14:textId="04FD6928" w:rsidR="009323C4" w:rsidRDefault="009323C4" w:rsidP="008F25C5">
      <w:pPr>
        <w:pStyle w:val="Heading2"/>
      </w:pPr>
      <w:r>
        <w:t>Intellectual Property &amp; Ownership (</w:t>
      </w:r>
      <w:r w:rsidR="00016D79">
        <w:t>20</w:t>
      </w:r>
      <w:r>
        <w:t xml:space="preserve"> minutes)</w:t>
      </w:r>
    </w:p>
    <w:p w14:paraId="72C16E31" w14:textId="194790A5" w:rsidR="00931DD9" w:rsidRDefault="00931DD9" w:rsidP="00931DD9">
      <w:r>
        <w:t xml:space="preserve">Who owns the intellectual property derived from public conversations? Who funds </w:t>
      </w:r>
      <w:r w:rsidR="00833C3D">
        <w:t>the underlying work product</w:t>
      </w:r>
      <w:r>
        <w:t xml:space="preserve">? </w:t>
      </w:r>
    </w:p>
    <w:p w14:paraId="01AD4910" w14:textId="0D029396" w:rsidR="00A04C6D" w:rsidRDefault="00931DD9" w:rsidP="00931DD9">
      <w:pPr>
        <w:pStyle w:val="ListParagraph"/>
        <w:numPr>
          <w:ilvl w:val="0"/>
          <w:numId w:val="8"/>
        </w:numPr>
      </w:pPr>
      <w:r w:rsidRPr="00931DD9">
        <w:rPr>
          <w:b/>
        </w:rPr>
        <w:t>PROBE:</w:t>
      </w:r>
      <w:r>
        <w:t xml:space="preserve"> What is the advantage for an organization to participate?</w:t>
      </w:r>
    </w:p>
    <w:p w14:paraId="4F131080" w14:textId="26D698E2" w:rsidR="00095473" w:rsidRDefault="00095473" w:rsidP="00095473">
      <w:pPr>
        <w:pStyle w:val="ListParagraph"/>
        <w:numPr>
          <w:ilvl w:val="0"/>
          <w:numId w:val="8"/>
        </w:numPr>
      </w:pPr>
      <w:r>
        <w:rPr>
          <w:b/>
        </w:rPr>
        <w:t>PROBE:</w:t>
      </w:r>
      <w:r>
        <w:t xml:space="preserve"> How can we shift this discussion? Does it need to be shifted away from capital ownership of ideas and individualized commodity of knowledge and celebrity?</w:t>
      </w:r>
    </w:p>
    <w:p w14:paraId="11B3E8C0" w14:textId="59A5A9A7" w:rsidR="00095473" w:rsidRDefault="00095473" w:rsidP="00095473">
      <w:proofErr w:type="gramStart"/>
      <w:r>
        <w:t>In order to</w:t>
      </w:r>
      <w:proofErr w:type="gramEnd"/>
      <w:r>
        <w:t xml:space="preserve"> continue an academic career, is there an expectation to foster an online brand? </w:t>
      </w:r>
      <w:r w:rsidR="00076148">
        <w:t>Why?</w:t>
      </w:r>
    </w:p>
    <w:p w14:paraId="725A32F3" w14:textId="003883DF" w:rsidR="00076148" w:rsidRDefault="00076148" w:rsidP="00076148">
      <w:pPr>
        <w:pStyle w:val="ListParagraph"/>
        <w:numPr>
          <w:ilvl w:val="0"/>
          <w:numId w:val="10"/>
        </w:numPr>
      </w:pPr>
      <w:r w:rsidRPr="00076148">
        <w:rPr>
          <w:b/>
        </w:rPr>
        <w:t>PROBE:</w:t>
      </w:r>
      <w:r>
        <w:t xml:space="preserve"> To become more widely accepted within the field with a set of stakeholders? </w:t>
      </w:r>
    </w:p>
    <w:p w14:paraId="5E4725EA" w14:textId="124F1DD7" w:rsidR="00076148" w:rsidRDefault="00076148" w:rsidP="00076148">
      <w:pPr>
        <w:pStyle w:val="ListParagraph"/>
        <w:numPr>
          <w:ilvl w:val="0"/>
          <w:numId w:val="10"/>
        </w:numPr>
      </w:pPr>
      <w:r w:rsidRPr="00076148">
        <w:rPr>
          <w:b/>
        </w:rPr>
        <w:t>PROBE:</w:t>
      </w:r>
      <w:r>
        <w:t xml:space="preserve"> Is this different in the digital age to what it was before?</w:t>
      </w:r>
    </w:p>
    <w:p w14:paraId="2A028004" w14:textId="1327AF6C" w:rsidR="00076148" w:rsidRDefault="00076148" w:rsidP="00076148">
      <w:pPr>
        <w:pStyle w:val="ListParagraph"/>
        <w:numPr>
          <w:ilvl w:val="0"/>
          <w:numId w:val="10"/>
        </w:numPr>
      </w:pPr>
      <w:r w:rsidRPr="00076148">
        <w:rPr>
          <w:b/>
        </w:rPr>
        <w:t>PROBE:</w:t>
      </w:r>
      <w:r>
        <w:t xml:space="preserve"> Shawn recently mentioned he has sterilized his online profile. </w:t>
      </w:r>
    </w:p>
    <w:p w14:paraId="7481788E" w14:textId="112D8158" w:rsidR="00076148" w:rsidRDefault="00076148" w:rsidP="00076148">
      <w:pPr>
        <w:pStyle w:val="ListParagraph"/>
        <w:numPr>
          <w:ilvl w:val="0"/>
          <w:numId w:val="10"/>
        </w:numPr>
      </w:pPr>
      <w:r>
        <w:rPr>
          <w:b/>
        </w:rPr>
        <w:t>PROBE:</w:t>
      </w:r>
      <w:r>
        <w:t xml:space="preserve"> How does this differ from the private sector or other public-sector positions? Do the same pressures exist to create the ‘allure of expertise’?</w:t>
      </w:r>
    </w:p>
    <w:p w14:paraId="19C7BC07" w14:textId="129CC4ED" w:rsidR="00076148" w:rsidRDefault="00076148" w:rsidP="00076148">
      <w:pPr>
        <w:pStyle w:val="ListParagraph"/>
        <w:numPr>
          <w:ilvl w:val="0"/>
          <w:numId w:val="10"/>
        </w:numPr>
      </w:pPr>
      <w:r>
        <w:rPr>
          <w:b/>
        </w:rPr>
        <w:t>PROBE:</w:t>
      </w:r>
      <w:r>
        <w:t xml:space="preserve"> Is this still important in a world where there is distrust of experts? More so?</w:t>
      </w:r>
    </w:p>
    <w:p w14:paraId="6E78AECB" w14:textId="7E8C39AC" w:rsidR="00095473" w:rsidRDefault="00095473" w:rsidP="00076148">
      <w:r>
        <w:t>How does th</w:t>
      </w:r>
      <w:r w:rsidR="00076148">
        <w:t>e pressure to engage the public in activities</w:t>
      </w:r>
      <w:r>
        <w:t xml:space="preserve"> impact what is being studied and the methods for these studies? What impact does this have </w:t>
      </w:r>
      <w:r w:rsidR="00076148">
        <w:t xml:space="preserve">on projects? </w:t>
      </w:r>
    </w:p>
    <w:p w14:paraId="648D66DB" w14:textId="18ABEC5B" w:rsidR="00076148" w:rsidRDefault="00076148" w:rsidP="00076148">
      <w:pPr>
        <w:pStyle w:val="ListParagraph"/>
        <w:numPr>
          <w:ilvl w:val="0"/>
          <w:numId w:val="11"/>
        </w:numPr>
      </w:pPr>
      <w:r w:rsidRPr="00076148">
        <w:rPr>
          <w:b/>
        </w:rPr>
        <w:lastRenderedPageBreak/>
        <w:t>PROBE:</w:t>
      </w:r>
      <w:r>
        <w:t xml:space="preserve"> What are our goals as students of the humanities? </w:t>
      </w:r>
      <w:r w:rsidR="00016D79">
        <w:t>How does this align with the current structure within academia? How has the digital environment shifted this?</w:t>
      </w:r>
    </w:p>
    <w:p w14:paraId="2EED5D35" w14:textId="77777777" w:rsidR="004B48B1" w:rsidRDefault="00F37A2D" w:rsidP="008F25C5">
      <w:pPr>
        <w:pStyle w:val="Heading2"/>
      </w:pPr>
      <w:r>
        <w:t>Authority &amp;</w:t>
      </w:r>
      <w:r w:rsidR="004B48B1">
        <w:t xml:space="preserve"> Anonymity</w:t>
      </w:r>
      <w:r w:rsidR="009323C4">
        <w:t xml:space="preserve"> (10 minutes)</w:t>
      </w:r>
    </w:p>
    <w:p w14:paraId="631D8687" w14:textId="7B2BA6CD" w:rsidR="00B96027" w:rsidRDefault="00095473" w:rsidP="00B96027">
      <w:r>
        <w:t>We’ve already discussed the impact of anonymity on reactions to public projects. What about authority in the online space?</w:t>
      </w:r>
    </w:p>
    <w:p w14:paraId="54AB0CD1" w14:textId="08837B2B" w:rsidR="00095473" w:rsidRDefault="00095473" w:rsidP="00B96027">
      <w:r>
        <w:t xml:space="preserve">How does one balance the need for authoritative sources that are well-vetted with a need for some level of anonymity </w:t>
      </w:r>
      <w:proofErr w:type="gramStart"/>
      <w:r>
        <w:t>in order to</w:t>
      </w:r>
      <w:proofErr w:type="gramEnd"/>
      <w:r>
        <w:t xml:space="preserve"> preserve the privacy of the individual?</w:t>
      </w:r>
    </w:p>
    <w:p w14:paraId="3718DC7D" w14:textId="0FB61CAA" w:rsidR="00095473" w:rsidRPr="00B96027" w:rsidRDefault="00095473" w:rsidP="00B96027">
      <w:r>
        <w:t>Are detractors more likely to target a named individual or an anonymous contributor?</w:t>
      </w:r>
    </w:p>
    <w:p w14:paraId="7C82AD81" w14:textId="2CEB7869" w:rsidR="004B48B1" w:rsidRDefault="00F37A2D" w:rsidP="008F25C5">
      <w:pPr>
        <w:pStyle w:val="Heading2"/>
      </w:pPr>
      <w:r>
        <w:t>Inclusivity &amp;</w:t>
      </w:r>
      <w:r w:rsidR="004B48B1">
        <w:t xml:space="preserve"> Access</w:t>
      </w:r>
      <w:r w:rsidR="009323C4">
        <w:t xml:space="preserve"> (10 minutes)</w:t>
      </w:r>
    </w:p>
    <w:p w14:paraId="60770EA9" w14:textId="08B7C46E" w:rsidR="004D4D82" w:rsidRDefault="004D4D82" w:rsidP="004D4D82">
      <w:r w:rsidRPr="004D4D82">
        <w:t>How can digital tools and resources make cultural objects more accessible, engaging, and relevant to the personal and professional lives of various publics?</w:t>
      </w:r>
    </w:p>
    <w:p w14:paraId="4BD51839" w14:textId="77777777" w:rsidR="00016D79" w:rsidRDefault="00016D79" w:rsidP="004D4D82">
      <w:r>
        <w:t xml:space="preserve">How do we define the relevant audiences of a project? Is the concept of starting with the audience first through the full design valid? </w:t>
      </w:r>
    </w:p>
    <w:p w14:paraId="622A5042" w14:textId="7D889891" w:rsidR="00095473" w:rsidRDefault="00016D79" w:rsidP="00B6258E">
      <w:r>
        <w:t>What kinds of projects require engagement with a community for the duration? Are there any that do not?</w:t>
      </w:r>
    </w:p>
    <w:p w14:paraId="11579895" w14:textId="040903E4" w:rsidR="009323C4" w:rsidRPr="009323C4" w:rsidRDefault="009323C4" w:rsidP="009323C4">
      <w:pPr>
        <w:pStyle w:val="Heading1"/>
      </w:pPr>
      <w:r>
        <w:t>Final Thoughts (</w:t>
      </w:r>
      <w:r w:rsidR="00B6258E">
        <w:t>20</w:t>
      </w:r>
      <w:r>
        <w:t xml:space="preserve"> minutes)</w:t>
      </w:r>
    </w:p>
    <w:p w14:paraId="245CE599" w14:textId="77777777" w:rsidR="00B6258E" w:rsidRDefault="007A5BF9" w:rsidP="004B48B1">
      <w:r>
        <w:t xml:space="preserve">I want to try a bit of a projective technique with everyone. I’d like us all to imagine that we are a digital publishing platform creator for a space that would bring together all digital humanities work and get it to the public audience. </w:t>
      </w:r>
    </w:p>
    <w:p w14:paraId="44B3C277" w14:textId="6CB04A49" w:rsidR="00B6258E" w:rsidRDefault="00B6258E" w:rsidP="00B6258E">
      <w:r>
        <w:t>What is the ideal digital public humanities project result? How would it generate discourse? What characteristics would this discourse have?</w:t>
      </w:r>
    </w:p>
    <w:p w14:paraId="5B29C813" w14:textId="29461BB1" w:rsidR="007A5BF9" w:rsidRPr="004B48B1" w:rsidRDefault="007A5BF9" w:rsidP="00B6258E">
      <w:r>
        <w:t>If we were going to put together an etiquette and moderation guide</w:t>
      </w:r>
      <w:r w:rsidR="00B6258E">
        <w:t xml:space="preserve"> for Digital Public Humanities, w</w:t>
      </w:r>
      <w:r>
        <w:t>hat would it need to include?</w:t>
      </w:r>
      <w:r w:rsidR="00B6258E">
        <w:t xml:space="preserve"> What would it need to exclude?</w:t>
      </w:r>
    </w:p>
    <w:p w14:paraId="7147C87E" w14:textId="77777777" w:rsidR="004B48B1" w:rsidRPr="004B48B1" w:rsidRDefault="004B48B1" w:rsidP="004B48B1"/>
    <w:sectPr w:rsidR="004B48B1" w:rsidRPr="004B4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E8B99" w14:textId="77777777" w:rsidR="00EF0BF9" w:rsidRDefault="00EF0BF9" w:rsidP="004B48B1">
      <w:pPr>
        <w:spacing w:after="0" w:line="240" w:lineRule="auto"/>
      </w:pPr>
      <w:r>
        <w:separator/>
      </w:r>
    </w:p>
  </w:endnote>
  <w:endnote w:type="continuationSeparator" w:id="0">
    <w:p w14:paraId="5934E0C5" w14:textId="77777777" w:rsidR="00EF0BF9" w:rsidRDefault="00EF0BF9" w:rsidP="004B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86FC" w14:textId="77777777" w:rsidR="00EF0BF9" w:rsidRDefault="00EF0BF9" w:rsidP="004B48B1">
      <w:pPr>
        <w:spacing w:after="0" w:line="240" w:lineRule="auto"/>
      </w:pPr>
      <w:r>
        <w:separator/>
      </w:r>
    </w:p>
  </w:footnote>
  <w:footnote w:type="continuationSeparator" w:id="0">
    <w:p w14:paraId="2AC3CEAC" w14:textId="77777777" w:rsidR="00EF0BF9" w:rsidRDefault="00EF0BF9" w:rsidP="004B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DF7B" w14:textId="053AAD5D" w:rsidR="004B48B1" w:rsidRDefault="004B48B1">
    <w:pPr>
      <w:pStyle w:val="Header"/>
    </w:pPr>
    <w:r>
      <w:tab/>
    </w:r>
    <w:r>
      <w:tab/>
      <w:t>January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F0F"/>
    <w:multiLevelType w:val="hybridMultilevel"/>
    <w:tmpl w:val="4222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7D09"/>
    <w:multiLevelType w:val="hybridMultilevel"/>
    <w:tmpl w:val="0E2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517"/>
    <w:multiLevelType w:val="hybridMultilevel"/>
    <w:tmpl w:val="D9D8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4010"/>
    <w:multiLevelType w:val="hybridMultilevel"/>
    <w:tmpl w:val="B71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4029"/>
    <w:multiLevelType w:val="hybridMultilevel"/>
    <w:tmpl w:val="368A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52E4"/>
    <w:multiLevelType w:val="hybridMultilevel"/>
    <w:tmpl w:val="60F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818"/>
    <w:multiLevelType w:val="hybridMultilevel"/>
    <w:tmpl w:val="CE20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C5FA5"/>
    <w:multiLevelType w:val="multilevel"/>
    <w:tmpl w:val="4F68D11A"/>
    <w:lvl w:ilvl="0">
      <w:start w:val="1"/>
      <w:numFmt w:val="decimal"/>
      <w:pStyle w:val="Heading1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7B771EE"/>
    <w:multiLevelType w:val="hybridMultilevel"/>
    <w:tmpl w:val="192A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1E9D"/>
    <w:multiLevelType w:val="hybridMultilevel"/>
    <w:tmpl w:val="657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B3561"/>
    <w:multiLevelType w:val="hybridMultilevel"/>
    <w:tmpl w:val="1338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86"/>
    <w:rsid w:val="00007970"/>
    <w:rsid w:val="00016D79"/>
    <w:rsid w:val="00026986"/>
    <w:rsid w:val="0004755C"/>
    <w:rsid w:val="00054D8D"/>
    <w:rsid w:val="00066EF1"/>
    <w:rsid w:val="00076148"/>
    <w:rsid w:val="00082658"/>
    <w:rsid w:val="00095473"/>
    <w:rsid w:val="000A1707"/>
    <w:rsid w:val="001266A6"/>
    <w:rsid w:val="00236CA6"/>
    <w:rsid w:val="00262CA2"/>
    <w:rsid w:val="002C6417"/>
    <w:rsid w:val="00325BE5"/>
    <w:rsid w:val="00481BED"/>
    <w:rsid w:val="004A475D"/>
    <w:rsid w:val="004B48B1"/>
    <w:rsid w:val="004C45B6"/>
    <w:rsid w:val="004D4D82"/>
    <w:rsid w:val="004E0261"/>
    <w:rsid w:val="00603CA5"/>
    <w:rsid w:val="006C3B4F"/>
    <w:rsid w:val="007150E9"/>
    <w:rsid w:val="00770E95"/>
    <w:rsid w:val="00777721"/>
    <w:rsid w:val="007A5BF9"/>
    <w:rsid w:val="007E3D88"/>
    <w:rsid w:val="00805881"/>
    <w:rsid w:val="00833C3D"/>
    <w:rsid w:val="0088537B"/>
    <w:rsid w:val="008E62D8"/>
    <w:rsid w:val="008F25C5"/>
    <w:rsid w:val="00931DD9"/>
    <w:rsid w:val="009323C4"/>
    <w:rsid w:val="00995235"/>
    <w:rsid w:val="009C2ED0"/>
    <w:rsid w:val="00A04C6D"/>
    <w:rsid w:val="00AC60E4"/>
    <w:rsid w:val="00B6258E"/>
    <w:rsid w:val="00B634EC"/>
    <w:rsid w:val="00B84240"/>
    <w:rsid w:val="00B96027"/>
    <w:rsid w:val="00C21298"/>
    <w:rsid w:val="00C951D7"/>
    <w:rsid w:val="00CD4690"/>
    <w:rsid w:val="00D96751"/>
    <w:rsid w:val="00E30E76"/>
    <w:rsid w:val="00EF0BF9"/>
    <w:rsid w:val="00F37A2D"/>
    <w:rsid w:val="00F4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FD67"/>
  <w15:chartTrackingRefBased/>
  <w15:docId w15:val="{FED50DBC-7EE5-424B-A51D-12E419F9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B1"/>
  </w:style>
  <w:style w:type="paragraph" w:styleId="Footer">
    <w:name w:val="footer"/>
    <w:basedOn w:val="Normal"/>
    <w:link w:val="FooterChar"/>
    <w:uiPriority w:val="99"/>
    <w:unhideWhenUsed/>
    <w:rsid w:val="004B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B1"/>
  </w:style>
  <w:style w:type="paragraph" w:styleId="Title">
    <w:name w:val="Title"/>
    <w:basedOn w:val="Normal"/>
    <w:next w:val="Normal"/>
    <w:link w:val="TitleChar"/>
    <w:uiPriority w:val="10"/>
    <w:qFormat/>
    <w:rsid w:val="004B4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8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8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3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E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B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B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B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B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Davy</dc:creator>
  <cp:keywords/>
  <dc:description/>
  <cp:lastModifiedBy>Ruth Davy</cp:lastModifiedBy>
  <cp:revision>17</cp:revision>
  <cp:lastPrinted>2018-04-08T18:27:00Z</cp:lastPrinted>
  <dcterms:created xsi:type="dcterms:W3CDTF">2018-01-21T18:38:00Z</dcterms:created>
  <dcterms:modified xsi:type="dcterms:W3CDTF">2018-04-08T18:27:00Z</dcterms:modified>
</cp:coreProperties>
</file>