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0466" w14:textId="77777777" w:rsidR="00AE5BD0" w:rsidRPr="00714D19" w:rsidRDefault="00AE5BD0">
      <w:pPr>
        <w:rPr>
          <w:lang w:val="pt-PT"/>
        </w:rPr>
      </w:pPr>
    </w:p>
    <w:p w14:paraId="284E7D32" w14:textId="77777777" w:rsidR="00AE5BD0" w:rsidRPr="00714D19" w:rsidRDefault="00AE5BD0">
      <w:pPr>
        <w:rPr>
          <w:lang w:val="pt-PT"/>
        </w:rPr>
      </w:pPr>
    </w:p>
    <w:p w14:paraId="6625AD38" w14:textId="77777777" w:rsidR="00AE5BD0" w:rsidRPr="00714D19" w:rsidRDefault="00000000">
      <w:pPr>
        <w:spacing w:after="60"/>
        <w:jc w:val="center"/>
        <w:rPr>
          <w:lang w:val="pt-PT"/>
        </w:rPr>
      </w:pPr>
      <w:r w:rsidRPr="00714D19">
        <w:rPr>
          <w:b/>
          <w:bCs/>
          <w:color w:val="1F4E79"/>
          <w:sz w:val="60"/>
          <w:szCs w:val="60"/>
          <w:lang w:val="pt-PT"/>
        </w:rPr>
        <w:t>ISCISA</w:t>
      </w:r>
    </w:p>
    <w:p w14:paraId="4E73372D" w14:textId="77777777" w:rsidR="00AE5BD0" w:rsidRPr="00714D19" w:rsidRDefault="00000000">
      <w:pPr>
        <w:spacing w:after="40"/>
        <w:jc w:val="center"/>
        <w:rPr>
          <w:lang w:val="pt-PT"/>
        </w:rPr>
      </w:pPr>
      <w:r w:rsidRPr="00714D19">
        <w:rPr>
          <w:color w:val="555555"/>
          <w:sz w:val="24"/>
          <w:szCs w:val="24"/>
          <w:lang w:val="pt-PT"/>
        </w:rPr>
        <w:t>Instituto Superior de Ciências de Saúde</w:t>
      </w:r>
    </w:p>
    <w:p w14:paraId="3518A086" w14:textId="77777777" w:rsidR="00AE5BD0" w:rsidRPr="00714D19" w:rsidRDefault="00AE5BD0">
      <w:pPr>
        <w:pBdr>
          <w:bottom w:val="single" w:sz="6" w:space="1" w:color="2E75B6"/>
        </w:pBdr>
        <w:spacing w:before="200" w:after="200"/>
        <w:rPr>
          <w:lang w:val="pt-PT"/>
        </w:rPr>
      </w:pPr>
    </w:p>
    <w:p w14:paraId="0CD31318" w14:textId="77777777" w:rsidR="00AE5BD0" w:rsidRPr="00714D19" w:rsidRDefault="00000000">
      <w:pPr>
        <w:spacing w:before="160" w:after="80"/>
        <w:jc w:val="center"/>
        <w:rPr>
          <w:lang w:val="pt-PT"/>
        </w:rPr>
      </w:pPr>
      <w:r w:rsidRPr="00714D19">
        <w:rPr>
          <w:b/>
          <w:bCs/>
          <w:color w:val="1F4E79"/>
          <w:sz w:val="40"/>
          <w:szCs w:val="40"/>
          <w:lang w:val="pt-PT"/>
        </w:rPr>
        <w:t>DOCUMENTO DE VISÃO</w:t>
      </w:r>
    </w:p>
    <w:p w14:paraId="18902E1A" w14:textId="77777777" w:rsidR="00AE5BD0" w:rsidRPr="00714D19" w:rsidRDefault="00000000">
      <w:pPr>
        <w:spacing w:after="60"/>
        <w:jc w:val="center"/>
        <w:rPr>
          <w:lang w:val="pt-PT"/>
        </w:rPr>
      </w:pPr>
      <w:r w:rsidRPr="00714D19">
        <w:rPr>
          <w:b/>
          <w:bCs/>
          <w:color w:val="2E75B6"/>
          <w:sz w:val="30"/>
          <w:szCs w:val="30"/>
          <w:lang w:val="pt-PT"/>
        </w:rPr>
        <w:t xml:space="preserve">Sistema de Gestão de Protocolos e </w:t>
      </w:r>
      <w:proofErr w:type="gramStart"/>
      <w:r w:rsidRPr="00714D19">
        <w:rPr>
          <w:b/>
          <w:bCs/>
          <w:color w:val="2E75B6"/>
          <w:sz w:val="30"/>
          <w:szCs w:val="30"/>
          <w:lang w:val="pt-PT"/>
        </w:rPr>
        <w:t>Monografias  Científicas</w:t>
      </w:r>
      <w:proofErr w:type="gramEnd"/>
    </w:p>
    <w:p w14:paraId="6E455FA1" w14:textId="77777777" w:rsidR="00AE5BD0" w:rsidRPr="00714D19" w:rsidRDefault="00AE5BD0">
      <w:pPr>
        <w:spacing w:after="200"/>
        <w:jc w:val="center"/>
        <w:rPr>
          <w:i/>
          <w:iCs/>
          <w:color w:val="555555"/>
          <w:sz w:val="28"/>
          <w:szCs w:val="28"/>
          <w:lang w:val="pt-PT"/>
        </w:rPr>
      </w:pPr>
    </w:p>
    <w:p w14:paraId="76728890" w14:textId="77777777" w:rsidR="00AE5BD0" w:rsidRPr="00714D19" w:rsidRDefault="00AE5BD0">
      <w:pPr>
        <w:rPr>
          <w:lang w:val="pt-PT"/>
        </w:rPr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E5BD0" w:rsidRPr="00714D19" w14:paraId="318F966B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</w:tcPr>
          <w:p w14:paraId="22EDFDDE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1F4E79"/>
                <w:sz w:val="20"/>
                <w:szCs w:val="20"/>
                <w:lang w:val="pt-PT"/>
              </w:rPr>
              <w:t>Versão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30E360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1.0 — Rascunho para Validação</w:t>
            </w:r>
          </w:p>
        </w:tc>
      </w:tr>
    </w:tbl>
    <w:p w14:paraId="6C8A57B7" w14:textId="77777777" w:rsidR="00AE5BD0" w:rsidRPr="00714D19" w:rsidRDefault="00AE5BD0">
      <w:pPr>
        <w:rPr>
          <w:lang w:val="pt-PT"/>
        </w:rPr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E5BD0" w:rsidRPr="00714D19" w14:paraId="42B17690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</w:tcPr>
          <w:p w14:paraId="12540750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1F4E79"/>
                <w:sz w:val="20"/>
                <w:szCs w:val="20"/>
                <w:lang w:val="pt-PT"/>
              </w:rPr>
              <w:t>Data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CA9370B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Março de 2026</w:t>
            </w:r>
          </w:p>
        </w:tc>
      </w:tr>
    </w:tbl>
    <w:p w14:paraId="2D1E5CC9" w14:textId="77777777" w:rsidR="00AE5BD0" w:rsidRPr="00714D19" w:rsidRDefault="00AE5BD0">
      <w:pPr>
        <w:rPr>
          <w:lang w:val="pt-PT"/>
        </w:rPr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E5BD0" w:rsidRPr="00714D19" w14:paraId="5795BD60" w14:textId="77777777">
        <w:trPr>
          <w:trHeight w:val="684"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</w:tcPr>
          <w:p w14:paraId="00DA6922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1F4E79"/>
                <w:sz w:val="20"/>
                <w:szCs w:val="20"/>
                <w:lang w:val="pt-PT"/>
              </w:rPr>
              <w:t>Elaborado por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FFF639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Equipa de Desenvolvimento — Estágio Universidade Pedagógica de Maputo</w:t>
            </w:r>
          </w:p>
        </w:tc>
      </w:tr>
    </w:tbl>
    <w:p w14:paraId="268EFAEC" w14:textId="77777777" w:rsidR="00AE5BD0" w:rsidRPr="00714D19" w:rsidRDefault="00AE5BD0">
      <w:pPr>
        <w:rPr>
          <w:lang w:val="pt-PT"/>
        </w:rPr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E5BD0" w:rsidRPr="00714D19" w14:paraId="49A0598F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</w:tcPr>
          <w:p w14:paraId="563CEA8D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1F4E79"/>
                <w:sz w:val="20"/>
                <w:szCs w:val="20"/>
                <w:lang w:val="pt-PT"/>
              </w:rPr>
              <w:t>Destinação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FF139D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Direção Científica e Administração do ISCISA</w:t>
            </w:r>
          </w:p>
        </w:tc>
      </w:tr>
    </w:tbl>
    <w:p w14:paraId="27988F9A" w14:textId="77777777" w:rsidR="00AE5BD0" w:rsidRPr="00714D19" w:rsidRDefault="00AE5BD0">
      <w:pPr>
        <w:rPr>
          <w:lang w:val="pt-PT"/>
        </w:rPr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E5BD0" w:rsidRPr="00714D19" w14:paraId="44ACF7DC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</w:tcPr>
          <w:p w14:paraId="22C9D9D1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1F4E79"/>
                <w:sz w:val="20"/>
                <w:szCs w:val="20"/>
                <w:lang w:val="pt-PT"/>
              </w:rPr>
              <w:t>Estado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B5FCB8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Aguarda validação e aval para continuidade</w:t>
            </w:r>
          </w:p>
        </w:tc>
      </w:tr>
    </w:tbl>
    <w:p w14:paraId="3AAD84AB" w14:textId="77777777" w:rsidR="00AE5BD0" w:rsidRPr="00714D19" w:rsidRDefault="00AE5BD0">
      <w:pPr>
        <w:rPr>
          <w:lang w:val="pt-PT"/>
        </w:rPr>
      </w:pPr>
    </w:p>
    <w:p w14:paraId="2DC7747B" w14:textId="77777777" w:rsidR="00AE5BD0" w:rsidRPr="00714D19" w:rsidRDefault="00AE5BD0">
      <w:pPr>
        <w:rPr>
          <w:lang w:val="pt-PT"/>
        </w:rPr>
      </w:pPr>
    </w:p>
    <w:tbl>
      <w:tblPr>
        <w:tblW w:w="9026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  <w:tblLook w:val="04A0" w:firstRow="1" w:lastRow="0" w:firstColumn="1" w:lastColumn="0" w:noHBand="0" w:noVBand="1"/>
      </w:tblPr>
      <w:tblGrid>
        <w:gridCol w:w="9026"/>
      </w:tblGrid>
      <w:tr w:rsidR="00AE5BD0" w:rsidRPr="00714D19" w14:paraId="56107D82" w14:textId="77777777">
        <w:tc>
          <w:tcPr>
            <w:tcW w:w="9026" w:type="dxa"/>
            <w:shd w:val="clear" w:color="auto" w:fill="EBF3FB"/>
          </w:tcPr>
          <w:p w14:paraId="57CC5CC9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i/>
                <w:iCs/>
                <w:color w:val="1F4E79"/>
                <w:sz w:val="21"/>
                <w:szCs w:val="21"/>
                <w:lang w:val="pt-PT"/>
              </w:rPr>
              <w:t xml:space="preserve">Este documento foi elaborado com base no primeiro encontro com os representantes do ISCISA. O seu </w:t>
            </w:r>
            <w:proofErr w:type="spellStart"/>
            <w:r w:rsidRPr="00714D19">
              <w:rPr>
                <w:i/>
                <w:iCs/>
                <w:color w:val="1F4E79"/>
                <w:sz w:val="21"/>
                <w:szCs w:val="21"/>
                <w:lang w:val="pt-PT"/>
              </w:rPr>
              <w:t>objectivo</w:t>
            </w:r>
            <w:proofErr w:type="spellEnd"/>
            <w:r w:rsidRPr="00714D19">
              <w:rPr>
                <w:i/>
                <w:iCs/>
                <w:color w:val="1F4E79"/>
                <w:sz w:val="21"/>
                <w:szCs w:val="21"/>
                <w:lang w:val="pt-PT"/>
              </w:rPr>
              <w:t xml:space="preserve"> é confirmar o entendimento obtido, expor o problema identificado, apresentar a proposta de solução e obter o aval institucional para a continuidade do desenvolvimento.</w:t>
            </w:r>
          </w:p>
        </w:tc>
      </w:tr>
    </w:tbl>
    <w:p w14:paraId="51ABD30B" w14:textId="77777777" w:rsidR="00AE5BD0" w:rsidRPr="00714D19" w:rsidRDefault="00AE5BD0">
      <w:pPr>
        <w:rPr>
          <w:lang w:val="pt-PT"/>
        </w:rPr>
      </w:pPr>
    </w:p>
    <w:p w14:paraId="47CC3FA3" w14:textId="77777777" w:rsidR="00AE5BD0" w:rsidRPr="00714D19" w:rsidRDefault="00AE5BD0">
      <w:pPr>
        <w:pBdr>
          <w:bottom w:val="single" w:sz="6" w:space="1" w:color="2E75B6"/>
        </w:pBdr>
        <w:spacing w:before="200" w:after="200"/>
        <w:rPr>
          <w:lang w:val="pt-PT"/>
        </w:rPr>
      </w:pPr>
    </w:p>
    <w:p w14:paraId="01B2269C" w14:textId="77777777" w:rsidR="00AE5BD0" w:rsidRPr="00714D19" w:rsidRDefault="00000000">
      <w:pPr>
        <w:pStyle w:val="Heading1"/>
        <w:rPr>
          <w:lang w:val="pt-PT"/>
        </w:rPr>
      </w:pPr>
      <w:r w:rsidRPr="00714D19">
        <w:rPr>
          <w:lang w:val="pt-PT"/>
        </w:rPr>
        <w:t>1. Introdução</w:t>
      </w:r>
    </w:p>
    <w:p w14:paraId="2A7FF2B5" w14:textId="77777777" w:rsidR="00AE5BD0" w:rsidRPr="00714D19" w:rsidRDefault="00000000">
      <w:pPr>
        <w:spacing w:before="80" w:after="80"/>
        <w:jc w:val="both"/>
        <w:rPr>
          <w:lang w:val="pt-PT"/>
        </w:rPr>
      </w:pPr>
      <w:r w:rsidRPr="00714D19">
        <w:rPr>
          <w:lang w:val="pt-PT"/>
        </w:rPr>
        <w:t xml:space="preserve">O presente documento descreve a visão para o desenvolvimento do Sistema de Gestão de Pesquisas Científicas (SGPC) do Instituto Superior de Ciências de Saúde (ISCISA). O sistema tem como </w:t>
      </w:r>
      <w:proofErr w:type="spellStart"/>
      <w:r w:rsidRPr="00714D19">
        <w:rPr>
          <w:lang w:val="pt-PT"/>
        </w:rPr>
        <w:t>objectivo</w:t>
      </w:r>
      <w:proofErr w:type="spellEnd"/>
      <w:r w:rsidRPr="00714D19">
        <w:rPr>
          <w:lang w:val="pt-PT"/>
        </w:rPr>
        <w:t xml:space="preserve"> primordial a modernização e digitalização integral do processo de acompanhamento de protocolos de investigação e monografias, substituindo as práticas manuais </w:t>
      </w:r>
      <w:proofErr w:type="spellStart"/>
      <w:r w:rsidRPr="00714D19">
        <w:rPr>
          <w:lang w:val="pt-PT"/>
        </w:rPr>
        <w:t>actualmente</w:t>
      </w:r>
      <w:proofErr w:type="spellEnd"/>
      <w:r w:rsidRPr="00714D19">
        <w:rPr>
          <w:lang w:val="pt-PT"/>
        </w:rPr>
        <w:t xml:space="preserve"> em vigor, que apresentam limitações críticas de rastreabilidade, eficiência e transparência.</w:t>
      </w:r>
    </w:p>
    <w:p w14:paraId="098EE0E7" w14:textId="77777777" w:rsidR="00AE5BD0" w:rsidRPr="00714D19" w:rsidRDefault="00AE5BD0">
      <w:pPr>
        <w:rPr>
          <w:lang w:val="pt-PT"/>
        </w:rPr>
      </w:pPr>
    </w:p>
    <w:p w14:paraId="4956AB8D" w14:textId="77777777" w:rsidR="00AE5BD0" w:rsidRPr="00714D19" w:rsidRDefault="00000000">
      <w:pPr>
        <w:spacing w:before="80" w:after="80"/>
        <w:jc w:val="both"/>
        <w:rPr>
          <w:lang w:val="pt-PT"/>
        </w:rPr>
      </w:pPr>
      <w:r w:rsidRPr="00714D19">
        <w:rPr>
          <w:lang w:val="pt-PT"/>
        </w:rPr>
        <w:t xml:space="preserve">No encontro realizado com a equipa da </w:t>
      </w:r>
      <w:proofErr w:type="spellStart"/>
      <w:r w:rsidRPr="00714D19">
        <w:rPr>
          <w:lang w:val="pt-PT"/>
        </w:rPr>
        <w:t>Direcção</w:t>
      </w:r>
      <w:proofErr w:type="spellEnd"/>
      <w:r w:rsidRPr="00714D19">
        <w:rPr>
          <w:lang w:val="pt-PT"/>
        </w:rPr>
        <w:t xml:space="preserve"> Científica, foi possível mapear o fluxo </w:t>
      </w:r>
      <w:proofErr w:type="spellStart"/>
      <w:r w:rsidRPr="00714D19">
        <w:rPr>
          <w:lang w:val="pt-PT"/>
        </w:rPr>
        <w:t>actual</w:t>
      </w:r>
      <w:proofErr w:type="spellEnd"/>
      <w:r w:rsidRPr="00714D19">
        <w:rPr>
          <w:lang w:val="pt-PT"/>
        </w:rPr>
        <w:t xml:space="preserve"> dos dois principais processos geridos pela instituição: a submissão e aprovação de protocolos de investigação e a tramitação de monografias até à defesa. O SGPC-ISCISA </w:t>
      </w:r>
      <w:proofErr w:type="spellStart"/>
      <w:r w:rsidRPr="00714D19">
        <w:rPr>
          <w:lang w:val="pt-PT"/>
        </w:rPr>
        <w:t>actuará</w:t>
      </w:r>
      <w:proofErr w:type="spellEnd"/>
      <w:r w:rsidRPr="00714D19">
        <w:rPr>
          <w:lang w:val="pt-PT"/>
        </w:rPr>
        <w:t xml:space="preserve"> como facilitador de comunicação entre estudantes, supervisores e comitês de avaliação, garantindo </w:t>
      </w:r>
      <w:r w:rsidRPr="00714D19">
        <w:rPr>
          <w:lang w:val="pt-PT"/>
        </w:rPr>
        <w:lastRenderedPageBreak/>
        <w:t>que os protocolos de qualidade do ISCISA sejam rigorosamente cumpridos de forma automatizada.</w:t>
      </w:r>
    </w:p>
    <w:p w14:paraId="1D000B74" w14:textId="77777777" w:rsidR="00AE5BD0" w:rsidRPr="00714D19" w:rsidRDefault="00AE5BD0">
      <w:pPr>
        <w:pBdr>
          <w:bottom w:val="single" w:sz="6" w:space="1" w:color="2E75B6"/>
        </w:pBdr>
        <w:spacing w:before="200" w:after="200"/>
        <w:rPr>
          <w:lang w:val="pt-PT"/>
        </w:rPr>
      </w:pPr>
    </w:p>
    <w:p w14:paraId="25C422B4" w14:textId="77777777" w:rsidR="00AE5BD0" w:rsidRPr="00714D19" w:rsidRDefault="00000000">
      <w:pPr>
        <w:pStyle w:val="Heading1"/>
        <w:rPr>
          <w:lang w:val="pt-PT"/>
        </w:rPr>
      </w:pPr>
      <w:r w:rsidRPr="00714D19">
        <w:rPr>
          <w:lang w:val="pt-PT"/>
        </w:rPr>
        <w:t>2. Descrição do Problema</w:t>
      </w:r>
    </w:p>
    <w:p w14:paraId="70742AC1" w14:textId="77777777" w:rsidR="00AE5BD0" w:rsidRPr="00714D19" w:rsidRDefault="00000000">
      <w:pPr>
        <w:spacing w:before="80" w:after="80"/>
        <w:jc w:val="both"/>
        <w:rPr>
          <w:lang w:val="pt-PT"/>
        </w:rPr>
      </w:pPr>
      <w:proofErr w:type="spellStart"/>
      <w:r w:rsidRPr="00714D19">
        <w:rPr>
          <w:lang w:val="pt-PT"/>
        </w:rPr>
        <w:t>Actualmente</w:t>
      </w:r>
      <w:proofErr w:type="spellEnd"/>
      <w:r w:rsidRPr="00714D19">
        <w:rPr>
          <w:lang w:val="pt-PT"/>
        </w:rPr>
        <w:t>, a gestão das pesquisas científicas no ISCISA é conduzida de forma manual, baseada em processos físicos e comunicações fragmentadas entre os vários órgãos envolvidos. Esta abordagem resulta em desafios operacionais que comprometem a qualidade e a celeridade dos processos académicos.</w:t>
      </w:r>
    </w:p>
    <w:p w14:paraId="33992660" w14:textId="77777777" w:rsidR="00AE5BD0" w:rsidRPr="00714D19" w:rsidRDefault="00AE5BD0">
      <w:pPr>
        <w:rPr>
          <w:lang w:val="pt-PT"/>
        </w:rPr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199"/>
        <w:gridCol w:w="5827"/>
      </w:tblGrid>
      <w:tr w:rsidR="00AE5BD0" w:rsidRPr="00714D19" w14:paraId="0DCA9F95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1561F8E2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FFFFFF"/>
                <w:sz w:val="20"/>
                <w:szCs w:val="20"/>
                <w:lang w:val="pt-PT"/>
              </w:rPr>
              <w:t>Problema Identificado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6A95BEEE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FFFFFF"/>
                <w:sz w:val="20"/>
                <w:szCs w:val="20"/>
                <w:lang w:val="pt-PT"/>
              </w:rPr>
              <w:t>Impacto no Processo</w:t>
            </w:r>
          </w:p>
        </w:tc>
      </w:tr>
      <w:tr w:rsidR="00AE5BD0" w:rsidRPr="00714D19" w14:paraId="194E10B1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3158D8EB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Falta de Rastreabilidade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38867548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 xml:space="preserve">Dificuldade em localizar o estado </w:t>
            </w:r>
            <w:proofErr w:type="spellStart"/>
            <w:r w:rsidRPr="00714D19">
              <w:rPr>
                <w:sz w:val="20"/>
                <w:szCs w:val="20"/>
                <w:lang w:val="pt-PT"/>
              </w:rPr>
              <w:t>actual</w:t>
            </w:r>
            <w:proofErr w:type="spellEnd"/>
            <w:r w:rsidRPr="00714D19">
              <w:rPr>
                <w:sz w:val="20"/>
                <w:szCs w:val="20"/>
                <w:lang w:val="pt-PT"/>
              </w:rPr>
              <w:t xml:space="preserve"> de um trabalho ou identificar o responsável pela sua análise em tempo real.</w:t>
            </w:r>
          </w:p>
        </w:tc>
      </w:tr>
      <w:tr w:rsidR="00AE5BD0" w:rsidRPr="00714D19" w14:paraId="55FF45A1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2E31F5B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Perda do Histórico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E36C3B8" w14:textId="77777777" w:rsidR="00AE5BD0" w:rsidRPr="00714D19" w:rsidRDefault="00000000">
            <w:pPr>
              <w:jc w:val="both"/>
              <w:rPr>
                <w:lang w:val="pt-PT"/>
              </w:rPr>
            </w:pPr>
            <w:proofErr w:type="spellStart"/>
            <w:r w:rsidRPr="00714D19">
              <w:rPr>
                <w:sz w:val="20"/>
                <w:szCs w:val="20"/>
                <w:lang w:val="pt-PT"/>
              </w:rPr>
              <w:t>Inexência</w:t>
            </w:r>
            <w:proofErr w:type="spellEnd"/>
            <w:r w:rsidRPr="00714D19">
              <w:rPr>
                <w:sz w:val="20"/>
                <w:szCs w:val="20"/>
                <w:lang w:val="pt-PT"/>
              </w:rPr>
              <w:t xml:space="preserve"> de um registo centralizado das revisões e correções </w:t>
            </w:r>
            <w:proofErr w:type="spellStart"/>
            <w:r w:rsidRPr="00714D19">
              <w:rPr>
                <w:sz w:val="20"/>
                <w:szCs w:val="20"/>
                <w:lang w:val="pt-PT"/>
              </w:rPr>
              <w:t>efectuadas</w:t>
            </w:r>
            <w:proofErr w:type="spellEnd"/>
            <w:r w:rsidRPr="00714D19">
              <w:rPr>
                <w:sz w:val="20"/>
                <w:szCs w:val="20"/>
                <w:lang w:val="pt-PT"/>
              </w:rPr>
              <w:t xml:space="preserve"> pelos diferentes comitês. O órgão seguinte não sabe o que foi feito antes.</w:t>
            </w:r>
          </w:p>
        </w:tc>
      </w:tr>
      <w:tr w:rsidR="00AE5BD0" w:rsidRPr="00714D19" w14:paraId="44076B4A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3D1F1EE2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Opacidade para o Estudante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6DF0A56E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O aluno não disposta de ferramentas para acompanhar o progresso da sua submissão, gerando sobrecarga de consultas nos departamentos.</w:t>
            </w:r>
          </w:p>
        </w:tc>
      </w:tr>
      <w:tr w:rsidR="00AE5BD0" w:rsidRPr="00714D19" w14:paraId="73522C48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BABD94F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Risco de Integridade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ABCAD53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Possibilidade de submissões sem o devido aval do supervisor ou falsificação de assinaturas em documentos físicos.</w:t>
            </w:r>
          </w:p>
        </w:tc>
      </w:tr>
      <w:tr w:rsidR="00AE5BD0" w:rsidRPr="00714D19" w14:paraId="1A74F373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3279ABE9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Gargalos Administrativos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00C4D6E6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Atrasos na verificação manual de requisitos financeiros e académicos necessários para avançar à defesa.</w:t>
            </w:r>
          </w:p>
        </w:tc>
      </w:tr>
      <w:tr w:rsidR="00AE5BD0" w:rsidRPr="00714D19" w14:paraId="6E44D116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3AC379B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Ausência de Dados de Gestão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0DDF675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Não existem estatísticas sobre o tempo médio por fase ou curso, impossibilitando a identificação de gargalos e a melhoria contínua.</w:t>
            </w:r>
          </w:p>
        </w:tc>
      </w:tr>
    </w:tbl>
    <w:p w14:paraId="611634C6" w14:textId="77777777" w:rsidR="00AE5BD0" w:rsidRPr="00714D19" w:rsidRDefault="00AE5BD0">
      <w:pPr>
        <w:pBdr>
          <w:bottom w:val="single" w:sz="6" w:space="1" w:color="2E75B6"/>
        </w:pBdr>
        <w:spacing w:before="200" w:after="200"/>
        <w:rPr>
          <w:lang w:val="pt-PT"/>
        </w:rPr>
      </w:pPr>
    </w:p>
    <w:p w14:paraId="2BF36C78" w14:textId="77777777" w:rsidR="00AE5BD0" w:rsidRPr="00714D19" w:rsidRDefault="00000000">
      <w:pPr>
        <w:pStyle w:val="Heading1"/>
        <w:rPr>
          <w:lang w:val="pt-PT"/>
        </w:rPr>
      </w:pPr>
      <w:r w:rsidRPr="00714D19">
        <w:rPr>
          <w:lang w:val="pt-PT"/>
        </w:rPr>
        <w:t>3. Partes Interessadas (</w:t>
      </w:r>
      <w:proofErr w:type="spellStart"/>
      <w:r w:rsidRPr="00714D19">
        <w:rPr>
          <w:lang w:val="pt-PT"/>
        </w:rPr>
        <w:t>Stakeholders</w:t>
      </w:r>
      <w:proofErr w:type="spellEnd"/>
      <w:r w:rsidRPr="00714D19">
        <w:rPr>
          <w:lang w:val="pt-PT"/>
        </w:rPr>
        <w:t>)</w:t>
      </w:r>
    </w:p>
    <w:p w14:paraId="3494F795" w14:textId="77777777" w:rsidR="00AE5BD0" w:rsidRPr="00714D19" w:rsidRDefault="00000000">
      <w:pPr>
        <w:spacing w:before="80" w:after="80"/>
        <w:jc w:val="both"/>
        <w:rPr>
          <w:lang w:val="pt-PT"/>
        </w:rPr>
      </w:pPr>
      <w:r w:rsidRPr="00714D19">
        <w:rPr>
          <w:lang w:val="pt-PT"/>
        </w:rPr>
        <w:t>O sistema servirá um conjunto diversificado de utilizadores, cada um com responsabilidades específicas no ecossistema de investigação do ISCISA.</w:t>
      </w:r>
    </w:p>
    <w:p w14:paraId="51EAED9D" w14:textId="77777777" w:rsidR="00AE5BD0" w:rsidRPr="00714D19" w:rsidRDefault="00AE5BD0">
      <w:pPr>
        <w:rPr>
          <w:lang w:val="pt-PT"/>
        </w:rPr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799"/>
        <w:gridCol w:w="6227"/>
      </w:tblGrid>
      <w:tr w:rsidR="00AE5BD0" w:rsidRPr="00714D19" w14:paraId="66A8F503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3CAA7BBF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FFFFFF"/>
                <w:sz w:val="20"/>
                <w:szCs w:val="20"/>
                <w:lang w:val="pt-PT"/>
              </w:rPr>
              <w:t>Actor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735A34D0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FFFFFF"/>
                <w:sz w:val="20"/>
                <w:szCs w:val="20"/>
                <w:lang w:val="pt-PT"/>
              </w:rPr>
              <w:t>Responsabilidade Principal</w:t>
            </w:r>
          </w:p>
        </w:tc>
      </w:tr>
      <w:tr w:rsidR="00AE5BD0" w:rsidRPr="00714D19" w14:paraId="5D78A5F8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7ACC7231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Estudante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1045B68B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Submete protocolos e monografias, acompanha o estado do seu processo e recebe feedback anónimo das revisões.</w:t>
            </w:r>
          </w:p>
        </w:tc>
      </w:tr>
      <w:tr w:rsidR="00AE5BD0" w:rsidRPr="00714D19" w14:paraId="636E0189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8841320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Supervisor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DDEB260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Orienta o estudante e valida obrigatoriamente cada submissão antes do seu encaminhamento ao órgão seguinte.</w:t>
            </w:r>
          </w:p>
        </w:tc>
      </w:tr>
      <w:tr w:rsidR="00AE5BD0" w:rsidRPr="00714D19" w14:paraId="6B6547A7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0E3DDDEF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Núcleos Científicos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7677C248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Realizam a revisão inicial dos protocolos a nível departamental, registando correções e recomendações.</w:t>
            </w:r>
          </w:p>
        </w:tc>
      </w:tr>
      <w:tr w:rsidR="00AE5BD0" w:rsidRPr="00714D19" w14:paraId="33CA8415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77AC97B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Comitê Científico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C90383F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 xml:space="preserve">Avalia a qualidade científica global dos </w:t>
            </w:r>
            <w:proofErr w:type="spellStart"/>
            <w:r w:rsidRPr="00714D19">
              <w:rPr>
                <w:sz w:val="20"/>
                <w:szCs w:val="20"/>
                <w:lang w:val="pt-PT"/>
              </w:rPr>
              <w:t>projectos</w:t>
            </w:r>
            <w:proofErr w:type="spellEnd"/>
            <w:r w:rsidRPr="00714D19">
              <w:rPr>
                <w:sz w:val="20"/>
                <w:szCs w:val="20"/>
                <w:lang w:val="pt-PT"/>
              </w:rPr>
              <w:t xml:space="preserve"> aprovados pelos núcleos, com acesso ao histórico completo.</w:t>
            </w:r>
          </w:p>
        </w:tc>
      </w:tr>
      <w:tr w:rsidR="00AE5BD0" w:rsidRPr="00714D19" w14:paraId="3AA5964D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7B39E022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Comitê de Bioética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765875A1" w14:textId="77777777" w:rsidR="00AE5BD0" w:rsidRPr="00714D19" w:rsidRDefault="00000000">
            <w:pPr>
              <w:jc w:val="both"/>
              <w:rPr>
                <w:lang w:val="pt-PT"/>
              </w:rPr>
            </w:pPr>
            <w:proofErr w:type="spellStart"/>
            <w:r w:rsidRPr="00714D19">
              <w:rPr>
                <w:sz w:val="20"/>
                <w:szCs w:val="20"/>
                <w:lang w:val="pt-PT"/>
              </w:rPr>
              <w:t>Efectua</w:t>
            </w:r>
            <w:proofErr w:type="spellEnd"/>
            <w:r w:rsidRPr="00714D19">
              <w:rPr>
                <w:sz w:val="20"/>
                <w:szCs w:val="20"/>
                <w:lang w:val="pt-PT"/>
              </w:rPr>
              <w:t xml:space="preserve"> a avaliação ética final e autoriza o início do trabalho de </w:t>
            </w:r>
            <w:r w:rsidRPr="00714D19">
              <w:rPr>
                <w:sz w:val="20"/>
                <w:szCs w:val="20"/>
                <w:lang w:val="pt-PT"/>
              </w:rPr>
              <w:lastRenderedPageBreak/>
              <w:t>campo.</w:t>
            </w:r>
          </w:p>
        </w:tc>
      </w:tr>
      <w:tr w:rsidR="00AE5BD0" w:rsidRPr="00714D19" w14:paraId="6B957746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D83E8B4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lastRenderedPageBreak/>
              <w:t>Direção Científica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8832E56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Supervisiona o processo geral, verifica conformidades administrativas (finanças/académico) e coordena as defesas.</w:t>
            </w:r>
          </w:p>
        </w:tc>
      </w:tr>
      <w:tr w:rsidR="00AE5BD0" w:rsidRPr="00714D19" w14:paraId="41072E1B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600DB70F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Coordenação de Cursos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09349365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Aloca júris para as defesas e faz a gestão das salas e datas.</w:t>
            </w:r>
          </w:p>
        </w:tc>
      </w:tr>
      <w:tr w:rsidR="00AE5BD0" w:rsidRPr="00714D19" w14:paraId="1AA10CB0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B80A649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Júri (Presidente e Oponente)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1782E9D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Avalia a monografia final, podendo solicitar correções antes da defesa, e sugere datas de realização.</w:t>
            </w:r>
          </w:p>
        </w:tc>
      </w:tr>
      <w:tr w:rsidR="00AE5BD0" w:rsidRPr="00714D19" w14:paraId="4F471266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2F7072A3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Registo Académico e Finanças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07EAA19F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Verificam pendências do estudante e acedem à ata digitalizada após a defesa.</w:t>
            </w:r>
          </w:p>
        </w:tc>
      </w:tr>
    </w:tbl>
    <w:p w14:paraId="7499B163" w14:textId="77777777" w:rsidR="00AE5BD0" w:rsidRPr="00714D19" w:rsidRDefault="00AE5BD0">
      <w:pPr>
        <w:pBdr>
          <w:bottom w:val="single" w:sz="6" w:space="1" w:color="2E75B6"/>
        </w:pBdr>
        <w:spacing w:before="200" w:after="200"/>
        <w:rPr>
          <w:lang w:val="pt-PT"/>
        </w:rPr>
      </w:pPr>
    </w:p>
    <w:p w14:paraId="4737171B" w14:textId="77777777" w:rsidR="00AE5BD0" w:rsidRPr="00714D19" w:rsidRDefault="00000000">
      <w:pPr>
        <w:pStyle w:val="Heading1"/>
        <w:rPr>
          <w:lang w:val="pt-PT"/>
        </w:rPr>
      </w:pPr>
      <w:r w:rsidRPr="00714D19">
        <w:rPr>
          <w:lang w:val="pt-PT"/>
        </w:rPr>
        <w:t xml:space="preserve">4. Fluxo do Processo </w:t>
      </w:r>
      <w:proofErr w:type="spellStart"/>
      <w:r w:rsidRPr="00714D19">
        <w:rPr>
          <w:lang w:val="pt-PT"/>
        </w:rPr>
        <w:t>Actual</w:t>
      </w:r>
      <w:proofErr w:type="spellEnd"/>
    </w:p>
    <w:p w14:paraId="277E2F44" w14:textId="77777777" w:rsidR="00AE5BD0" w:rsidRPr="00714D19" w:rsidRDefault="00000000">
      <w:pPr>
        <w:spacing w:before="80" w:after="80"/>
        <w:jc w:val="both"/>
        <w:rPr>
          <w:lang w:val="pt-PT"/>
        </w:rPr>
      </w:pPr>
      <w:r w:rsidRPr="00714D19">
        <w:rPr>
          <w:lang w:val="pt-PT"/>
        </w:rPr>
        <w:t xml:space="preserve">O processo de investigação no ISCISA organiza-se em três grandes fases, envolvendo múltiplos </w:t>
      </w:r>
      <w:proofErr w:type="spellStart"/>
      <w:r w:rsidRPr="00714D19">
        <w:rPr>
          <w:lang w:val="pt-PT"/>
        </w:rPr>
        <w:t>actores</w:t>
      </w:r>
      <w:proofErr w:type="spellEnd"/>
      <w:r w:rsidRPr="00714D19">
        <w:rPr>
          <w:lang w:val="pt-PT"/>
        </w:rPr>
        <w:t xml:space="preserve"> em sequência.</w:t>
      </w:r>
    </w:p>
    <w:p w14:paraId="2EE80FFB" w14:textId="77777777" w:rsidR="00AE5BD0" w:rsidRPr="00714D19" w:rsidRDefault="00AE5BD0">
      <w:pPr>
        <w:rPr>
          <w:lang w:val="pt-PT"/>
        </w:rPr>
      </w:pPr>
    </w:p>
    <w:p w14:paraId="17B9E694" w14:textId="77777777" w:rsidR="00AE5BD0" w:rsidRDefault="00000000">
      <w:pPr>
        <w:pStyle w:val="Heading2"/>
        <w:rPr>
          <w:lang w:val="pt-PT"/>
        </w:rPr>
      </w:pPr>
      <w:r w:rsidRPr="00714D19">
        <w:rPr>
          <w:lang w:val="pt-PT"/>
        </w:rPr>
        <w:t>4.1. Fase de Protocolo (</w:t>
      </w:r>
      <w:proofErr w:type="spellStart"/>
      <w:r w:rsidRPr="00714D19">
        <w:rPr>
          <w:lang w:val="pt-PT"/>
        </w:rPr>
        <w:t>Projecto</w:t>
      </w:r>
      <w:proofErr w:type="spellEnd"/>
      <w:r w:rsidRPr="00714D19">
        <w:rPr>
          <w:lang w:val="pt-PT"/>
        </w:rPr>
        <w:t xml:space="preserve"> de Investigação)</w:t>
      </w:r>
    </w:p>
    <w:p w14:paraId="4FCAF3AA" w14:textId="12AB9C76" w:rsidR="009D2267" w:rsidRPr="009D2267" w:rsidRDefault="009D2267">
      <w:pPr>
        <w:pStyle w:val="Heading2"/>
        <w:rPr>
          <w:color w:val="FF0000"/>
          <w:lang w:val="pt-PT"/>
        </w:rPr>
      </w:pPr>
      <w:r w:rsidRPr="009D2267">
        <w:rPr>
          <w:color w:val="FF0000"/>
          <w:lang w:val="pt-PT"/>
        </w:rPr>
        <w:t xml:space="preserve">Submete uma proposta de </w:t>
      </w:r>
      <w:proofErr w:type="gramStart"/>
      <w:r w:rsidRPr="009D2267">
        <w:rPr>
          <w:color w:val="FF0000"/>
          <w:lang w:val="pt-PT"/>
        </w:rPr>
        <w:t>tema(</w:t>
      </w:r>
      <w:proofErr w:type="gramEnd"/>
      <w:r w:rsidRPr="009D2267">
        <w:rPr>
          <w:color w:val="FF0000"/>
          <w:lang w:val="pt-PT"/>
        </w:rPr>
        <w:t xml:space="preserve">para </w:t>
      </w:r>
      <w:proofErr w:type="spellStart"/>
      <w:r w:rsidRPr="009D2267">
        <w:rPr>
          <w:color w:val="FF0000"/>
          <w:lang w:val="pt-PT"/>
        </w:rPr>
        <w:t>verificacao</w:t>
      </w:r>
      <w:proofErr w:type="spellEnd"/>
      <w:r w:rsidRPr="009D2267">
        <w:rPr>
          <w:color w:val="FF0000"/>
          <w:lang w:val="pt-PT"/>
        </w:rPr>
        <w:t>)</w:t>
      </w:r>
    </w:p>
    <w:p w14:paraId="51CF7FCD" w14:textId="77777777" w:rsidR="00AE5BD0" w:rsidRPr="00714D19" w:rsidRDefault="00000000">
      <w:pPr>
        <w:pStyle w:val="ListParagraph"/>
        <w:numPr>
          <w:ilvl w:val="0"/>
          <w:numId w:val="3"/>
        </w:numPr>
        <w:spacing w:before="60" w:after="60"/>
        <w:rPr>
          <w:lang w:val="pt-PT"/>
        </w:rPr>
      </w:pPr>
      <w:r w:rsidRPr="00714D19">
        <w:rPr>
          <w:lang w:val="pt-PT"/>
        </w:rPr>
        <w:t xml:space="preserve">O </w:t>
      </w:r>
      <w:r w:rsidRPr="00714D19">
        <w:rPr>
          <w:b/>
          <w:bCs/>
          <w:lang w:val="pt-PT"/>
        </w:rPr>
        <w:t xml:space="preserve">estudante </w:t>
      </w:r>
      <w:r w:rsidRPr="00714D19">
        <w:rPr>
          <w:lang w:val="pt-PT"/>
        </w:rPr>
        <w:t>elabora o protocolo com orientação do supervisor.</w:t>
      </w:r>
    </w:p>
    <w:p w14:paraId="2066B29E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b/>
          <w:bCs/>
          <w:lang w:val="pt-PT"/>
        </w:rPr>
        <w:t>Submete ao Núcleo Científico</w:t>
      </w:r>
      <w:r w:rsidRPr="00714D19">
        <w:rPr>
          <w:lang w:val="pt-PT"/>
        </w:rPr>
        <w:t xml:space="preserve"> do seu curso para revisão.</w:t>
      </w:r>
    </w:p>
    <w:p w14:paraId="1EDF1464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O Núcleo avalia, regista correções e devolve ao estudante até que o protocolo cumpra os requisitos.</w:t>
      </w:r>
    </w:p>
    <w:p w14:paraId="6F1E149F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 xml:space="preserve">Após </w:t>
      </w:r>
      <w:r w:rsidRPr="00714D19">
        <w:rPr>
          <w:b/>
          <w:bCs/>
          <w:lang w:val="pt-PT"/>
        </w:rPr>
        <w:t>aprovação no Núcleo</w:t>
      </w:r>
      <w:r w:rsidRPr="00714D19">
        <w:rPr>
          <w:lang w:val="pt-PT"/>
        </w:rPr>
        <w:t xml:space="preserve">, o trabalho segue para o </w:t>
      </w:r>
      <w:r w:rsidRPr="00714D19">
        <w:rPr>
          <w:b/>
          <w:bCs/>
          <w:lang w:val="pt-PT"/>
        </w:rPr>
        <w:t>Comitê Científico</w:t>
      </w:r>
      <w:r w:rsidRPr="00714D19">
        <w:rPr>
          <w:lang w:val="pt-PT"/>
        </w:rPr>
        <w:t xml:space="preserve"> (único para todos os cursos).</w:t>
      </w:r>
    </w:p>
    <w:p w14:paraId="7009FEDC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 xml:space="preserve">O </w:t>
      </w:r>
      <w:r w:rsidRPr="00714D19">
        <w:rPr>
          <w:b/>
          <w:bCs/>
          <w:lang w:val="pt-PT"/>
        </w:rPr>
        <w:t>Comitê Científico</w:t>
      </w:r>
      <w:r w:rsidRPr="00714D19">
        <w:rPr>
          <w:lang w:val="pt-PT"/>
        </w:rPr>
        <w:t xml:space="preserve"> repete o processo de revisão, com acesso ao histórico do Núcleo.</w:t>
      </w:r>
    </w:p>
    <w:p w14:paraId="4A833BBA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 xml:space="preserve">Após </w:t>
      </w:r>
      <w:r w:rsidRPr="00714D19">
        <w:rPr>
          <w:b/>
          <w:bCs/>
          <w:lang w:val="pt-PT"/>
        </w:rPr>
        <w:t>aprovação</w:t>
      </w:r>
      <w:r w:rsidRPr="00714D19">
        <w:rPr>
          <w:lang w:val="pt-PT"/>
        </w:rPr>
        <w:t xml:space="preserve">, o protocolo é submetido ao </w:t>
      </w:r>
      <w:r w:rsidRPr="00714D19">
        <w:rPr>
          <w:b/>
          <w:bCs/>
          <w:lang w:val="pt-PT"/>
        </w:rPr>
        <w:t>Comitê de Bioética</w:t>
      </w:r>
      <w:r w:rsidRPr="00714D19">
        <w:rPr>
          <w:lang w:val="pt-PT"/>
        </w:rPr>
        <w:t xml:space="preserve"> para aprovação ética final.</w:t>
      </w:r>
    </w:p>
    <w:p w14:paraId="27972783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Com o aval da Bioética, o estudante está autorizado a ir ao campo recolher dados.</w:t>
      </w:r>
    </w:p>
    <w:p w14:paraId="6CD3975E" w14:textId="77777777" w:rsidR="00AE5BD0" w:rsidRPr="00714D19" w:rsidRDefault="00AE5BD0">
      <w:pPr>
        <w:rPr>
          <w:lang w:val="pt-PT"/>
        </w:rPr>
      </w:pPr>
    </w:p>
    <w:p w14:paraId="0C62D5A1" w14:textId="77777777" w:rsidR="00AE5BD0" w:rsidRPr="00714D19" w:rsidRDefault="00000000">
      <w:pPr>
        <w:pStyle w:val="Heading2"/>
        <w:rPr>
          <w:lang w:val="pt-PT"/>
        </w:rPr>
      </w:pPr>
      <w:r w:rsidRPr="00714D19">
        <w:rPr>
          <w:lang w:val="pt-PT"/>
        </w:rPr>
        <w:t>4.2. Fase de Campo</w:t>
      </w:r>
    </w:p>
    <w:p w14:paraId="46AA4B4B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O estudante recolhe os dados (entrevistas, inquéritos, observações) no local autorizado.</w:t>
      </w:r>
    </w:p>
    <w:p w14:paraId="0E1752DE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Esta fase é conduzida fora do sistema institucional, sem intervenção dos órgãos.</w:t>
      </w:r>
    </w:p>
    <w:p w14:paraId="2FD2C13A" w14:textId="77777777" w:rsidR="00AE5BD0" w:rsidRPr="00714D19" w:rsidRDefault="00AE5BD0">
      <w:pPr>
        <w:rPr>
          <w:lang w:val="pt-PT"/>
        </w:rPr>
      </w:pPr>
    </w:p>
    <w:p w14:paraId="434B98D9" w14:textId="77777777" w:rsidR="00AE5BD0" w:rsidRPr="00714D19" w:rsidRDefault="00000000">
      <w:pPr>
        <w:pStyle w:val="Heading2"/>
        <w:rPr>
          <w:lang w:val="pt-PT"/>
        </w:rPr>
      </w:pPr>
      <w:r w:rsidRPr="00714D19">
        <w:rPr>
          <w:lang w:val="pt-PT"/>
        </w:rPr>
        <w:t>4.3. Fase de Monografia (Relatório Final)</w:t>
      </w:r>
    </w:p>
    <w:p w14:paraId="4633A150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 xml:space="preserve">O </w:t>
      </w:r>
      <w:r w:rsidRPr="00714D19">
        <w:rPr>
          <w:b/>
          <w:bCs/>
          <w:lang w:val="pt-PT"/>
        </w:rPr>
        <w:t>estudante</w:t>
      </w:r>
      <w:r w:rsidRPr="00714D19">
        <w:rPr>
          <w:lang w:val="pt-PT"/>
        </w:rPr>
        <w:t xml:space="preserve"> elabora a monografia e submete-a via sistema, com aval prévio do supervisor.</w:t>
      </w:r>
    </w:p>
    <w:p w14:paraId="45C043CB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 xml:space="preserve">A </w:t>
      </w:r>
      <w:r w:rsidRPr="00714D19">
        <w:rPr>
          <w:b/>
          <w:bCs/>
          <w:lang w:val="pt-PT"/>
        </w:rPr>
        <w:t>Direção Científica</w:t>
      </w:r>
      <w:r w:rsidRPr="00714D19">
        <w:rPr>
          <w:lang w:val="pt-PT"/>
        </w:rPr>
        <w:t xml:space="preserve"> verifica conformidade administrativa: relatório financeiro e académico (dívidas e disciplinas).</w:t>
      </w:r>
    </w:p>
    <w:p w14:paraId="7BF59264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Em caso de incumprimento, o estudante é notificado e deve regularizar a situação antes de avançar.</w:t>
      </w:r>
    </w:p>
    <w:p w14:paraId="16FE09C1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A Coordenação de Cursos aloca o júri (presidente e oponente) e envia o trabalho.</w:t>
      </w:r>
    </w:p>
    <w:p w14:paraId="2AC8FBAB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lastRenderedPageBreak/>
        <w:t>O oponente tem até duas semanas para avaliar e dar o seu aval, podendo solicitar correções pré-defesa.</w:t>
      </w:r>
    </w:p>
    <w:p w14:paraId="7B6B9EB1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As datas de defesa são sugeridas pelo oponente e confirmadas pelos restantes membros do júri.</w:t>
      </w:r>
    </w:p>
    <w:p w14:paraId="6AB3E8C1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A sala é alocada pela coordenação, evitando conflitos de horário.</w:t>
      </w:r>
    </w:p>
    <w:p w14:paraId="12F52914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Após a defesa, a ata com a nota final é digitalizada e carregada no sistema para acesso pelo Registo Académico.</w:t>
      </w:r>
    </w:p>
    <w:p w14:paraId="6235AC7F" w14:textId="77777777" w:rsidR="00AE5BD0" w:rsidRPr="00714D19" w:rsidRDefault="00AE5BD0">
      <w:pPr>
        <w:pBdr>
          <w:bottom w:val="single" w:sz="6" w:space="1" w:color="2E75B6"/>
        </w:pBdr>
        <w:spacing w:before="200" w:after="200"/>
        <w:rPr>
          <w:lang w:val="pt-PT"/>
        </w:rPr>
      </w:pPr>
    </w:p>
    <w:p w14:paraId="402761DF" w14:textId="77777777" w:rsidR="00AE5BD0" w:rsidRPr="00714D19" w:rsidRDefault="00000000">
      <w:pPr>
        <w:pStyle w:val="Heading1"/>
        <w:rPr>
          <w:lang w:val="pt-PT"/>
        </w:rPr>
      </w:pPr>
      <w:r w:rsidRPr="00714D19">
        <w:rPr>
          <w:lang w:val="pt-PT"/>
        </w:rPr>
        <w:t>5. Proposta de Solução</w:t>
      </w:r>
    </w:p>
    <w:p w14:paraId="41E28AC4" w14:textId="77777777" w:rsidR="00AE5BD0" w:rsidRPr="00714D19" w:rsidRDefault="00000000">
      <w:pPr>
        <w:spacing w:before="80" w:after="80"/>
        <w:jc w:val="both"/>
        <w:rPr>
          <w:lang w:val="pt-PT"/>
        </w:rPr>
      </w:pPr>
      <w:r w:rsidRPr="00714D19">
        <w:rPr>
          <w:lang w:val="pt-PT"/>
        </w:rPr>
        <w:t>Propõe-se o desenvolvimento do SGP-ISCISA, uma plataforma web que centraliza, automatiza e dá visibilidade a todo o ciclo de vida das pesquisas científicas do ISCISA. O sistema é estruturado em módulos funcionais que cobrem cada fase do processo académico.</w:t>
      </w:r>
    </w:p>
    <w:p w14:paraId="2AF26A7B" w14:textId="77777777" w:rsidR="00AE5BD0" w:rsidRPr="00714D19" w:rsidRDefault="00AE5BD0">
      <w:pPr>
        <w:rPr>
          <w:lang w:val="pt-PT"/>
        </w:rPr>
      </w:pPr>
    </w:p>
    <w:tbl>
      <w:tblPr>
        <w:tblW w:w="9026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  <w:tblLook w:val="04A0" w:firstRow="1" w:lastRow="0" w:firstColumn="1" w:lastColumn="0" w:noHBand="0" w:noVBand="1"/>
      </w:tblPr>
      <w:tblGrid>
        <w:gridCol w:w="9026"/>
      </w:tblGrid>
      <w:tr w:rsidR="00AE5BD0" w:rsidRPr="00714D19" w14:paraId="5C335CFC" w14:textId="77777777">
        <w:tc>
          <w:tcPr>
            <w:tcW w:w="9026" w:type="dxa"/>
            <w:shd w:val="clear" w:color="auto" w:fill="F0F7FF"/>
          </w:tcPr>
          <w:p w14:paraId="30EBAC07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i/>
                <w:iCs/>
                <w:color w:val="2E75B6"/>
                <w:sz w:val="21"/>
                <w:szCs w:val="21"/>
                <w:lang w:val="pt-PT"/>
              </w:rPr>
              <w:t>“A inovação através da digitalização não é apenas uma questão de eficiência técnica, mas um compromisso com a integridade académica e a excelência na investigação científica no ISCISA.”</w:t>
            </w:r>
          </w:p>
        </w:tc>
      </w:tr>
    </w:tbl>
    <w:p w14:paraId="39832496" w14:textId="77777777" w:rsidR="00AE5BD0" w:rsidRPr="00714D19" w:rsidRDefault="00AE5BD0">
      <w:pPr>
        <w:rPr>
          <w:lang w:val="pt-PT"/>
        </w:rPr>
      </w:pPr>
    </w:p>
    <w:p w14:paraId="771F5DB0" w14:textId="77777777" w:rsidR="00AE5BD0" w:rsidRPr="00714D19" w:rsidRDefault="00000000">
      <w:pPr>
        <w:pStyle w:val="Heading2"/>
        <w:rPr>
          <w:lang w:val="pt-PT"/>
        </w:rPr>
      </w:pPr>
      <w:r w:rsidRPr="00714D19">
        <w:rPr>
          <w:lang w:val="pt-PT"/>
        </w:rPr>
        <w:t>5.1. Módulo de Submissão Digital</w:t>
      </w:r>
    </w:p>
    <w:p w14:paraId="095A28EB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Interface para carregamento de protocolos e monografias com controlo de versões.</w:t>
      </w:r>
    </w:p>
    <w:p w14:paraId="62E07C23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Consentimento digital do supervisor antes de qualquer submissão (elimina risco de falsificação).</w:t>
      </w:r>
    </w:p>
    <w:p w14:paraId="59073077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Histórico completo de versões submetidas por cada estudante.</w:t>
      </w:r>
    </w:p>
    <w:p w14:paraId="03DB38B3" w14:textId="77777777" w:rsidR="00AE5BD0" w:rsidRPr="00714D19" w:rsidRDefault="00AE5BD0">
      <w:pPr>
        <w:rPr>
          <w:lang w:val="pt-PT"/>
        </w:rPr>
      </w:pPr>
    </w:p>
    <w:p w14:paraId="0C1ADAFC" w14:textId="77777777" w:rsidR="00AE5BD0" w:rsidRPr="00714D19" w:rsidRDefault="00000000">
      <w:pPr>
        <w:pStyle w:val="Heading2"/>
        <w:rPr>
          <w:lang w:val="pt-PT"/>
        </w:rPr>
      </w:pPr>
      <w:r w:rsidRPr="00714D19">
        <w:rPr>
          <w:lang w:val="pt-PT"/>
        </w:rPr>
        <w:t>5.2. Módulo de Fluxo de Trabalho (</w:t>
      </w:r>
      <w:proofErr w:type="spellStart"/>
      <w:r w:rsidRPr="00714D19">
        <w:rPr>
          <w:lang w:val="pt-PT"/>
        </w:rPr>
        <w:t>Workflow</w:t>
      </w:r>
      <w:proofErr w:type="spellEnd"/>
      <w:r w:rsidRPr="00714D19">
        <w:rPr>
          <w:lang w:val="pt-PT"/>
        </w:rPr>
        <w:t>)</w:t>
      </w:r>
    </w:p>
    <w:p w14:paraId="7D4FB29C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Encaminhamento automático entre Núcleo Científico → Comitê Científico → Comitê de Bioética.</w:t>
      </w:r>
    </w:p>
    <w:p w14:paraId="75840C4B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Cada órgão tem acesso ao histórico de correções feitas pelas etapas anteriores.</w:t>
      </w:r>
    </w:p>
    <w:p w14:paraId="65D8A2BD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Notificações automáticas ao estudante em cada mudança de estado.</w:t>
      </w:r>
    </w:p>
    <w:p w14:paraId="42E8127D" w14:textId="77777777" w:rsidR="00AE5BD0" w:rsidRPr="00714D19" w:rsidRDefault="00AE5BD0">
      <w:pPr>
        <w:rPr>
          <w:lang w:val="pt-PT"/>
        </w:rPr>
      </w:pPr>
    </w:p>
    <w:p w14:paraId="5C1A197A" w14:textId="77777777" w:rsidR="00AE5BD0" w:rsidRPr="00714D19" w:rsidRDefault="00000000">
      <w:pPr>
        <w:pStyle w:val="Heading2"/>
        <w:rPr>
          <w:lang w:val="pt-PT"/>
        </w:rPr>
      </w:pPr>
      <w:r w:rsidRPr="00714D19">
        <w:rPr>
          <w:lang w:val="pt-PT"/>
        </w:rPr>
        <w:t>5.3. Módulo de Revisão Cega</w:t>
      </w:r>
    </w:p>
    <w:p w14:paraId="705055E1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 xml:space="preserve">Os revisores registam correções e recomendações </w:t>
      </w:r>
      <w:proofErr w:type="spellStart"/>
      <w:r w:rsidRPr="00714D19">
        <w:rPr>
          <w:lang w:val="pt-PT"/>
        </w:rPr>
        <w:t>directamente</w:t>
      </w:r>
      <w:proofErr w:type="spellEnd"/>
      <w:r w:rsidRPr="00714D19">
        <w:rPr>
          <w:lang w:val="pt-PT"/>
        </w:rPr>
        <w:t xml:space="preserve"> no sistema.</w:t>
      </w:r>
    </w:p>
    <w:p w14:paraId="54FB7C8B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O estudante recebe o feedback sem identificação nominal do revisor, evitando conflitos pessoais.</w:t>
      </w:r>
    </w:p>
    <w:p w14:paraId="4EE5B83D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O histórico de revisões é visível entre órgãos, mas anonimizado para o estudante.</w:t>
      </w:r>
    </w:p>
    <w:p w14:paraId="5DD9CA89" w14:textId="77777777" w:rsidR="00AE5BD0" w:rsidRPr="00714D19" w:rsidRDefault="00AE5BD0">
      <w:pPr>
        <w:rPr>
          <w:lang w:val="pt-PT"/>
        </w:rPr>
      </w:pPr>
    </w:p>
    <w:p w14:paraId="073BC376" w14:textId="77777777" w:rsidR="00AE5BD0" w:rsidRPr="00714D19" w:rsidRDefault="00000000">
      <w:pPr>
        <w:pStyle w:val="Heading2"/>
        <w:rPr>
          <w:lang w:val="pt-PT"/>
        </w:rPr>
      </w:pPr>
      <w:r w:rsidRPr="00714D19">
        <w:rPr>
          <w:lang w:val="pt-PT"/>
        </w:rPr>
        <w:t>5.4. Módulo de Verificação Administrativa</w:t>
      </w:r>
    </w:p>
    <w:p w14:paraId="1AC6499B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proofErr w:type="spellStart"/>
      <w:r w:rsidRPr="00714D19">
        <w:rPr>
          <w:lang w:val="pt-PT"/>
        </w:rPr>
        <w:t>Checklist</w:t>
      </w:r>
      <w:proofErr w:type="spellEnd"/>
      <w:r w:rsidRPr="00714D19">
        <w:rPr>
          <w:lang w:val="pt-PT"/>
        </w:rPr>
        <w:t xml:space="preserve"> digital das conformidades financeiras e académicas antes da defesa.</w:t>
      </w:r>
    </w:p>
    <w:p w14:paraId="44027A94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Integração com os serviços de Finanças e Registo Académico para validação.</w:t>
      </w:r>
    </w:p>
    <w:p w14:paraId="2E254D3E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lastRenderedPageBreak/>
        <w:t>Notificação imediata ao estudante em caso de pendências, com indicação do que deve ser regularizado.</w:t>
      </w:r>
    </w:p>
    <w:p w14:paraId="68111651" w14:textId="77777777" w:rsidR="00AE5BD0" w:rsidRPr="00714D19" w:rsidRDefault="00AE5BD0">
      <w:pPr>
        <w:rPr>
          <w:lang w:val="pt-PT"/>
        </w:rPr>
      </w:pPr>
    </w:p>
    <w:p w14:paraId="7292169C" w14:textId="77777777" w:rsidR="00AE5BD0" w:rsidRPr="00714D19" w:rsidRDefault="00000000">
      <w:pPr>
        <w:pStyle w:val="Heading2"/>
        <w:rPr>
          <w:lang w:val="pt-PT"/>
        </w:rPr>
      </w:pPr>
      <w:r w:rsidRPr="00714D19">
        <w:rPr>
          <w:lang w:val="pt-PT"/>
        </w:rPr>
        <w:t>5.5. Módulo de Gestão de Defesas</w:t>
      </w:r>
    </w:p>
    <w:p w14:paraId="697A622B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Alocação de júri pela Coordenação, com acesso do oponente e presidente ao trabalho via sistema.</w:t>
      </w:r>
    </w:p>
    <w:p w14:paraId="1715036F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Mecanismo de sugestão e confirmação colaborativa de datas entre os membros do júri.</w:t>
      </w:r>
    </w:p>
    <w:p w14:paraId="1C317DD0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Gestão de salas com visibilidade de disponibilidade e prevenção de conflitos de horário.</w:t>
      </w:r>
    </w:p>
    <w:p w14:paraId="31B448CA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Cálculo automático da nota final após a defesa.</w:t>
      </w:r>
    </w:p>
    <w:p w14:paraId="6C593802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Upload da ata digitalizada, acessível pelo Registo Académico.</w:t>
      </w:r>
    </w:p>
    <w:p w14:paraId="35C6A1A2" w14:textId="77777777" w:rsidR="00AE5BD0" w:rsidRPr="00714D19" w:rsidRDefault="00AE5BD0">
      <w:pPr>
        <w:rPr>
          <w:lang w:val="pt-PT"/>
        </w:rPr>
      </w:pPr>
    </w:p>
    <w:p w14:paraId="203395E6" w14:textId="77777777" w:rsidR="00AE5BD0" w:rsidRPr="00714D19" w:rsidRDefault="00000000">
      <w:pPr>
        <w:pStyle w:val="Heading2"/>
        <w:rPr>
          <w:lang w:val="pt-PT"/>
        </w:rPr>
      </w:pPr>
      <w:r w:rsidRPr="00714D19">
        <w:rPr>
          <w:lang w:val="pt-PT"/>
        </w:rPr>
        <w:t xml:space="preserve">5.6. Módulo de Acompanhamento e Business </w:t>
      </w:r>
      <w:proofErr w:type="spellStart"/>
      <w:r w:rsidRPr="00714D19">
        <w:rPr>
          <w:lang w:val="pt-PT"/>
        </w:rPr>
        <w:t>Intelligence</w:t>
      </w:r>
      <w:proofErr w:type="spellEnd"/>
    </w:p>
    <w:p w14:paraId="760A6E6B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Painel de estado em tempo real para estudantes, supervisores e gestão.</w:t>
      </w:r>
    </w:p>
    <w:p w14:paraId="093B0539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Relatórios de tempo médio por fase, por curso e por período académico.</w:t>
      </w:r>
    </w:p>
    <w:p w14:paraId="3844030C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Identificação automática de gargalos e atrasos no processo.</w:t>
      </w:r>
    </w:p>
    <w:p w14:paraId="2435A4B3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lang w:val="pt-PT"/>
        </w:rPr>
        <w:t>Informação de suporte à tomada de decisão para a Direção.</w:t>
      </w:r>
    </w:p>
    <w:p w14:paraId="38FC297D" w14:textId="77777777" w:rsidR="00AE5BD0" w:rsidRPr="00714D19" w:rsidRDefault="00AE5BD0">
      <w:pPr>
        <w:pBdr>
          <w:bottom w:val="single" w:sz="6" w:space="1" w:color="2E75B6"/>
        </w:pBdr>
        <w:spacing w:before="200" w:after="200"/>
        <w:rPr>
          <w:lang w:val="pt-PT"/>
        </w:rPr>
      </w:pPr>
    </w:p>
    <w:p w14:paraId="3CD07EAC" w14:textId="77777777" w:rsidR="00AE5BD0" w:rsidRPr="00714D19" w:rsidRDefault="00000000">
      <w:pPr>
        <w:pStyle w:val="Heading1"/>
        <w:rPr>
          <w:lang w:val="pt-PT"/>
        </w:rPr>
      </w:pPr>
      <w:r w:rsidRPr="00714D19">
        <w:rPr>
          <w:lang w:val="pt-PT"/>
        </w:rPr>
        <w:t>6. Como a Solução Mitiga os Problemas</w:t>
      </w:r>
    </w:p>
    <w:p w14:paraId="2598534B" w14:textId="77777777" w:rsidR="00AE5BD0" w:rsidRPr="00714D19" w:rsidRDefault="00AE5BD0">
      <w:pPr>
        <w:rPr>
          <w:lang w:val="pt-PT"/>
        </w:rPr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AE5BD0" w:rsidRPr="00714D19" w14:paraId="4B358DE2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5FC030AC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FFFFFF"/>
                <w:sz w:val="20"/>
                <w:szCs w:val="20"/>
                <w:lang w:val="pt-PT"/>
              </w:rPr>
              <w:t>Problema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6B181AD0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FFFFFF"/>
                <w:sz w:val="20"/>
                <w:szCs w:val="20"/>
                <w:lang w:val="pt-PT"/>
              </w:rPr>
              <w:t>Solução no SGPC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16C97FB9" w14:textId="77777777" w:rsidR="00AE5BD0" w:rsidRPr="00714D19" w:rsidRDefault="00000000">
            <w:pPr>
              <w:rPr>
                <w:lang w:val="pt-PT"/>
              </w:rPr>
            </w:pPr>
            <w:r w:rsidRPr="00714D19">
              <w:rPr>
                <w:b/>
                <w:bCs/>
                <w:color w:val="FFFFFF"/>
                <w:sz w:val="20"/>
                <w:szCs w:val="20"/>
                <w:lang w:val="pt-PT"/>
              </w:rPr>
              <w:t>Módulo</w:t>
            </w:r>
          </w:p>
        </w:tc>
      </w:tr>
      <w:tr w:rsidR="00AE5BD0" w:rsidRPr="00714D19" w14:paraId="2A29D4B7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60910159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Falta de rastreabilidade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35EDA2E7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Painel de acompanhamento em tempo real para todos os intervenientes.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788F3D26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Acompanhamento / BI</w:t>
            </w:r>
          </w:p>
        </w:tc>
      </w:tr>
      <w:tr w:rsidR="00AE5BD0" w:rsidRPr="00714D19" w14:paraId="4B638E8A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1D23857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Perda do histórico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8C81C80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Registo de todas as correções por fase, visível para os órgãos seguintes.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FFA2B7F" w14:textId="77777777" w:rsidR="00AE5BD0" w:rsidRPr="00714D19" w:rsidRDefault="00000000">
            <w:pPr>
              <w:jc w:val="both"/>
              <w:rPr>
                <w:lang w:val="pt-PT"/>
              </w:rPr>
            </w:pPr>
            <w:proofErr w:type="spellStart"/>
            <w:r w:rsidRPr="00714D19">
              <w:rPr>
                <w:sz w:val="20"/>
                <w:szCs w:val="20"/>
                <w:lang w:val="pt-PT"/>
              </w:rPr>
              <w:t>Workflow</w:t>
            </w:r>
            <w:proofErr w:type="spellEnd"/>
            <w:r w:rsidRPr="00714D19">
              <w:rPr>
                <w:sz w:val="20"/>
                <w:szCs w:val="20"/>
                <w:lang w:val="pt-PT"/>
              </w:rPr>
              <w:t xml:space="preserve"> + Revisão Cega</w:t>
            </w:r>
          </w:p>
        </w:tc>
      </w:tr>
      <w:tr w:rsidR="00AE5BD0" w:rsidRPr="00714D19" w14:paraId="716D7696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45601116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Opacidade para o estudante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117C4160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 xml:space="preserve">Notificações automáticas e painel de estado </w:t>
            </w:r>
            <w:proofErr w:type="spellStart"/>
            <w:r w:rsidRPr="00714D19">
              <w:rPr>
                <w:sz w:val="20"/>
                <w:szCs w:val="20"/>
                <w:lang w:val="pt-PT"/>
              </w:rPr>
              <w:t>always-on</w:t>
            </w:r>
            <w:proofErr w:type="spellEnd"/>
            <w:r w:rsidRPr="00714D19">
              <w:rPr>
                <w:sz w:val="20"/>
                <w:szCs w:val="20"/>
                <w:lang w:val="pt-PT"/>
              </w:rPr>
              <w:t xml:space="preserve"> para o aluno.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66E4C52E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Acompanhamento</w:t>
            </w:r>
          </w:p>
        </w:tc>
      </w:tr>
      <w:tr w:rsidR="00AE5BD0" w:rsidRPr="00714D19" w14:paraId="1150B4F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F6B4285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Risco de integridade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0E39CB2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Consentimento digital obrigatório do supervisor antes de qualquer submissão.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6FF0ADD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Submissão Digital</w:t>
            </w:r>
          </w:p>
        </w:tc>
      </w:tr>
      <w:tr w:rsidR="00AE5BD0" w:rsidRPr="00714D19" w14:paraId="4A1230EC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603AA0FF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Gargalos administrativos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443F44DB" w14:textId="77777777" w:rsidR="00AE5BD0" w:rsidRPr="00714D19" w:rsidRDefault="00000000">
            <w:pPr>
              <w:jc w:val="both"/>
              <w:rPr>
                <w:lang w:val="pt-PT"/>
              </w:rPr>
            </w:pPr>
            <w:proofErr w:type="spellStart"/>
            <w:r w:rsidRPr="00714D19">
              <w:rPr>
                <w:sz w:val="20"/>
                <w:szCs w:val="20"/>
                <w:lang w:val="pt-PT"/>
              </w:rPr>
              <w:t>Checklist</w:t>
            </w:r>
            <w:proofErr w:type="spellEnd"/>
            <w:r w:rsidRPr="00714D19">
              <w:rPr>
                <w:sz w:val="20"/>
                <w:szCs w:val="20"/>
                <w:lang w:val="pt-PT"/>
              </w:rPr>
              <w:t xml:space="preserve"> digital automática de conformidades financeiras e académicas.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7FB"/>
            <w:tcMar>
              <w:top w:w="80" w:type="dxa"/>
              <w:bottom w:w="80" w:type="dxa"/>
            </w:tcMar>
          </w:tcPr>
          <w:p w14:paraId="4A4166D1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Verificação Administrativa</w:t>
            </w:r>
          </w:p>
        </w:tc>
      </w:tr>
      <w:tr w:rsidR="00AE5BD0" w:rsidRPr="00714D19" w14:paraId="5AD00E2C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6EBB523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Ausência de dados de gestão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B90CCAB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>Relatórios automáticos por fase, curso e período para a Direção.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D088480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sz w:val="20"/>
                <w:szCs w:val="20"/>
                <w:lang w:val="pt-PT"/>
              </w:rPr>
              <w:t xml:space="preserve">Business </w:t>
            </w:r>
            <w:proofErr w:type="spellStart"/>
            <w:r w:rsidRPr="00714D19">
              <w:rPr>
                <w:sz w:val="20"/>
                <w:szCs w:val="20"/>
                <w:lang w:val="pt-PT"/>
              </w:rPr>
              <w:t>Intelligence</w:t>
            </w:r>
            <w:proofErr w:type="spellEnd"/>
          </w:p>
        </w:tc>
      </w:tr>
    </w:tbl>
    <w:p w14:paraId="7ABC887F" w14:textId="77777777" w:rsidR="00AE5BD0" w:rsidRPr="00714D19" w:rsidRDefault="00AE5BD0">
      <w:pPr>
        <w:pBdr>
          <w:bottom w:val="single" w:sz="6" w:space="1" w:color="2E75B6"/>
        </w:pBdr>
        <w:spacing w:before="200" w:after="200"/>
        <w:rPr>
          <w:lang w:val="pt-PT"/>
        </w:rPr>
      </w:pPr>
    </w:p>
    <w:p w14:paraId="2DCD5A29" w14:textId="77777777" w:rsidR="00AE5BD0" w:rsidRPr="00714D19" w:rsidRDefault="00000000">
      <w:pPr>
        <w:pStyle w:val="Heading1"/>
        <w:rPr>
          <w:lang w:val="pt-PT"/>
        </w:rPr>
      </w:pPr>
      <w:r w:rsidRPr="00714D19">
        <w:rPr>
          <w:lang w:val="pt-PT"/>
        </w:rPr>
        <w:lastRenderedPageBreak/>
        <w:t xml:space="preserve">7. </w:t>
      </w:r>
      <w:proofErr w:type="spellStart"/>
      <w:r w:rsidRPr="00714D19">
        <w:rPr>
          <w:lang w:val="pt-PT"/>
        </w:rPr>
        <w:t>Objectivos</w:t>
      </w:r>
      <w:proofErr w:type="spellEnd"/>
      <w:r w:rsidRPr="00714D19">
        <w:rPr>
          <w:lang w:val="pt-PT"/>
        </w:rPr>
        <w:t xml:space="preserve"> Estratégicos</w:t>
      </w:r>
    </w:p>
    <w:p w14:paraId="3A08B1A2" w14:textId="77777777" w:rsidR="00AE5BD0" w:rsidRPr="00714D19" w:rsidRDefault="00000000">
      <w:pPr>
        <w:spacing w:before="80" w:after="80"/>
        <w:jc w:val="both"/>
        <w:rPr>
          <w:lang w:val="pt-PT"/>
        </w:rPr>
      </w:pPr>
      <w:r w:rsidRPr="00714D19">
        <w:rPr>
          <w:lang w:val="pt-PT"/>
        </w:rPr>
        <w:t xml:space="preserve">O SGPC-ISCISA visa transformar a experiência de gestão académica através dos seguintes </w:t>
      </w:r>
      <w:proofErr w:type="spellStart"/>
      <w:r w:rsidRPr="00714D19">
        <w:rPr>
          <w:lang w:val="pt-PT"/>
        </w:rPr>
        <w:t>objectivos</w:t>
      </w:r>
      <w:proofErr w:type="spellEnd"/>
      <w:r w:rsidRPr="00714D19">
        <w:rPr>
          <w:lang w:val="pt-PT"/>
        </w:rPr>
        <w:t>:</w:t>
      </w:r>
    </w:p>
    <w:p w14:paraId="7A936C6A" w14:textId="77777777" w:rsidR="00AE5BD0" w:rsidRPr="00714D19" w:rsidRDefault="00AE5BD0">
      <w:pPr>
        <w:rPr>
          <w:lang w:val="pt-PT"/>
        </w:rPr>
      </w:pPr>
    </w:p>
    <w:p w14:paraId="04B3132D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b/>
          <w:bCs/>
          <w:lang w:val="pt-PT"/>
        </w:rPr>
        <w:t xml:space="preserve">Centralização de dados: </w:t>
      </w:r>
      <w:r w:rsidRPr="00714D19">
        <w:rPr>
          <w:lang w:val="pt-PT"/>
        </w:rPr>
        <w:t>Consolidar todos os protocolos, monografias e pareceres numa única plataforma digital segura, eliminando o uso de papel e arquivos dispersos.</w:t>
      </w:r>
    </w:p>
    <w:p w14:paraId="64F351C7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b/>
          <w:bCs/>
          <w:lang w:val="pt-PT"/>
        </w:rPr>
        <w:t xml:space="preserve">Transparência e fluxo: </w:t>
      </w:r>
      <w:r w:rsidRPr="00714D19">
        <w:rPr>
          <w:lang w:val="pt-PT"/>
        </w:rPr>
        <w:t xml:space="preserve">Proporcionar uma visão clara do fluxo de trabalho, permitindo que todos os intervenientes saibam </w:t>
      </w:r>
      <w:proofErr w:type="spellStart"/>
      <w:r w:rsidRPr="00714D19">
        <w:rPr>
          <w:lang w:val="pt-PT"/>
        </w:rPr>
        <w:t>exactamente</w:t>
      </w:r>
      <w:proofErr w:type="spellEnd"/>
      <w:r w:rsidRPr="00714D19">
        <w:rPr>
          <w:lang w:val="pt-PT"/>
        </w:rPr>
        <w:t xml:space="preserve"> o estado de cada processo em cada momento.</w:t>
      </w:r>
    </w:p>
    <w:p w14:paraId="6595347B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b/>
          <w:bCs/>
          <w:lang w:val="pt-PT"/>
        </w:rPr>
        <w:t xml:space="preserve">Integridade académica: </w:t>
      </w:r>
      <w:r w:rsidRPr="00714D19">
        <w:rPr>
          <w:lang w:val="pt-PT"/>
        </w:rPr>
        <w:t>Garantir que as submissões possuem o aval formal do supervisor e que as revisões são devidamente registadas, assegurando a autenticidade do processo.</w:t>
      </w:r>
    </w:p>
    <w:p w14:paraId="280B2FD2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b/>
          <w:bCs/>
          <w:lang w:val="pt-PT"/>
        </w:rPr>
        <w:t xml:space="preserve">Garantia de qualidade: </w:t>
      </w:r>
      <w:r w:rsidRPr="00714D19">
        <w:rPr>
          <w:lang w:val="pt-PT"/>
        </w:rPr>
        <w:t>Preservar o histórico completo de melhorias de cada trabalho para consulta dos órgãos competentes, melhorando a qualidade das avaliações.</w:t>
      </w:r>
    </w:p>
    <w:p w14:paraId="50365CA9" w14:textId="77777777" w:rsidR="00AE5BD0" w:rsidRPr="00714D19" w:rsidRDefault="00000000">
      <w:pPr>
        <w:pStyle w:val="ListParagraph"/>
        <w:numPr>
          <w:ilvl w:val="0"/>
          <w:numId w:val="1"/>
        </w:numPr>
        <w:spacing w:before="60" w:after="60"/>
        <w:rPr>
          <w:lang w:val="pt-PT"/>
        </w:rPr>
      </w:pPr>
      <w:r w:rsidRPr="00714D19">
        <w:rPr>
          <w:b/>
          <w:bCs/>
          <w:lang w:val="pt-PT"/>
        </w:rPr>
        <w:t xml:space="preserve">Melhoria contínua: </w:t>
      </w:r>
      <w:r w:rsidRPr="00714D19">
        <w:rPr>
          <w:lang w:val="pt-PT"/>
        </w:rPr>
        <w:t>Fornecer dados estatísticos e métricas de desempenho para identificar e eliminar gargalos nos diferentes departamentos e cursos.</w:t>
      </w:r>
    </w:p>
    <w:p w14:paraId="508DA346" w14:textId="77777777" w:rsidR="00AE5BD0" w:rsidRPr="00714D19" w:rsidRDefault="00AE5BD0">
      <w:pPr>
        <w:pBdr>
          <w:bottom w:val="single" w:sz="6" w:space="1" w:color="2E75B6"/>
        </w:pBdr>
        <w:spacing w:before="200" w:after="200"/>
        <w:rPr>
          <w:lang w:val="pt-PT"/>
        </w:rPr>
      </w:pPr>
    </w:p>
    <w:tbl>
      <w:tblPr>
        <w:tblW w:w="9026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  <w:tblLook w:val="04A0" w:firstRow="1" w:lastRow="0" w:firstColumn="1" w:lastColumn="0" w:noHBand="0" w:noVBand="1"/>
      </w:tblPr>
      <w:tblGrid>
        <w:gridCol w:w="9026"/>
      </w:tblGrid>
      <w:tr w:rsidR="00AE5BD0" w:rsidRPr="00714D19" w14:paraId="57C29655" w14:textId="77777777">
        <w:tc>
          <w:tcPr>
            <w:tcW w:w="9026" w:type="dxa"/>
            <w:shd w:val="clear" w:color="auto" w:fill="FFF3CD"/>
          </w:tcPr>
          <w:p w14:paraId="64BD9323" w14:textId="77777777" w:rsidR="00AE5BD0" w:rsidRPr="00714D19" w:rsidRDefault="00000000">
            <w:pPr>
              <w:jc w:val="both"/>
              <w:rPr>
                <w:lang w:val="pt-PT"/>
              </w:rPr>
            </w:pPr>
            <w:r w:rsidRPr="00714D19">
              <w:rPr>
                <w:i/>
                <w:iCs/>
                <w:color w:val="7D5A00"/>
                <w:sz w:val="21"/>
                <w:szCs w:val="21"/>
                <w:lang w:val="pt-PT"/>
              </w:rPr>
              <w:t>Nota: Este documento foi elaborado com base nas informações recolhidas no primeiro encontro e pode conter imprecisões que serão corrigidas nas sessões subsequentes de levantamento de requisitos. Qualquer correção ou observação é bem-vinda e contribuirá para a qualidade do sistema a desenvolver.</w:t>
            </w:r>
          </w:p>
        </w:tc>
      </w:tr>
    </w:tbl>
    <w:p w14:paraId="5F0E14F1" w14:textId="77777777" w:rsidR="00696A87" w:rsidRPr="00714D19" w:rsidRDefault="00696A87">
      <w:pPr>
        <w:rPr>
          <w:lang w:val="pt-PT"/>
        </w:rPr>
      </w:pPr>
    </w:p>
    <w:sectPr w:rsidR="00696A87" w:rsidRPr="00714D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260" w:bottom="1440" w:left="126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78A9A" w14:textId="77777777" w:rsidR="00696A87" w:rsidRDefault="00696A87">
      <w:r>
        <w:separator/>
      </w:r>
    </w:p>
  </w:endnote>
  <w:endnote w:type="continuationSeparator" w:id="0">
    <w:p w14:paraId="08CBCD65" w14:textId="77777777" w:rsidR="00696A87" w:rsidRDefault="00696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75BA" w14:textId="77777777" w:rsidR="00AE5BD0" w:rsidRDefault="00AE5B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B8F27" w14:textId="77777777" w:rsidR="00AE5BD0" w:rsidRDefault="00000000">
    <w:pPr>
      <w:pBdr>
        <w:top w:val="single" w:sz="4" w:space="1" w:color="CCCCCC"/>
      </w:pBdr>
      <w:tabs>
        <w:tab w:val="right" w:pos="9026"/>
      </w:tabs>
      <w:spacing w:before="120"/>
    </w:pPr>
    <w:proofErr w:type="spellStart"/>
    <w:r>
      <w:rPr>
        <w:color w:val="888888"/>
        <w:sz w:val="16"/>
        <w:szCs w:val="16"/>
      </w:rPr>
      <w:t>Confidencial</w:t>
    </w:r>
    <w:proofErr w:type="spellEnd"/>
    <w:r>
      <w:rPr>
        <w:color w:val="888888"/>
        <w:sz w:val="16"/>
        <w:szCs w:val="16"/>
      </w:rPr>
      <w:t xml:space="preserve"> — Uso </w:t>
    </w:r>
    <w:proofErr w:type="spellStart"/>
    <w:r>
      <w:rPr>
        <w:color w:val="888888"/>
        <w:sz w:val="16"/>
        <w:szCs w:val="16"/>
      </w:rPr>
      <w:t>Interno</w:t>
    </w:r>
    <w:proofErr w:type="spellEnd"/>
    <w:r>
      <w:rPr>
        <w:color w:val="888888"/>
        <w:sz w:val="16"/>
        <w:szCs w:val="16"/>
      </w:rPr>
      <w:t xml:space="preserve"> | ISCISA</w:t>
    </w:r>
    <w:r>
      <w:rPr>
        <w:color w:val="888888"/>
        <w:sz w:val="16"/>
        <w:szCs w:val="16"/>
      </w:rPr>
      <w:tab/>
    </w:r>
    <w:proofErr w:type="spellStart"/>
    <w:r>
      <w:rPr>
        <w:color w:val="888888"/>
        <w:sz w:val="16"/>
        <w:szCs w:val="16"/>
      </w:rPr>
      <w:t>Versão</w:t>
    </w:r>
    <w:proofErr w:type="spellEnd"/>
    <w:r>
      <w:rPr>
        <w:color w:val="888888"/>
        <w:sz w:val="16"/>
        <w:szCs w:val="16"/>
      </w:rPr>
      <w:t xml:space="preserve"> 1.0 — </w:t>
    </w:r>
    <w:proofErr w:type="spellStart"/>
    <w:r>
      <w:rPr>
        <w:color w:val="888888"/>
        <w:sz w:val="16"/>
        <w:szCs w:val="16"/>
      </w:rPr>
      <w:t>Março</w:t>
    </w:r>
    <w:proofErr w:type="spellEnd"/>
    <w:r>
      <w:rPr>
        <w:color w:val="888888"/>
        <w:sz w:val="16"/>
        <w:szCs w:val="16"/>
      </w:rPr>
      <w:t xml:space="preserve">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B7C75" w14:textId="77777777" w:rsidR="00AE5BD0" w:rsidRDefault="00000000">
    <w:pPr>
      <w:pBdr>
        <w:top w:val="single" w:sz="4" w:space="1" w:color="CCCCCC"/>
      </w:pBdr>
      <w:tabs>
        <w:tab w:val="right" w:pos="9026"/>
      </w:tabs>
      <w:spacing w:before="120"/>
    </w:pPr>
    <w:proofErr w:type="spellStart"/>
    <w:r>
      <w:rPr>
        <w:color w:val="888888"/>
        <w:sz w:val="16"/>
        <w:szCs w:val="16"/>
      </w:rPr>
      <w:t>Confidencial</w:t>
    </w:r>
    <w:proofErr w:type="spellEnd"/>
    <w:r>
      <w:rPr>
        <w:color w:val="888888"/>
        <w:sz w:val="16"/>
        <w:szCs w:val="16"/>
      </w:rPr>
      <w:t xml:space="preserve"> — Uso </w:t>
    </w:r>
    <w:proofErr w:type="spellStart"/>
    <w:r>
      <w:rPr>
        <w:color w:val="888888"/>
        <w:sz w:val="16"/>
        <w:szCs w:val="16"/>
      </w:rPr>
      <w:t>Interno</w:t>
    </w:r>
    <w:proofErr w:type="spellEnd"/>
    <w:r>
      <w:rPr>
        <w:color w:val="888888"/>
        <w:sz w:val="16"/>
        <w:szCs w:val="16"/>
      </w:rPr>
      <w:t xml:space="preserve"> | ISCISA</w:t>
    </w:r>
    <w:r>
      <w:rPr>
        <w:color w:val="888888"/>
        <w:sz w:val="16"/>
        <w:szCs w:val="16"/>
      </w:rPr>
      <w:tab/>
    </w:r>
    <w:proofErr w:type="spellStart"/>
    <w:r>
      <w:rPr>
        <w:color w:val="888888"/>
        <w:sz w:val="16"/>
        <w:szCs w:val="16"/>
      </w:rPr>
      <w:t>Versão</w:t>
    </w:r>
    <w:proofErr w:type="spellEnd"/>
    <w:r>
      <w:rPr>
        <w:color w:val="888888"/>
        <w:sz w:val="16"/>
        <w:szCs w:val="16"/>
      </w:rPr>
      <w:t xml:space="preserve"> 1.0 — </w:t>
    </w:r>
    <w:proofErr w:type="spellStart"/>
    <w:r>
      <w:rPr>
        <w:color w:val="888888"/>
        <w:sz w:val="16"/>
        <w:szCs w:val="16"/>
      </w:rPr>
      <w:t>Março</w:t>
    </w:r>
    <w:proofErr w:type="spellEnd"/>
    <w:r>
      <w:rPr>
        <w:color w:val="888888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B62C9" w14:textId="77777777" w:rsidR="00696A87" w:rsidRDefault="00696A87">
      <w:r>
        <w:separator/>
      </w:r>
    </w:p>
  </w:footnote>
  <w:footnote w:type="continuationSeparator" w:id="0">
    <w:p w14:paraId="237199DD" w14:textId="77777777" w:rsidR="00696A87" w:rsidRDefault="00696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B0324" w14:textId="77777777" w:rsidR="00AE5BD0" w:rsidRDefault="00AE5B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6E96" w14:textId="77777777" w:rsidR="00AE5BD0" w:rsidRDefault="00000000">
    <w:pPr>
      <w:pBdr>
        <w:bottom w:val="single" w:sz="4" w:space="1" w:color="2E75B6"/>
      </w:pBdr>
      <w:tabs>
        <w:tab w:val="right" w:pos="9026"/>
      </w:tabs>
      <w:spacing w:after="120"/>
    </w:pPr>
    <w:r>
      <w:rPr>
        <w:color w:val="2E75B6"/>
        <w:sz w:val="18"/>
        <w:szCs w:val="18"/>
      </w:rPr>
      <w:t xml:space="preserve">ISCISA </w:t>
    </w:r>
    <w:r>
      <w:rPr>
        <w:color w:val="888888"/>
        <w:sz w:val="18"/>
        <w:szCs w:val="18"/>
      </w:rPr>
      <w:tab/>
    </w:r>
    <w:proofErr w:type="spellStart"/>
    <w:r>
      <w:rPr>
        <w:color w:val="888888"/>
        <w:sz w:val="18"/>
        <w:szCs w:val="18"/>
      </w:rPr>
      <w:t>Documento</w:t>
    </w:r>
    <w:proofErr w:type="spellEnd"/>
    <w:r>
      <w:rPr>
        <w:color w:val="888888"/>
        <w:sz w:val="18"/>
        <w:szCs w:val="18"/>
      </w:rPr>
      <w:t xml:space="preserve"> de </w:t>
    </w:r>
    <w:proofErr w:type="spellStart"/>
    <w:r>
      <w:rPr>
        <w:color w:val="888888"/>
        <w:sz w:val="18"/>
        <w:szCs w:val="18"/>
      </w:rPr>
      <w:t>Visão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ABD71" w14:textId="77777777" w:rsidR="00AE5BD0" w:rsidRDefault="00000000">
    <w:pPr>
      <w:pBdr>
        <w:bottom w:val="single" w:sz="4" w:space="1" w:color="2E75B6"/>
      </w:pBdr>
      <w:tabs>
        <w:tab w:val="right" w:pos="9026"/>
      </w:tabs>
      <w:spacing w:after="120"/>
    </w:pPr>
    <w:r>
      <w:rPr>
        <w:color w:val="2E75B6"/>
        <w:sz w:val="18"/>
        <w:szCs w:val="18"/>
      </w:rPr>
      <w:t xml:space="preserve">ISCISA </w:t>
    </w:r>
    <w:r>
      <w:rPr>
        <w:color w:val="888888"/>
        <w:sz w:val="18"/>
        <w:szCs w:val="18"/>
      </w:rPr>
      <w:tab/>
    </w:r>
    <w:proofErr w:type="spellStart"/>
    <w:r>
      <w:rPr>
        <w:color w:val="888888"/>
        <w:sz w:val="18"/>
        <w:szCs w:val="18"/>
      </w:rPr>
      <w:t>Documento</w:t>
    </w:r>
    <w:proofErr w:type="spellEnd"/>
    <w:r>
      <w:rPr>
        <w:color w:val="888888"/>
        <w:sz w:val="18"/>
        <w:szCs w:val="18"/>
      </w:rPr>
      <w:t xml:space="preserve"> de </w:t>
    </w:r>
    <w:proofErr w:type="spellStart"/>
    <w:r>
      <w:rPr>
        <w:color w:val="888888"/>
        <w:sz w:val="18"/>
        <w:szCs w:val="18"/>
      </w:rPr>
      <w:t>Visão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2FCE"/>
    <w:multiLevelType w:val="multilevel"/>
    <w:tmpl w:val="7A50C9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30A7A05"/>
    <w:multiLevelType w:val="multilevel"/>
    <w:tmpl w:val="048601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16737690">
    <w:abstractNumId w:val="1"/>
  </w:num>
  <w:num w:numId="2" w16cid:durableId="1534878536">
    <w:abstractNumId w:val="0"/>
  </w:num>
  <w:num w:numId="3" w16cid:durableId="14414877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BD0"/>
    <w:rsid w:val="00696A87"/>
    <w:rsid w:val="00714D19"/>
    <w:rsid w:val="007C10B3"/>
    <w:rsid w:val="009D2267"/>
    <w:rsid w:val="00AE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EA12"/>
  <w15:docId w15:val="{9B45EA5A-B673-496C-9791-0A3C70A5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400" w:after="160"/>
      <w:outlineLvl w:val="0"/>
    </w:pPr>
    <w:rPr>
      <w:rFonts w:ascii="Arial" w:eastAsia="Arial" w:hAnsi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spacing w:before="28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1536</Words>
  <Characters>8760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Genio Cossa</cp:lastModifiedBy>
  <cp:revision>4</cp:revision>
  <dcterms:created xsi:type="dcterms:W3CDTF">2026-03-26T20:24:00Z</dcterms:created>
  <dcterms:modified xsi:type="dcterms:W3CDTF">2026-03-27T09:06:00Z</dcterms:modified>
  <dc:language>en-US</dc:language>
</cp:coreProperties>
</file>