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4FC5" w14:textId="44026AA1" w:rsidR="00985FF7" w:rsidRDefault="00985FF7" w:rsidP="003820DE">
      <w:pPr>
        <w:ind w:right="-1008"/>
        <w:jc w:val="center"/>
        <w:rPr>
          <w:b/>
        </w:rPr>
      </w:pPr>
    </w:p>
    <w:p w14:paraId="2BC17297" w14:textId="3755C500" w:rsidR="00985FF7" w:rsidRDefault="00985FF7" w:rsidP="003820DE">
      <w:pPr>
        <w:ind w:right="-1008"/>
        <w:jc w:val="center"/>
        <w:rPr>
          <w:b/>
        </w:rPr>
      </w:pPr>
    </w:p>
    <w:p w14:paraId="7073690A" w14:textId="77777777" w:rsidR="00985FF7" w:rsidRDefault="00985FF7" w:rsidP="003820DE">
      <w:pPr>
        <w:ind w:right="-1008"/>
        <w:jc w:val="center"/>
        <w:rPr>
          <w:b/>
        </w:rPr>
      </w:pPr>
    </w:p>
    <w:p w14:paraId="2A845704" w14:textId="77777777" w:rsidR="00985FF7" w:rsidRDefault="00985FF7" w:rsidP="003820DE">
      <w:pPr>
        <w:ind w:right="-1008"/>
        <w:jc w:val="center"/>
        <w:rPr>
          <w:b/>
        </w:rPr>
      </w:pPr>
    </w:p>
    <w:p w14:paraId="6AF13EC8" w14:textId="77777777" w:rsidR="00985FF7" w:rsidRDefault="00985FF7" w:rsidP="003820DE">
      <w:pPr>
        <w:ind w:right="-1008"/>
        <w:jc w:val="center"/>
        <w:rPr>
          <w:b/>
        </w:rPr>
      </w:pPr>
    </w:p>
    <w:p w14:paraId="4D3B6936" w14:textId="320AFF4F" w:rsidR="003820DE" w:rsidRDefault="003820DE" w:rsidP="003820DE">
      <w:pPr>
        <w:ind w:right="-1008"/>
        <w:jc w:val="center"/>
        <w:rPr>
          <w:b/>
        </w:rPr>
      </w:pPr>
      <w:r>
        <w:rPr>
          <w:b/>
        </w:rPr>
        <w:t>Peer Reviewed)</w:t>
      </w:r>
    </w:p>
    <w:p w14:paraId="7B400AC4" w14:textId="77777777" w:rsidR="003820DE" w:rsidRDefault="003820DE" w:rsidP="003820DE">
      <w:pPr>
        <w:ind w:right="-1008"/>
        <w:jc w:val="center"/>
        <w:rPr>
          <w:b/>
        </w:rPr>
      </w:pPr>
      <w:r w:rsidRPr="00D6324A">
        <w:rPr>
          <w:b/>
        </w:rPr>
        <w:t>CONFIDENTIAL</w:t>
      </w:r>
    </w:p>
    <w:p w14:paraId="62E9EC59" w14:textId="35176E0E" w:rsidR="003820DE" w:rsidRPr="00CF36FE" w:rsidRDefault="003820DE" w:rsidP="003820DE">
      <w:pPr>
        <w:pStyle w:val="Heading1"/>
        <w:rPr>
          <w:b w:val="0"/>
          <w:bCs/>
        </w:rPr>
      </w:pPr>
      <w:r>
        <w:tab/>
      </w:r>
      <w:r w:rsidRPr="00CF36FE">
        <w:rPr>
          <w:b w:val="0"/>
          <w:bCs/>
        </w:rPr>
        <w:t>UDIN No:</w:t>
      </w:r>
    </w:p>
    <w:p w14:paraId="431D08F2" w14:textId="1580B325" w:rsidR="003820DE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Ref: </w:t>
      </w:r>
      <w:r w:rsidR="00CF36FE">
        <w:t>SBA/</w:t>
      </w:r>
    </w:p>
    <w:p w14:paraId="4BECF3FF" w14:textId="32963B42" w:rsidR="003820DE" w:rsidRPr="00D706AC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Dated: </w:t>
      </w:r>
    </w:p>
    <w:p w14:paraId="3BE924B8" w14:textId="77777777" w:rsidR="00CF36FE" w:rsidRDefault="00CF36FE" w:rsidP="003820DE"/>
    <w:p w14:paraId="7F402294" w14:textId="77777777" w:rsidR="00CF36FE" w:rsidRDefault="00CF36FE" w:rsidP="003820DE"/>
    <w:p w14:paraId="4EEB548C" w14:textId="77777777" w:rsidR="00CF36FE" w:rsidRDefault="00CF36FE" w:rsidP="003820DE"/>
    <w:p w14:paraId="07DF45D1" w14:textId="5A7B8006" w:rsidR="003820DE" w:rsidRDefault="003820DE" w:rsidP="003820DE">
      <w:r w:rsidRPr="008A3250">
        <w:t>New Delhi.</w:t>
      </w:r>
    </w:p>
    <w:p w14:paraId="1B8613DB" w14:textId="77777777" w:rsidR="003820DE" w:rsidRPr="00B3645A" w:rsidRDefault="003820DE" w:rsidP="003820DE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>eport on Verification of GST of</w:t>
      </w:r>
    </w:p>
    <w:p w14:paraId="01B4837E" w14:textId="472F39C9" w:rsidR="003820DE" w:rsidRDefault="003820DE" w:rsidP="003820DE">
      <w:pPr>
        <w:jc w:val="center"/>
        <w:rPr>
          <w:b/>
          <w:u w:val="single"/>
        </w:rPr>
      </w:pPr>
      <w:r>
        <w:rPr>
          <w:b/>
          <w:u w:val="single"/>
        </w:rPr>
        <w:t>M/s</w:t>
      </w:r>
      <w:r w:rsidR="00A567EF">
        <w:rPr>
          <w:b/>
          <w:u w:val="single"/>
        </w:rPr>
        <w:t xml:space="preserve"> {{</w:t>
      </w:r>
      <w:proofErr w:type="spellStart"/>
      <w:r w:rsidR="00A567EF">
        <w:rPr>
          <w:b/>
          <w:u w:val="single"/>
        </w:rPr>
        <w:t>cmpny_name</w:t>
      </w:r>
      <w:proofErr w:type="spellEnd"/>
      <w:r w:rsidR="00A567EF">
        <w:rPr>
          <w:b/>
          <w:u w:val="single"/>
        </w:rPr>
        <w:t>}}</w:t>
      </w:r>
      <w:r w:rsidR="00E73D96">
        <w:rPr>
          <w:b/>
          <w:u w:val="single"/>
        </w:rPr>
        <w:t xml:space="preserve"> </w:t>
      </w:r>
      <w:r w:rsidR="009E1414" w:rsidRPr="009E1414">
        <w:rPr>
          <w:b/>
          <w:u w:val="single"/>
        </w:rPr>
        <w:t xml:space="preserve"> </w:t>
      </w:r>
    </w:p>
    <w:p w14:paraId="05251E77" w14:textId="77777777" w:rsidR="003820DE" w:rsidRDefault="003820DE" w:rsidP="003820DE"/>
    <w:p w14:paraId="7C0E7CB8" w14:textId="77777777" w:rsidR="003820DE" w:rsidRDefault="003820DE" w:rsidP="003820DE">
      <w:r>
        <w:t>Dear Sir,</w:t>
      </w:r>
    </w:p>
    <w:p w14:paraId="52D3863C" w14:textId="77777777" w:rsidR="003820DE" w:rsidRPr="00987645" w:rsidRDefault="003820DE" w:rsidP="003820DE">
      <w:pPr>
        <w:jc w:val="both"/>
      </w:pPr>
    </w:p>
    <w:p w14:paraId="17D18FFB" w14:textId="1C47D211" w:rsidR="003820DE" w:rsidRDefault="003820DE" w:rsidP="003820DE">
      <w:pPr>
        <w:jc w:val="both"/>
      </w:pPr>
      <w:r w:rsidRPr="00370140">
        <w:t xml:space="preserve">We have verified the GSTR-3B </w:t>
      </w:r>
      <w:r>
        <w:t>&amp; GSTR-1 returns for the F. Y.</w:t>
      </w:r>
      <w:r w:rsidR="009E1414">
        <w:t xml:space="preserve"> </w:t>
      </w:r>
      <w:r w:rsidR="00A567EF">
        <w:t xml:space="preserve">{{years}} </w:t>
      </w:r>
      <w:r w:rsidRPr="00370140">
        <w:t>(</w:t>
      </w:r>
      <w:r>
        <w:t>April 201</w:t>
      </w:r>
      <w:r w:rsidR="009E1414">
        <w:t>9</w:t>
      </w:r>
      <w:r>
        <w:t xml:space="preserve"> to March 20</w:t>
      </w:r>
      <w:r w:rsidR="009E1414">
        <w:t>21</w:t>
      </w:r>
      <w:r>
        <w:t>)</w:t>
      </w:r>
      <w:r w:rsidRPr="00370140">
        <w:t xml:space="preserve"> with the website of </w:t>
      </w:r>
      <w:hyperlink r:id="rId6" w:history="1">
        <w:r w:rsidRPr="00370140">
          <w:rPr>
            <w:rStyle w:val="Hyperlink"/>
          </w:rPr>
          <w:t>www.gst.gov.in</w:t>
        </w:r>
      </w:hyperlink>
      <w:r w:rsidRPr="00370140">
        <w:t xml:space="preserve"> having GSTIN</w:t>
      </w:r>
      <w:r>
        <w:t xml:space="preserve">: </w:t>
      </w:r>
      <w:r w:rsidR="00A567EF">
        <w:t>{{</w:t>
      </w:r>
      <w:proofErr w:type="spellStart"/>
      <w:r w:rsidR="00A567EF">
        <w:t>gstin</w:t>
      </w:r>
      <w:proofErr w:type="spellEnd"/>
      <w:r w:rsidR="00A567EF">
        <w:t>}}</w:t>
      </w:r>
      <w:r>
        <w:rPr>
          <w:b/>
        </w:rPr>
        <w:t>(GSTR</w:t>
      </w:r>
      <w:r w:rsidR="009E1414">
        <w:rPr>
          <w:b/>
        </w:rPr>
        <w:t>3B</w:t>
      </w:r>
      <w:r>
        <w:rPr>
          <w:b/>
        </w:rPr>
        <w:t>, 1.</w:t>
      </w:r>
      <w:r w:rsidRPr="00F07899">
        <w:rPr>
          <w:b/>
        </w:rPr>
        <w:t xml:space="preserve"> GST</w:t>
      </w:r>
      <w:r w:rsidR="009E1414">
        <w:rPr>
          <w:b/>
        </w:rPr>
        <w:t>IN</w:t>
      </w:r>
      <w:r>
        <w:t>)</w:t>
      </w:r>
      <w:r w:rsidRPr="00370140">
        <w:t xml:space="preserve"> and we have found </w:t>
      </w:r>
      <w:r>
        <w:t>following Observation:</w:t>
      </w:r>
    </w:p>
    <w:p w14:paraId="5D8D3E0A" w14:textId="77777777" w:rsidR="003820DE" w:rsidRDefault="003820DE" w:rsidP="003820DE">
      <w:pPr>
        <w:jc w:val="both"/>
      </w:pPr>
    </w:p>
    <w:p w14:paraId="0639E8EE" w14:textId="6C526E83" w:rsidR="009E1414" w:rsidRPr="00AB663B" w:rsidRDefault="009E1414" w:rsidP="009E1414">
      <w:pPr>
        <w:tabs>
          <w:tab w:val="left" w:pos="1104"/>
        </w:tabs>
        <w:spacing w:after="200" w:line="276" w:lineRule="auto"/>
        <w:contextualSpacing/>
        <w:rPr>
          <w:b/>
          <w:u w:val="single"/>
        </w:rPr>
      </w:pPr>
      <w:r w:rsidRPr="00AB663B">
        <w:rPr>
          <w:b/>
          <w:u w:val="single"/>
        </w:rPr>
        <w:t xml:space="preserve">The Details of GST Return (Delhi) are as under: </w:t>
      </w:r>
      <w:r w:rsidRPr="00AB663B">
        <w:rPr>
          <w:b/>
        </w:rPr>
        <w:tab/>
      </w:r>
      <w:r w:rsidRPr="00AB663B">
        <w:rPr>
          <w:b/>
        </w:rPr>
        <w:tab/>
      </w:r>
      <w:r w:rsidRPr="00AB663B">
        <w:rPr>
          <w:b/>
        </w:rPr>
        <w:tab/>
        <w:t xml:space="preserve">                                </w:t>
      </w:r>
      <w:r w:rsidRPr="00AB663B">
        <w:rPr>
          <w:b/>
        </w:rPr>
        <w:tab/>
        <w:t xml:space="preserve">    </w:t>
      </w:r>
      <w:r w:rsidRPr="00AB663B">
        <w:rPr>
          <w:b/>
          <w:u w:val="single"/>
        </w:rPr>
        <w:t>Amount in Rs.</w:t>
      </w:r>
    </w:p>
    <w:tbl>
      <w:tblPr>
        <w:tblpPr w:leftFromText="180" w:rightFromText="180" w:bottomFromText="200" w:vertAnchor="text" w:horzAnchor="margin" w:tblpX="-189" w:tblpY="36"/>
        <w:tblW w:w="56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558"/>
        <w:gridCol w:w="1134"/>
        <w:gridCol w:w="1139"/>
        <w:gridCol w:w="1264"/>
        <w:gridCol w:w="1078"/>
        <w:gridCol w:w="998"/>
        <w:gridCol w:w="1168"/>
        <w:gridCol w:w="1583"/>
      </w:tblGrid>
      <w:tr w:rsidR="00B36F30" w:rsidRPr="00AB663B" w14:paraId="09E82E6F" w14:textId="77777777" w:rsidTr="00B36F30">
        <w:trPr>
          <w:trHeight w:val="718"/>
        </w:trPr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6A9A87B" w14:textId="77777777" w:rsidR="009E1414" w:rsidRPr="00AB663B" w:rsidRDefault="009E1414" w:rsidP="00B36F30">
            <w:pPr>
              <w:tabs>
                <w:tab w:val="left" w:pos="446"/>
                <w:tab w:val="left" w:pos="492"/>
              </w:tabs>
              <w:jc w:val="both"/>
              <w:rPr>
                <w:b/>
              </w:rPr>
            </w:pPr>
            <w:r w:rsidRPr="00AB663B">
              <w:rPr>
                <w:b/>
              </w:rPr>
              <w:t>S. No.</w:t>
            </w:r>
          </w:p>
        </w:tc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65B180F5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Name of Proponent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D24C6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Period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E689DBE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4E784562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GSTR-3B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0AA5C0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I.G.S.T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E85BF31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C.G.S.T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04B22A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 xml:space="preserve">S.G.S.T  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B33B65E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Remarks (Difference in GSTR1 &amp; GSTR-3B)</w:t>
            </w:r>
          </w:p>
        </w:tc>
      </w:tr>
      <w:tr w:rsidR="00E73D96" w:rsidRPr="00AB663B" w14:paraId="4334FA18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19288A" w14:textId="40689FFB" w:rsidR="00E73D96" w:rsidRPr="00AB663B" w:rsidRDefault="00E73D96" w:rsidP="00B36F30">
            <w:pPr>
              <w:rPr>
                <w:sz w:val="18"/>
                <w:szCs w:val="18"/>
              </w:rPr>
            </w:pPr>
            <w:r>
              <w:t>{%tr for item in contents %}</w:t>
            </w:r>
          </w:p>
        </w:tc>
      </w:tr>
      <w:tr w:rsidR="00925650" w:rsidRPr="00AB663B" w14:paraId="2C638848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2653A3" w14:textId="2DC4C9C9" w:rsidR="00925650" w:rsidRPr="00925650" w:rsidRDefault="00925650" w:rsidP="00925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</w:pP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{</w:t>
            </w:r>
            <w:r w:rsidRPr="00925650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%-</w:t>
            </w:r>
            <w:r w:rsidR="00851427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if</w:t>
            </w: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="00FD38EB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item.</w:t>
            </w:r>
            <w:r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col</w:t>
            </w:r>
            <w:proofErr w:type="spellEnd"/>
            <w:r w:rsidR="00851427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 xml:space="preserve"> </w:t>
            </w:r>
            <w:r w:rsidRPr="00925650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-%</w:t>
            </w: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}</w:t>
            </w:r>
          </w:p>
        </w:tc>
      </w:tr>
      <w:tr w:rsidR="009E1414" w:rsidRPr="00AB663B" w14:paraId="2929BA44" w14:textId="77777777" w:rsidTr="00B36F30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4A1C96" w14:textId="2F0D1371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376C2D" w14:textId="4F4A90BB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r>
              <w:t>item.cmpny_name</w:t>
            </w:r>
            <w:proofErr w:type="spellEnd"/>
            <w:r>
              <w:t>}}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3DD157" w14:textId="1C816778" w:rsidR="009E1414" w:rsidRPr="00AB663B" w:rsidRDefault="00E73D96" w:rsidP="00B36F30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spellStart"/>
            <w:r>
              <w:rPr>
                <w:shd w:val="clear" w:color="auto" w:fill="F9F9F9"/>
              </w:rPr>
              <w:t>item.period</w:t>
            </w:r>
            <w:proofErr w:type="spellEnd"/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94CC06" w14:textId="0B2017FF" w:rsidR="009E1414" w:rsidRPr="00AB663B" w:rsidRDefault="00E73D96" w:rsidP="00925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item.tottaxa</w:t>
            </w:r>
            <w:proofErr w:type="spellEnd"/>
            <w:r>
              <w:rPr>
                <w:sz w:val="18"/>
                <w:szCs w:val="18"/>
              </w:rPr>
              <w:t>}}</w:t>
            </w:r>
            <w:r w:rsidR="004C73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63DEB8" w14:textId="7984BBF5" w:rsidR="004C7314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item.tottaxb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63F8D5" w14:textId="047676B9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item.inttax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4DE1DD" w14:textId="2282428D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item.centax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DEB700" w14:textId="08FD6FF2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item.statax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1F3B10" w14:textId="16F2D2A3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item.remark</w:t>
            </w:r>
            <w:proofErr w:type="spellEnd"/>
            <w:r>
              <w:rPr>
                <w:sz w:val="18"/>
                <w:szCs w:val="18"/>
              </w:rPr>
              <w:t xml:space="preserve">}} </w:t>
            </w:r>
            <w:r w:rsidR="00CF36FE">
              <w:rPr>
                <w:sz w:val="18"/>
                <w:szCs w:val="18"/>
              </w:rPr>
              <w:t xml:space="preserve"> </w:t>
            </w:r>
          </w:p>
        </w:tc>
      </w:tr>
      <w:tr w:rsidR="00337144" w:rsidRPr="00AB663B" w14:paraId="00654B1B" w14:textId="77777777" w:rsidTr="008444EA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BF14F" w14:textId="7B51CC33" w:rsidR="00755244" w:rsidRPr="00755244" w:rsidRDefault="00337144" w:rsidP="00337144">
            <w:r>
              <w:t>{%</w:t>
            </w:r>
            <w:r w:rsidR="001834F3">
              <w:t>-</w:t>
            </w:r>
            <w:r w:rsidR="00755244">
              <w:t xml:space="preserve"> </w:t>
            </w:r>
            <w:r>
              <w:t>else %}</w:t>
            </w:r>
          </w:p>
        </w:tc>
      </w:tr>
      <w:tr w:rsidR="00A1294F" w:rsidRPr="00AB663B" w14:paraId="75712374" w14:textId="77777777" w:rsidTr="006D55DD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CF60C8" w14:textId="1164C5CC" w:rsidR="00A1294F" w:rsidRDefault="00A1294F" w:rsidP="00337144">
            <w:pPr>
              <w:jc w:val="center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C0B0B2" w14:textId="6204E9C4" w:rsidR="00A1294F" w:rsidRDefault="00A1294F" w:rsidP="00337144">
            <w:pPr>
              <w:jc w:val="center"/>
            </w:pPr>
            <w:r>
              <w:t>{{</w:t>
            </w:r>
            <w:proofErr w:type="spellStart"/>
            <w:r>
              <w:t>item.cmpny_name</w:t>
            </w:r>
            <w:proofErr w:type="spellEnd"/>
            <w:r>
              <w:t>}}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4786EA" w14:textId="62EF5D7D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r>
              <w:rPr>
                <w:shd w:val="clear" w:color="auto" w:fill="F9F9F9"/>
              </w:rPr>
              <w:t>item.p1</w:t>
            </w:r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50F885E" w14:textId="2C61AAA9" w:rsidR="00A1294F" w:rsidRDefault="00A1294F" w:rsidP="00337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item.tottaxa</w:t>
            </w:r>
            <w:proofErr w:type="spellEnd"/>
            <w:r>
              <w:rPr>
                <w:sz w:val="18"/>
                <w:szCs w:val="18"/>
              </w:rPr>
              <w:t xml:space="preserve">}} </w:t>
            </w:r>
          </w:p>
        </w:tc>
        <w:tc>
          <w:tcPr>
            <w:tcW w:w="60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0FEF2AF5" w14:textId="39DCD083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item.tottaxb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54FC44E" w14:textId="6738177E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item.inttax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7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2AD33B" w14:textId="6DEA17CF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item.centax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5F651AE" w14:textId="48A054A3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item.statax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5A8527C" w14:textId="49DBD58B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item.remark</w:t>
            </w:r>
            <w:proofErr w:type="spellEnd"/>
            <w:r>
              <w:rPr>
                <w:sz w:val="18"/>
                <w:szCs w:val="18"/>
              </w:rPr>
              <w:t xml:space="preserve">}}  </w:t>
            </w:r>
          </w:p>
        </w:tc>
      </w:tr>
      <w:tr w:rsidR="00A1294F" w:rsidRPr="00AB663B" w14:paraId="4CC868C3" w14:textId="77777777" w:rsidTr="006D55DD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FE18AC" w14:textId="77777777" w:rsidR="00A1294F" w:rsidRDefault="00A1294F" w:rsidP="00337144">
            <w:pPr>
              <w:jc w:val="center"/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055181" w14:textId="47F1B7CE" w:rsidR="00A1294F" w:rsidRDefault="00A1294F" w:rsidP="00337144">
            <w:pPr>
              <w:jc w:val="center"/>
            </w:pPr>
            <w:r>
              <w:t>{{</w:t>
            </w:r>
            <w:proofErr w:type="spellStart"/>
            <w:r>
              <w:t>item.cmpny_name</w:t>
            </w:r>
            <w:proofErr w:type="spellEnd"/>
            <w:r>
              <w:t>}}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14A598" w14:textId="7DB888E4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{{item.p</w:t>
            </w:r>
            <w:r>
              <w:rPr>
                <w:shd w:val="clear" w:color="auto" w:fill="F9F9F9"/>
              </w:rPr>
              <w:t>2</w:t>
            </w:r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2188FD" w14:textId="77777777" w:rsidR="00A1294F" w:rsidRDefault="00A1294F" w:rsidP="00337144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7914AC5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BEE40E2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3BE55B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DACA4D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8F915E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</w:tr>
      <w:tr w:rsidR="00A1294F" w:rsidRPr="00AB663B" w14:paraId="7BA89569" w14:textId="77777777" w:rsidTr="006D55DD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F61A32" w14:textId="77777777" w:rsidR="00A1294F" w:rsidRDefault="00A1294F" w:rsidP="00337144">
            <w:pPr>
              <w:jc w:val="center"/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57AC41" w14:textId="1F2525D1" w:rsidR="00A1294F" w:rsidRDefault="00A1294F" w:rsidP="00337144">
            <w:pPr>
              <w:jc w:val="center"/>
            </w:pPr>
            <w:r>
              <w:t>{{</w:t>
            </w:r>
            <w:proofErr w:type="spellStart"/>
            <w:r>
              <w:t>item.cmpny_name</w:t>
            </w:r>
            <w:proofErr w:type="spellEnd"/>
            <w:r>
              <w:t>}}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82D61" w14:textId="64BB18CA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{{item.p</w:t>
            </w:r>
            <w:r>
              <w:rPr>
                <w:shd w:val="clear" w:color="auto" w:fill="F9F9F9"/>
              </w:rPr>
              <w:t>3</w:t>
            </w:r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71AE25" w14:textId="77777777" w:rsidR="00A1294F" w:rsidRDefault="00A1294F" w:rsidP="00337144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274FF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BF0CEB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5F4DC6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37918D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D788D2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</w:tr>
      <w:tr w:rsidR="00337144" w:rsidRPr="00AB663B" w14:paraId="4FD0C04F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4882DA" w14:textId="03041C04" w:rsidR="00337144" w:rsidRPr="00337144" w:rsidRDefault="00337144" w:rsidP="0033714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i</w:t>
            </w:r>
            <w:r>
              <w:rPr>
                <w:rStyle w:val="n"/>
              </w:rPr>
              <w:t>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  <w:tr w:rsidR="00337144" w:rsidRPr="00AB663B" w14:paraId="69B0E79F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84CA3" w14:textId="3A079956" w:rsidR="00337144" w:rsidRPr="00AB663B" w:rsidRDefault="00337144" w:rsidP="00337144">
            <w:pPr>
              <w:rPr>
                <w:sz w:val="18"/>
                <w:szCs w:val="18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6FDAA2" w14:textId="77777777" w:rsidR="00FE3F08" w:rsidRDefault="00FE3F08" w:rsidP="00FE3F08">
      <w:pPr>
        <w:tabs>
          <w:tab w:val="left" w:pos="2595"/>
        </w:tabs>
        <w:rPr>
          <w:b/>
          <w:bCs/>
        </w:rPr>
      </w:pPr>
      <w:r>
        <w:rPr>
          <w:b/>
          <w:bCs/>
        </w:rPr>
        <w:t>Remark: {{remarks}}</w:t>
      </w:r>
    </w:p>
    <w:p w14:paraId="0A232BE2" w14:textId="77777777" w:rsidR="00FE3F08" w:rsidRDefault="00FE3F08" w:rsidP="00FE3F08">
      <w:pPr>
        <w:tabs>
          <w:tab w:val="left" w:pos="2595"/>
        </w:tabs>
        <w:rPr>
          <w:b/>
          <w:bCs/>
        </w:rPr>
      </w:pPr>
    </w:p>
    <w:p w14:paraId="025724F8" w14:textId="77777777" w:rsidR="00FE3F08" w:rsidRDefault="00FE3F08" w:rsidP="00FE3F08">
      <w:pPr>
        <w:tabs>
          <w:tab w:val="left" w:pos="2595"/>
        </w:tabs>
      </w:pPr>
      <w:r>
        <w:rPr>
          <w:b/>
          <w:bCs/>
        </w:rPr>
        <w:t>{{p footer}}</w:t>
      </w:r>
    </w:p>
    <w:p w14:paraId="362BF177" w14:textId="77777777" w:rsidR="004F61C3" w:rsidRDefault="00262C04" w:rsidP="00985FF7"/>
    <w:sectPr w:rsidR="004F61C3" w:rsidSect="003674D0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CA"/>
    <w:rsid w:val="001834F3"/>
    <w:rsid w:val="00245004"/>
    <w:rsid w:val="00262C04"/>
    <w:rsid w:val="00337144"/>
    <w:rsid w:val="003674D0"/>
    <w:rsid w:val="003820DE"/>
    <w:rsid w:val="003A38E8"/>
    <w:rsid w:val="003F68B8"/>
    <w:rsid w:val="004C7314"/>
    <w:rsid w:val="00564188"/>
    <w:rsid w:val="0060342D"/>
    <w:rsid w:val="00755244"/>
    <w:rsid w:val="0077310A"/>
    <w:rsid w:val="008013B4"/>
    <w:rsid w:val="00851427"/>
    <w:rsid w:val="008E14C4"/>
    <w:rsid w:val="00925650"/>
    <w:rsid w:val="00985FF7"/>
    <w:rsid w:val="009D1E93"/>
    <w:rsid w:val="009E1414"/>
    <w:rsid w:val="00A1294F"/>
    <w:rsid w:val="00A567EF"/>
    <w:rsid w:val="00A65065"/>
    <w:rsid w:val="00B36F30"/>
    <w:rsid w:val="00B56050"/>
    <w:rsid w:val="00B934C3"/>
    <w:rsid w:val="00C3205A"/>
    <w:rsid w:val="00CE7229"/>
    <w:rsid w:val="00CF36FE"/>
    <w:rsid w:val="00DA47CA"/>
    <w:rsid w:val="00E20A8C"/>
    <w:rsid w:val="00E3671C"/>
    <w:rsid w:val="00E73D96"/>
    <w:rsid w:val="00FA237D"/>
    <w:rsid w:val="00FC2F58"/>
    <w:rsid w:val="00FD38EB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9F50"/>
  <w15:chartTrackingRefBased/>
  <w15:docId w15:val="{EF966BBF-1696-4769-A63E-11AD48F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0DE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DE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820DE"/>
    <w:pPr>
      <w:ind w:left="720"/>
    </w:pPr>
  </w:style>
  <w:style w:type="character" w:styleId="Hyperlink">
    <w:name w:val="Hyperlink"/>
    <w:basedOn w:val="DefaultParagraphFont"/>
    <w:uiPriority w:val="99"/>
    <w:unhideWhenUsed/>
    <w:rsid w:val="003820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65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">
    <w:name w:val="p"/>
    <w:basedOn w:val="DefaultParagraphFont"/>
    <w:rsid w:val="00925650"/>
  </w:style>
  <w:style w:type="character" w:customStyle="1" w:styleId="o">
    <w:name w:val="o"/>
    <w:basedOn w:val="DefaultParagraphFont"/>
    <w:rsid w:val="00925650"/>
  </w:style>
  <w:style w:type="character" w:customStyle="1" w:styleId="highlighted">
    <w:name w:val="highlighted"/>
    <w:basedOn w:val="DefaultParagraphFont"/>
    <w:rsid w:val="00925650"/>
  </w:style>
  <w:style w:type="character" w:customStyle="1" w:styleId="n">
    <w:name w:val="n"/>
    <w:basedOn w:val="DefaultParagraphFont"/>
    <w:rsid w:val="0092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ll-pc\e\Due%20Diligence%20Reports\SANJEEV%20&amp;amp;%20DEEPAK%20BANK\ITR\Due%20Diligence%2016-17\Bank%20of%20Baroda\BOB%20Gen%20Next\Neptune%20Systems%20Vat%20&amp;amp;%20GST\www.gst.gov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5F00-AD29-4E8C-91A8-000648BC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yash goel</cp:lastModifiedBy>
  <cp:revision>21</cp:revision>
  <dcterms:created xsi:type="dcterms:W3CDTF">2022-03-07T17:03:00Z</dcterms:created>
  <dcterms:modified xsi:type="dcterms:W3CDTF">2022-03-08T10:38:00Z</dcterms:modified>
</cp:coreProperties>
</file>