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3BBE0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Below is the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single, unified master document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br/>
        <w:t xml:space="preserve">This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replaces and supersedes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all prior fragments, side explanations, and ad-hoc guidance.</w:t>
      </w:r>
    </w:p>
    <w:p w14:paraId="6AEB7B68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This is the document you hand to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every developer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every architect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every auditor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EA2882" w14:textId="77777777" w:rsidR="00B810C4" w:rsidRPr="00B810C4" w:rsidRDefault="00B810C4" w:rsidP="00B8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pict w14:anchorId="353FC323">
          <v:rect id="_x0000_i1025" style="width:0;height:1.5pt" o:hralign="center" o:hrstd="t" o:hr="t" fillcolor="#a0a0a0" stroked="f"/>
        </w:pict>
      </w:r>
    </w:p>
    <w:p w14:paraId="4020FA70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81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KeiroGenesis</w:t>
      </w:r>
      <w:proofErr w:type="spellEnd"/>
      <w:r w:rsidRPr="00B81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Authorization Architecture</w:t>
      </w:r>
    </w:p>
    <w:p w14:paraId="4C347427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0C4">
        <w:rPr>
          <w:rFonts w:ascii="Times New Roman" w:eastAsia="Times New Roman" w:hAnsi="Times New Roman" w:cs="Times New Roman"/>
          <w:b/>
          <w:bCs/>
          <w:sz w:val="36"/>
          <w:szCs w:val="36"/>
        </w:rPr>
        <w:t>Billing → Capability → Role → Rating → Authorization</w:t>
      </w:r>
    </w:p>
    <w:p w14:paraId="1358D15D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0C4">
        <w:rPr>
          <w:rFonts w:ascii="Times New Roman" w:eastAsia="Times New Roman" w:hAnsi="Times New Roman" w:cs="Times New Roman"/>
          <w:b/>
          <w:bCs/>
          <w:sz w:val="27"/>
          <w:szCs w:val="27"/>
        </w:rPr>
        <w:t>(MASTER CONTRACT · DO NOT BYPASS · CANONICAL)</w:t>
      </w:r>
    </w:p>
    <w:p w14:paraId="5164A46A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Locked, authoritative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br/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Entire platform (API, UI, AI, automation, integrations)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br/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Audience: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Backend, frontend, billing, security, AI, infrastructure, and future enterprise developers</w:t>
      </w:r>
    </w:p>
    <w:p w14:paraId="1D04693A" w14:textId="77777777" w:rsidR="00B810C4" w:rsidRPr="00B810C4" w:rsidRDefault="00B810C4" w:rsidP="00B8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pict w14:anchorId="6A2DD51A">
          <v:rect id="_x0000_i1026" style="width:0;height:1.5pt" o:hralign="center" o:hrstd="t" o:hr="t" fillcolor="#a0a0a0" stroked="f"/>
        </w:pict>
      </w:r>
    </w:p>
    <w:p w14:paraId="4D458D11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0C4">
        <w:rPr>
          <w:rFonts w:ascii="Times New Roman" w:eastAsia="Times New Roman" w:hAnsi="Times New Roman" w:cs="Times New Roman"/>
          <w:b/>
          <w:bCs/>
          <w:sz w:val="36"/>
          <w:szCs w:val="36"/>
        </w:rPr>
        <w:t>1. Foundational Law (Non-Negotiable)</w:t>
      </w:r>
    </w:p>
    <w:p w14:paraId="0041AB75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Billing defines entitlement scope.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br/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Capabilities define allowed actions.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br/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Roles define who may attempt actions.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br/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Rating &amp; verification qualify execution.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br/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 enforces all of the above.</w:t>
      </w:r>
    </w:p>
    <w:p w14:paraId="725B58A7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No layer may infer, override, shortcut, or replace another.</w:t>
      </w:r>
    </w:p>
    <w:p w14:paraId="356504DE" w14:textId="77777777" w:rsidR="00B810C4" w:rsidRPr="00B810C4" w:rsidRDefault="00B810C4" w:rsidP="00B8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pict w14:anchorId="7B5539E8">
          <v:rect id="_x0000_i1027" style="width:0;height:1.5pt" o:hralign="center" o:hrstd="t" o:hr="t" fillcolor="#a0a0a0" stroked="f"/>
        </w:pict>
      </w:r>
    </w:p>
    <w:p w14:paraId="7F7886CC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0C4">
        <w:rPr>
          <w:rFonts w:ascii="Times New Roman" w:eastAsia="Times New Roman" w:hAnsi="Times New Roman" w:cs="Times New Roman"/>
          <w:b/>
          <w:bCs/>
          <w:sz w:val="36"/>
          <w:szCs w:val="36"/>
        </w:rPr>
        <w:t>2. Canonical Authority Chain</w:t>
      </w:r>
    </w:p>
    <w:p w14:paraId="4DD82B42" w14:textId="77777777" w:rsidR="00B810C4" w:rsidRPr="00B810C4" w:rsidRDefault="00B810C4" w:rsidP="00B8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>Billing (Subscription &amp; Limits)</w:t>
      </w:r>
    </w:p>
    <w:p w14:paraId="79005339" w14:textId="77777777" w:rsidR="00B810C4" w:rsidRPr="00B810C4" w:rsidRDefault="00B810C4" w:rsidP="00B8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C85A027" w14:textId="77777777" w:rsidR="00B810C4" w:rsidRPr="00B810C4" w:rsidRDefault="00B810C4" w:rsidP="00B8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>Capabilities (What actions exist &amp; are allowed)</w:t>
      </w:r>
    </w:p>
    <w:p w14:paraId="4D5DC81E" w14:textId="77777777" w:rsidR="00B810C4" w:rsidRPr="00B810C4" w:rsidRDefault="00B810C4" w:rsidP="00B8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1D2F979" w14:textId="77777777" w:rsidR="00B810C4" w:rsidRPr="00B810C4" w:rsidRDefault="00B810C4" w:rsidP="00B8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>Roles (Who may attempt actions)</w:t>
      </w:r>
    </w:p>
    <w:p w14:paraId="35B950E1" w14:textId="77777777" w:rsidR="00B810C4" w:rsidRPr="00B810C4" w:rsidRDefault="00B810C4" w:rsidP="00B8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1608AE0" w14:textId="77777777" w:rsidR="00B810C4" w:rsidRPr="00B810C4" w:rsidRDefault="00B810C4" w:rsidP="00B8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>Rating &amp; Verification (Who is qualified)</w:t>
      </w:r>
    </w:p>
    <w:p w14:paraId="0FBC83A0" w14:textId="77777777" w:rsidR="00B810C4" w:rsidRPr="00B810C4" w:rsidRDefault="00B810C4" w:rsidP="00B8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E125935" w14:textId="77777777" w:rsidR="00B810C4" w:rsidRPr="00B810C4" w:rsidRDefault="00B810C4" w:rsidP="00B8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>Authorization Enforcement</w:t>
      </w:r>
    </w:p>
    <w:p w14:paraId="30F5160E" w14:textId="77777777" w:rsidR="00B810C4" w:rsidRPr="00B810C4" w:rsidRDefault="00B810C4" w:rsidP="00B8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55BDBB8" w14:textId="77777777" w:rsidR="00B810C4" w:rsidRPr="00B810C4" w:rsidRDefault="00B810C4" w:rsidP="00B8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>Application Execution</w:t>
      </w:r>
    </w:p>
    <w:p w14:paraId="70090A5E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order is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fixed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DFA0E6" w14:textId="77777777" w:rsidR="00B810C4" w:rsidRPr="00B810C4" w:rsidRDefault="00B810C4" w:rsidP="00B8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pict w14:anchorId="0F9B75F7">
          <v:rect id="_x0000_i1028" style="width:0;height:1.5pt" o:hralign="center" o:hrstd="t" o:hr="t" fillcolor="#a0a0a0" stroked="f"/>
        </w:pict>
      </w:r>
    </w:p>
    <w:p w14:paraId="0F2C6F00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0C4">
        <w:rPr>
          <w:rFonts w:ascii="Times New Roman" w:eastAsia="Times New Roman" w:hAnsi="Times New Roman" w:cs="Times New Roman"/>
          <w:b/>
          <w:bCs/>
          <w:sz w:val="36"/>
          <w:szCs w:val="36"/>
        </w:rPr>
        <w:t>3. Billing — ENTITLEMENT AUTHORITY</w:t>
      </w:r>
    </w:p>
    <w:p w14:paraId="36AB0581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0C4">
        <w:rPr>
          <w:rFonts w:ascii="Times New Roman" w:eastAsia="Times New Roman" w:hAnsi="Times New Roman" w:cs="Times New Roman"/>
          <w:b/>
          <w:bCs/>
          <w:sz w:val="27"/>
          <w:szCs w:val="27"/>
        </w:rPr>
        <w:t>3.1 What Billing Owns</w:t>
      </w:r>
    </w:p>
    <w:p w14:paraId="59FEE9AC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Billing is the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sole source of truth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for what a tenant is entitled to.</w:t>
      </w:r>
    </w:p>
    <w:p w14:paraId="23575416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It defines:</w:t>
      </w:r>
    </w:p>
    <w:p w14:paraId="68419958" w14:textId="77777777" w:rsidR="00B810C4" w:rsidRPr="00B810C4" w:rsidRDefault="00B810C4" w:rsidP="00B810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Active subscription plan</w:t>
      </w:r>
    </w:p>
    <w:p w14:paraId="37A4BE81" w14:textId="77777777" w:rsidR="00B810C4" w:rsidRPr="00B810C4" w:rsidRDefault="00B810C4" w:rsidP="00B810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Quantitative limits</w:t>
      </w:r>
    </w:p>
    <w:p w14:paraId="462D262B" w14:textId="77777777" w:rsidR="00B810C4" w:rsidRPr="00B810C4" w:rsidRDefault="00B810C4" w:rsidP="00B810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Feature scope at the plan level</w:t>
      </w:r>
    </w:p>
    <w:p w14:paraId="4D1E0827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0C4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142B936B" w14:textId="77777777" w:rsidR="00B810C4" w:rsidRPr="00B810C4" w:rsidRDefault="00B810C4" w:rsidP="00B81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10C4">
        <w:rPr>
          <w:rFonts w:ascii="Courier New" w:eastAsia="Times New Roman" w:hAnsi="Courier New" w:cs="Courier New"/>
          <w:sz w:val="20"/>
          <w:szCs w:val="20"/>
        </w:rPr>
        <w:t>max_clones</w:t>
      </w:r>
      <w:proofErr w:type="spellEnd"/>
    </w:p>
    <w:p w14:paraId="66C31BC7" w14:textId="77777777" w:rsidR="00B810C4" w:rsidRPr="00B810C4" w:rsidRDefault="00B810C4" w:rsidP="00B81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10C4">
        <w:rPr>
          <w:rFonts w:ascii="Courier New" w:eastAsia="Times New Roman" w:hAnsi="Courier New" w:cs="Courier New"/>
          <w:sz w:val="20"/>
          <w:szCs w:val="20"/>
        </w:rPr>
        <w:t>max_users</w:t>
      </w:r>
      <w:proofErr w:type="spellEnd"/>
    </w:p>
    <w:p w14:paraId="660D8C10" w14:textId="77777777" w:rsidR="00B810C4" w:rsidRPr="00B810C4" w:rsidRDefault="00B810C4" w:rsidP="00B81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10C4">
        <w:rPr>
          <w:rFonts w:ascii="Courier New" w:eastAsia="Times New Roman" w:hAnsi="Courier New" w:cs="Courier New"/>
          <w:sz w:val="20"/>
          <w:szCs w:val="20"/>
        </w:rPr>
        <w:t>max_storage_mb</w:t>
      </w:r>
      <w:proofErr w:type="spellEnd"/>
    </w:p>
    <w:p w14:paraId="30C33BCC" w14:textId="77777777" w:rsidR="00B810C4" w:rsidRPr="00B810C4" w:rsidRDefault="00B810C4" w:rsidP="00B81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10C4">
        <w:rPr>
          <w:rFonts w:ascii="Courier New" w:eastAsia="Times New Roman" w:hAnsi="Courier New" w:cs="Courier New"/>
          <w:sz w:val="20"/>
          <w:szCs w:val="20"/>
        </w:rPr>
        <w:t>monthly_interactions</w:t>
      </w:r>
      <w:proofErr w:type="spellEnd"/>
    </w:p>
    <w:p w14:paraId="4CD9CFDC" w14:textId="77777777" w:rsidR="00B810C4" w:rsidRPr="00B810C4" w:rsidRDefault="00B810C4" w:rsidP="00B81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10C4">
        <w:rPr>
          <w:rFonts w:ascii="Courier New" w:eastAsia="Times New Roman" w:hAnsi="Courier New" w:cs="Courier New"/>
          <w:sz w:val="20"/>
          <w:szCs w:val="20"/>
        </w:rPr>
        <w:t>api_access</w:t>
      </w:r>
      <w:proofErr w:type="spellEnd"/>
    </w:p>
    <w:p w14:paraId="5B080117" w14:textId="77777777" w:rsidR="00B810C4" w:rsidRPr="00B810C4" w:rsidRDefault="00B810C4" w:rsidP="00B81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10C4">
        <w:rPr>
          <w:rFonts w:ascii="Courier New" w:eastAsia="Times New Roman" w:hAnsi="Courier New" w:cs="Courier New"/>
          <w:sz w:val="20"/>
          <w:szCs w:val="20"/>
        </w:rPr>
        <w:t>ai_model_access</w:t>
      </w:r>
      <w:proofErr w:type="spellEnd"/>
    </w:p>
    <w:p w14:paraId="5D1EA4D9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0C4">
        <w:rPr>
          <w:rFonts w:ascii="Times New Roman" w:eastAsia="Times New Roman" w:hAnsi="Times New Roman" w:cs="Times New Roman"/>
          <w:b/>
          <w:bCs/>
          <w:sz w:val="27"/>
          <w:szCs w:val="27"/>
        </w:rPr>
        <w:t>3.2 Rules</w:t>
      </w:r>
    </w:p>
    <w:p w14:paraId="7BA6FC55" w14:textId="77777777" w:rsidR="00B810C4" w:rsidRPr="00B810C4" w:rsidRDefault="00B810C4" w:rsidP="00B810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Billing data lives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only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in billing tables</w:t>
      </w:r>
    </w:p>
    <w:p w14:paraId="502B5179" w14:textId="77777777" w:rsidR="00B810C4" w:rsidRPr="00B810C4" w:rsidRDefault="00B810C4" w:rsidP="00B810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Billing logic lives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only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in billing DB functions</w:t>
      </w:r>
    </w:p>
    <w:p w14:paraId="28E16DE5" w14:textId="77777777" w:rsidR="00B810C4" w:rsidRPr="00B810C4" w:rsidRDefault="00B810C4" w:rsidP="00B810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Billing results are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facts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>, not suggestions</w:t>
      </w:r>
    </w:p>
    <w:p w14:paraId="6B41A2FC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0C4">
        <w:rPr>
          <w:rFonts w:ascii="Times New Roman" w:eastAsia="Times New Roman" w:hAnsi="Times New Roman" w:cs="Times New Roman"/>
          <w:b/>
          <w:bCs/>
          <w:sz w:val="27"/>
          <w:szCs w:val="27"/>
        </w:rPr>
        <w:t>3.3 Forbidden</w:t>
      </w:r>
    </w:p>
    <w:p w14:paraId="5016919C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No capability logic in billing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br/>
      </w:r>
      <w:r w:rsidRPr="00B810C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No role logic in billing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br/>
      </w:r>
      <w:r w:rsidRPr="00B810C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No authorization checks in billing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br/>
      </w:r>
      <w:r w:rsidRPr="00B810C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No “free fallback” outside billing</w:t>
      </w:r>
    </w:p>
    <w:p w14:paraId="0CDCF573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Billing answers:</w:t>
      </w:r>
    </w:p>
    <w:p w14:paraId="13C10636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“What does this tenant pay for?”</w:t>
      </w:r>
    </w:p>
    <w:p w14:paraId="6F17F964" w14:textId="77777777" w:rsidR="00B810C4" w:rsidRPr="00B810C4" w:rsidRDefault="00B810C4" w:rsidP="00B8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pict w14:anchorId="5A0941CC">
          <v:rect id="_x0000_i1029" style="width:0;height:1.5pt" o:hralign="center" o:hrstd="t" o:hr="t" fillcolor="#a0a0a0" stroked="f"/>
        </w:pict>
      </w:r>
    </w:p>
    <w:p w14:paraId="05C75EE1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0C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Capabilities — PERMISSION AUTHORITY</w:t>
      </w:r>
    </w:p>
    <w:p w14:paraId="4C8F806E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0C4">
        <w:rPr>
          <w:rFonts w:ascii="Times New Roman" w:eastAsia="Times New Roman" w:hAnsi="Times New Roman" w:cs="Times New Roman"/>
          <w:b/>
          <w:bCs/>
          <w:sz w:val="27"/>
          <w:szCs w:val="27"/>
        </w:rPr>
        <w:t>4.1 What Capabilities Are</w:t>
      </w:r>
    </w:p>
    <w:p w14:paraId="383ED99F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Capabilities translate billing entitlements into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explicit, named actions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2F848C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FFCDC41" w14:textId="77777777" w:rsidR="00B810C4" w:rsidRPr="00B810C4" w:rsidRDefault="00B810C4" w:rsidP="00B810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810C4">
        <w:rPr>
          <w:rFonts w:ascii="Courier New" w:eastAsia="Times New Roman" w:hAnsi="Courier New" w:cs="Courier New"/>
          <w:sz w:val="20"/>
          <w:szCs w:val="20"/>
        </w:rPr>
        <w:t>clone.create</w:t>
      </w:r>
      <w:proofErr w:type="spellEnd"/>
      <w:proofErr w:type="gramEnd"/>
    </w:p>
    <w:p w14:paraId="029A8AF3" w14:textId="77777777" w:rsidR="00B810C4" w:rsidRPr="00B810C4" w:rsidRDefault="00B810C4" w:rsidP="00B810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810C4">
        <w:rPr>
          <w:rFonts w:ascii="Courier New" w:eastAsia="Times New Roman" w:hAnsi="Courier New" w:cs="Courier New"/>
          <w:sz w:val="20"/>
          <w:szCs w:val="20"/>
        </w:rPr>
        <w:t>clone.delete</w:t>
      </w:r>
      <w:proofErr w:type="spellEnd"/>
      <w:proofErr w:type="gramEnd"/>
    </w:p>
    <w:p w14:paraId="7DD13DE0" w14:textId="77777777" w:rsidR="00B810C4" w:rsidRPr="00B810C4" w:rsidRDefault="00B810C4" w:rsidP="00B810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810C4">
        <w:rPr>
          <w:rFonts w:ascii="Courier New" w:eastAsia="Times New Roman" w:hAnsi="Courier New" w:cs="Courier New"/>
          <w:sz w:val="20"/>
          <w:szCs w:val="20"/>
        </w:rPr>
        <w:t>role.manage</w:t>
      </w:r>
      <w:proofErr w:type="spellEnd"/>
      <w:proofErr w:type="gramEnd"/>
    </w:p>
    <w:p w14:paraId="5F3FC405" w14:textId="77777777" w:rsidR="00B810C4" w:rsidRPr="00B810C4" w:rsidRDefault="00B810C4" w:rsidP="00B810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810C4">
        <w:rPr>
          <w:rFonts w:ascii="Courier New" w:eastAsia="Times New Roman" w:hAnsi="Courier New" w:cs="Courier New"/>
          <w:sz w:val="20"/>
          <w:szCs w:val="20"/>
        </w:rPr>
        <w:t>billing.upgrade</w:t>
      </w:r>
      <w:proofErr w:type="spellEnd"/>
      <w:proofErr w:type="gramEnd"/>
    </w:p>
    <w:p w14:paraId="2C4FD826" w14:textId="77777777" w:rsidR="00B810C4" w:rsidRPr="00B810C4" w:rsidRDefault="00B810C4" w:rsidP="00B810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810C4">
        <w:rPr>
          <w:rFonts w:ascii="Courier New" w:eastAsia="Times New Roman" w:hAnsi="Courier New" w:cs="Courier New"/>
          <w:sz w:val="20"/>
          <w:szCs w:val="20"/>
        </w:rPr>
        <w:t>api.key.create</w:t>
      </w:r>
      <w:proofErr w:type="spellEnd"/>
      <w:proofErr w:type="gramEnd"/>
    </w:p>
    <w:p w14:paraId="0E23E59A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0C4">
        <w:rPr>
          <w:rFonts w:ascii="Times New Roman" w:eastAsia="Times New Roman" w:hAnsi="Times New Roman" w:cs="Times New Roman"/>
          <w:b/>
          <w:bCs/>
          <w:sz w:val="27"/>
          <w:szCs w:val="27"/>
        </w:rPr>
        <w:t>4.2 What Capabilities Own</w:t>
      </w:r>
    </w:p>
    <w:p w14:paraId="122BF67A" w14:textId="77777777" w:rsidR="00B810C4" w:rsidRPr="00B810C4" w:rsidRDefault="00B810C4" w:rsidP="00B810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Which actions exist</w:t>
      </w:r>
    </w:p>
    <w:p w14:paraId="3B9B5C45" w14:textId="77777777" w:rsidR="00B810C4" w:rsidRPr="00B810C4" w:rsidRDefault="00B810C4" w:rsidP="00B810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Which actions are allowed per subscription</w:t>
      </w:r>
    </w:p>
    <w:p w14:paraId="522F9483" w14:textId="77777777" w:rsidR="00B810C4" w:rsidRPr="00B810C4" w:rsidRDefault="00B810C4" w:rsidP="00B810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Conditional constraints:</w:t>
      </w:r>
    </w:p>
    <w:p w14:paraId="06615071" w14:textId="77777777" w:rsidR="00B810C4" w:rsidRPr="00B810C4" w:rsidRDefault="00B810C4" w:rsidP="00B810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trust level required</w:t>
      </w:r>
    </w:p>
    <w:p w14:paraId="5E57B346" w14:textId="77777777" w:rsidR="00B810C4" w:rsidRPr="00B810C4" w:rsidRDefault="00B810C4" w:rsidP="00B810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approval required</w:t>
      </w:r>
    </w:p>
    <w:p w14:paraId="6585756B" w14:textId="77777777" w:rsidR="00B810C4" w:rsidRPr="00B810C4" w:rsidRDefault="00B810C4" w:rsidP="00B810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usage limits</w:t>
      </w:r>
    </w:p>
    <w:p w14:paraId="4BF686C7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0C4">
        <w:rPr>
          <w:rFonts w:ascii="Times New Roman" w:eastAsia="Times New Roman" w:hAnsi="Times New Roman" w:cs="Times New Roman"/>
          <w:b/>
          <w:bCs/>
          <w:sz w:val="27"/>
          <w:szCs w:val="27"/>
        </w:rPr>
        <w:t>4.3 Rules</w:t>
      </w:r>
    </w:p>
    <w:p w14:paraId="4B9D5244" w14:textId="77777777" w:rsidR="00B810C4" w:rsidRPr="00B810C4" w:rsidRDefault="00B810C4" w:rsidP="00B810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Capabilities are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computed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>, never stored</w:t>
      </w:r>
    </w:p>
    <w:p w14:paraId="6D69C99A" w14:textId="77777777" w:rsidR="00B810C4" w:rsidRPr="00B810C4" w:rsidRDefault="00B810C4" w:rsidP="00B810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Capabilities are resolved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only via DB functions</w:t>
      </w:r>
    </w:p>
    <w:p w14:paraId="0E67FD0E" w14:textId="77777777" w:rsidR="00B810C4" w:rsidRPr="00B810C4" w:rsidRDefault="00B810C4" w:rsidP="00B810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Capabilities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consume billing outputs</w:t>
      </w:r>
    </w:p>
    <w:p w14:paraId="4663A8F9" w14:textId="77777777" w:rsidR="00B810C4" w:rsidRPr="00B810C4" w:rsidRDefault="00B810C4" w:rsidP="00B810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Capabilities are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deterministic</w:t>
      </w:r>
    </w:p>
    <w:p w14:paraId="78563CB5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0C4">
        <w:rPr>
          <w:rFonts w:ascii="Times New Roman" w:eastAsia="Times New Roman" w:hAnsi="Times New Roman" w:cs="Times New Roman"/>
          <w:b/>
          <w:bCs/>
          <w:sz w:val="27"/>
          <w:szCs w:val="27"/>
        </w:rPr>
        <w:t>Required DB Functions</w:t>
      </w:r>
    </w:p>
    <w:p w14:paraId="1F63ED4F" w14:textId="77777777" w:rsidR="00B810C4" w:rsidRPr="00B810C4" w:rsidRDefault="00B810C4" w:rsidP="00B810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810C4">
        <w:rPr>
          <w:rFonts w:ascii="Courier New" w:eastAsia="Times New Roman" w:hAnsi="Courier New" w:cs="Courier New"/>
          <w:sz w:val="20"/>
          <w:szCs w:val="20"/>
        </w:rPr>
        <w:t>capability.fn</w:t>
      </w:r>
      <w:proofErr w:type="gramEnd"/>
      <w:r w:rsidRPr="00B810C4">
        <w:rPr>
          <w:rFonts w:ascii="Courier New" w:eastAsia="Times New Roman" w:hAnsi="Courier New" w:cs="Courier New"/>
          <w:sz w:val="20"/>
          <w:szCs w:val="20"/>
        </w:rPr>
        <w:t>_has_capability</w:t>
      </w:r>
      <w:proofErr w:type="spellEnd"/>
      <w:r w:rsidRPr="00B810C4">
        <w:rPr>
          <w:rFonts w:ascii="Courier New" w:eastAsia="Times New Roman" w:hAnsi="Courier New" w:cs="Courier New"/>
          <w:sz w:val="20"/>
          <w:szCs w:val="20"/>
        </w:rPr>
        <w:t>(...)</w:t>
      </w:r>
    </w:p>
    <w:p w14:paraId="5793A56C" w14:textId="77777777" w:rsidR="00B810C4" w:rsidRPr="00B810C4" w:rsidRDefault="00B810C4" w:rsidP="00B810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810C4">
        <w:rPr>
          <w:rFonts w:ascii="Courier New" w:eastAsia="Times New Roman" w:hAnsi="Courier New" w:cs="Courier New"/>
          <w:sz w:val="20"/>
          <w:szCs w:val="20"/>
        </w:rPr>
        <w:t>capability.fn</w:t>
      </w:r>
      <w:proofErr w:type="gramEnd"/>
      <w:r w:rsidRPr="00B810C4">
        <w:rPr>
          <w:rFonts w:ascii="Courier New" w:eastAsia="Times New Roman" w:hAnsi="Courier New" w:cs="Courier New"/>
          <w:sz w:val="20"/>
          <w:szCs w:val="20"/>
        </w:rPr>
        <w:t>_get_entitlement_bundle</w:t>
      </w:r>
      <w:proofErr w:type="spellEnd"/>
      <w:r w:rsidRPr="00B810C4">
        <w:rPr>
          <w:rFonts w:ascii="Courier New" w:eastAsia="Times New Roman" w:hAnsi="Courier New" w:cs="Courier New"/>
          <w:sz w:val="20"/>
          <w:szCs w:val="20"/>
        </w:rPr>
        <w:t>(...)</w:t>
      </w:r>
    </w:p>
    <w:p w14:paraId="563E0324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0C4">
        <w:rPr>
          <w:rFonts w:ascii="Times New Roman" w:eastAsia="Times New Roman" w:hAnsi="Times New Roman" w:cs="Times New Roman"/>
          <w:b/>
          <w:bCs/>
          <w:sz w:val="27"/>
          <w:szCs w:val="27"/>
        </w:rPr>
        <w:t>4.4 Forbidden</w:t>
      </w:r>
    </w:p>
    <w:p w14:paraId="240B4CEE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No hardcoded capability logic in C#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br/>
      </w:r>
      <w:r w:rsidRPr="00B810C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No plan inference in application code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br/>
      </w:r>
      <w:r w:rsidRPr="00B810C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No role logic inside capability resolution</w:t>
      </w:r>
    </w:p>
    <w:p w14:paraId="6092F98F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Capabilities answer:</w:t>
      </w:r>
    </w:p>
    <w:p w14:paraId="017CDE83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“Given what they pay for, what actions are allowed?”</w:t>
      </w:r>
    </w:p>
    <w:p w14:paraId="2E70E8DC" w14:textId="77777777" w:rsidR="00B810C4" w:rsidRPr="00B810C4" w:rsidRDefault="00B810C4" w:rsidP="00B8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02E0A60">
          <v:rect id="_x0000_i1030" style="width:0;height:1.5pt" o:hralign="center" o:hrstd="t" o:hr="t" fillcolor="#a0a0a0" stroked="f"/>
        </w:pict>
      </w:r>
    </w:p>
    <w:p w14:paraId="3CA20C47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0C4">
        <w:rPr>
          <w:rFonts w:ascii="Times New Roman" w:eastAsia="Times New Roman" w:hAnsi="Times New Roman" w:cs="Times New Roman"/>
          <w:b/>
          <w:bCs/>
          <w:sz w:val="36"/>
          <w:szCs w:val="36"/>
        </w:rPr>
        <w:t>5. Roles — STRUCTURAL AUTHORITY</w:t>
      </w:r>
    </w:p>
    <w:p w14:paraId="2FBDC24B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0C4">
        <w:rPr>
          <w:rFonts w:ascii="Times New Roman" w:eastAsia="Times New Roman" w:hAnsi="Times New Roman" w:cs="Times New Roman"/>
          <w:b/>
          <w:bCs/>
          <w:sz w:val="27"/>
          <w:szCs w:val="27"/>
        </w:rPr>
        <w:t>5.1 What Roles Are</w:t>
      </w:r>
    </w:p>
    <w:p w14:paraId="1DD385C6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Roles define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 position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>, not entitlement.</w:t>
      </w:r>
    </w:p>
    <w:p w14:paraId="56BFBE31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4F03FA9" w14:textId="77777777" w:rsidR="00B810C4" w:rsidRPr="00B810C4" w:rsidRDefault="00B810C4" w:rsidP="00B81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>owner</w:t>
      </w:r>
    </w:p>
    <w:p w14:paraId="5FC6F269" w14:textId="77777777" w:rsidR="00B810C4" w:rsidRPr="00B810C4" w:rsidRDefault="00B810C4" w:rsidP="00B81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>admin</w:t>
      </w:r>
    </w:p>
    <w:p w14:paraId="6E4E92F0" w14:textId="77777777" w:rsidR="00B810C4" w:rsidRPr="00B810C4" w:rsidRDefault="00B810C4" w:rsidP="00B81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>member</w:t>
      </w:r>
    </w:p>
    <w:p w14:paraId="5767F780" w14:textId="77777777" w:rsidR="00B810C4" w:rsidRPr="00B810C4" w:rsidRDefault="00B810C4" w:rsidP="00B81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>viewer</w:t>
      </w:r>
    </w:p>
    <w:p w14:paraId="4A8EBC25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0C4">
        <w:rPr>
          <w:rFonts w:ascii="Times New Roman" w:eastAsia="Times New Roman" w:hAnsi="Times New Roman" w:cs="Times New Roman"/>
          <w:b/>
          <w:bCs/>
          <w:sz w:val="27"/>
          <w:szCs w:val="27"/>
        </w:rPr>
        <w:t>5.2 What Roles Own</w:t>
      </w:r>
    </w:p>
    <w:p w14:paraId="60D4BEB1" w14:textId="77777777" w:rsidR="00B810C4" w:rsidRPr="00B810C4" w:rsidRDefault="00B810C4" w:rsidP="00B810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Who may attempt administrative or governance actions</w:t>
      </w:r>
    </w:p>
    <w:p w14:paraId="5CA471AD" w14:textId="77777777" w:rsidR="00B810C4" w:rsidRPr="00B810C4" w:rsidRDefault="00B810C4" w:rsidP="00B810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Organizational hierarchy within a tenant</w:t>
      </w:r>
    </w:p>
    <w:p w14:paraId="2BA9F0D6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0C4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3189064E" w14:textId="77777777" w:rsidR="00B810C4" w:rsidRPr="00B810C4" w:rsidRDefault="00B810C4" w:rsidP="00B810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B810C4">
        <w:rPr>
          <w:rFonts w:ascii="Courier New" w:eastAsia="Times New Roman" w:hAnsi="Courier New" w:cs="Courier New"/>
          <w:sz w:val="20"/>
          <w:szCs w:val="20"/>
        </w:rPr>
        <w:t>owner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may change billing</w:t>
      </w:r>
    </w:p>
    <w:p w14:paraId="70C39987" w14:textId="77777777" w:rsidR="00B810C4" w:rsidRPr="00B810C4" w:rsidRDefault="00B810C4" w:rsidP="00B810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B810C4">
        <w:rPr>
          <w:rFonts w:ascii="Courier New" w:eastAsia="Times New Roman" w:hAnsi="Courier New" w:cs="Courier New"/>
          <w:sz w:val="20"/>
          <w:szCs w:val="20"/>
        </w:rPr>
        <w:t>owner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may promote roles</w:t>
      </w:r>
    </w:p>
    <w:p w14:paraId="1AE5BCEB" w14:textId="77777777" w:rsidR="00B810C4" w:rsidRPr="00B810C4" w:rsidRDefault="00B810C4" w:rsidP="00B810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>admin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may manage users</w:t>
      </w:r>
    </w:p>
    <w:p w14:paraId="7A8D33FF" w14:textId="77777777" w:rsidR="00B810C4" w:rsidRPr="00B810C4" w:rsidRDefault="00B810C4" w:rsidP="00B810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>member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may consume features</w:t>
      </w:r>
    </w:p>
    <w:p w14:paraId="1610B96C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0C4">
        <w:rPr>
          <w:rFonts w:ascii="Times New Roman" w:eastAsia="Times New Roman" w:hAnsi="Times New Roman" w:cs="Times New Roman"/>
          <w:b/>
          <w:bCs/>
          <w:sz w:val="27"/>
          <w:szCs w:val="27"/>
        </w:rPr>
        <w:t>5.3 Rules</w:t>
      </w:r>
    </w:p>
    <w:p w14:paraId="1AA61A69" w14:textId="77777777" w:rsidR="00B810C4" w:rsidRPr="00B810C4" w:rsidRDefault="00B810C4" w:rsidP="00B810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Roles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do not grant capabilities</w:t>
      </w:r>
    </w:p>
    <w:p w14:paraId="714FEE21" w14:textId="77777777" w:rsidR="00B810C4" w:rsidRPr="00B810C4" w:rsidRDefault="00B810C4" w:rsidP="00B810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Roles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do not override billing</w:t>
      </w:r>
    </w:p>
    <w:p w14:paraId="226F6CD7" w14:textId="77777777" w:rsidR="00B810C4" w:rsidRPr="00B810C4" w:rsidRDefault="00B810C4" w:rsidP="00B810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Roles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do not imply entitlement</w:t>
      </w:r>
    </w:p>
    <w:p w14:paraId="27AF2988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0C4">
        <w:rPr>
          <w:rFonts w:ascii="Times New Roman" w:eastAsia="Times New Roman" w:hAnsi="Times New Roman" w:cs="Times New Roman"/>
          <w:b/>
          <w:bCs/>
          <w:sz w:val="27"/>
          <w:szCs w:val="27"/>
        </w:rPr>
        <w:t>Forbidden</w:t>
      </w:r>
    </w:p>
    <w:p w14:paraId="05D90D71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No capability inference from roles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br/>
      </w:r>
      <w:r w:rsidRPr="00B810C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No billing privileges inferred from roles</w:t>
      </w:r>
    </w:p>
    <w:p w14:paraId="72E56304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Roles answer:</w:t>
      </w:r>
    </w:p>
    <w:p w14:paraId="65148EC8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“Who is structurally allowed to attempt this action?”</w:t>
      </w:r>
    </w:p>
    <w:p w14:paraId="60B67216" w14:textId="77777777" w:rsidR="00B810C4" w:rsidRPr="00B810C4" w:rsidRDefault="00B810C4" w:rsidP="00B8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pict w14:anchorId="7150C17D">
          <v:rect id="_x0000_i1031" style="width:0;height:1.5pt" o:hralign="center" o:hrstd="t" o:hr="t" fillcolor="#a0a0a0" stroked="f"/>
        </w:pict>
      </w:r>
    </w:p>
    <w:p w14:paraId="52439141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0C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Rating, Trust &amp; Verification — QUALIFICATION AUTHORITY</w:t>
      </w:r>
    </w:p>
    <w:p w14:paraId="05284D99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0C4">
        <w:rPr>
          <w:rFonts w:ascii="Times New Roman" w:eastAsia="Times New Roman" w:hAnsi="Times New Roman" w:cs="Times New Roman"/>
          <w:b/>
          <w:bCs/>
          <w:sz w:val="27"/>
          <w:szCs w:val="27"/>
        </w:rPr>
        <w:t>6.1 What Rating Is</w:t>
      </w:r>
    </w:p>
    <w:p w14:paraId="76359808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Rating systems qualify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whether an allowed action may proceed safely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16669E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They enforce:</w:t>
      </w:r>
    </w:p>
    <w:p w14:paraId="536B6AAD" w14:textId="77777777" w:rsidR="00B810C4" w:rsidRPr="00B810C4" w:rsidRDefault="00B810C4" w:rsidP="00B810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Trust score thresholds</w:t>
      </w:r>
    </w:p>
    <w:p w14:paraId="5AE8604A" w14:textId="77777777" w:rsidR="00B810C4" w:rsidRPr="00B810C4" w:rsidRDefault="00B810C4" w:rsidP="00B810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Age bands</w:t>
      </w:r>
    </w:p>
    <w:p w14:paraId="1FC2DC57" w14:textId="77777777" w:rsidR="00B810C4" w:rsidRPr="00B810C4" w:rsidRDefault="00B810C4" w:rsidP="00B810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Verification status</w:t>
      </w:r>
    </w:p>
    <w:p w14:paraId="118BA6D6" w14:textId="77777777" w:rsidR="00B810C4" w:rsidRPr="00B810C4" w:rsidRDefault="00B810C4" w:rsidP="00B810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Safety constraints</w:t>
      </w:r>
    </w:p>
    <w:p w14:paraId="358C202E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0C4">
        <w:rPr>
          <w:rFonts w:ascii="Times New Roman" w:eastAsia="Times New Roman" w:hAnsi="Times New Roman" w:cs="Times New Roman"/>
          <w:b/>
          <w:bCs/>
          <w:sz w:val="27"/>
          <w:szCs w:val="27"/>
        </w:rPr>
        <w:t>6.2 Rules</w:t>
      </w:r>
    </w:p>
    <w:p w14:paraId="5BBB66A4" w14:textId="77777777" w:rsidR="00B810C4" w:rsidRPr="00B810C4" w:rsidRDefault="00B810C4" w:rsidP="00B810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Rating does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grant capabilities</w:t>
      </w:r>
    </w:p>
    <w:p w14:paraId="3F5D8AED" w14:textId="77777777" w:rsidR="00B810C4" w:rsidRPr="00B810C4" w:rsidRDefault="00B810C4" w:rsidP="00B810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Rating does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change billing</w:t>
      </w:r>
    </w:p>
    <w:p w14:paraId="02A78EC7" w14:textId="77777777" w:rsidR="00B810C4" w:rsidRPr="00B810C4" w:rsidRDefault="00B810C4" w:rsidP="00B810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Rating does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assign roles</w:t>
      </w:r>
    </w:p>
    <w:p w14:paraId="711D1240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Rating is a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gate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>, not a source of power.</w:t>
      </w:r>
    </w:p>
    <w:p w14:paraId="035216AB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0C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F3C5A6F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Even if:</w:t>
      </w:r>
    </w:p>
    <w:p w14:paraId="49665CFF" w14:textId="77777777" w:rsidR="00B810C4" w:rsidRPr="00B810C4" w:rsidRDefault="00B810C4" w:rsidP="00B810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Billing allows advanced autonomy</w:t>
      </w:r>
    </w:p>
    <w:p w14:paraId="770A792D" w14:textId="77777777" w:rsidR="00B810C4" w:rsidRPr="00B810C4" w:rsidRDefault="00B810C4" w:rsidP="00B810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Capability exists</w:t>
      </w:r>
    </w:p>
    <w:p w14:paraId="67D7ABAE" w14:textId="77777777" w:rsidR="00B810C4" w:rsidRPr="00B810C4" w:rsidRDefault="00B810C4" w:rsidP="00B810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Role allows the attempt</w:t>
      </w:r>
    </w:p>
    <w:p w14:paraId="57E2279F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Execution is denied if:</w:t>
      </w:r>
    </w:p>
    <w:p w14:paraId="1A16F0CE" w14:textId="77777777" w:rsidR="00B810C4" w:rsidRPr="00B810C4" w:rsidRDefault="00B810C4" w:rsidP="00B810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Trust score is insufficient</w:t>
      </w:r>
    </w:p>
    <w:p w14:paraId="7D20D3D7" w14:textId="77777777" w:rsidR="00B810C4" w:rsidRPr="00B810C4" w:rsidRDefault="00B810C4" w:rsidP="00B810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Required verification is missing</w:t>
      </w:r>
    </w:p>
    <w:p w14:paraId="6F6BEA78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Rating answers:</w:t>
      </w:r>
    </w:p>
    <w:p w14:paraId="1A0EF81B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“Is this actor qualified to perform the allowed action?”</w:t>
      </w:r>
    </w:p>
    <w:p w14:paraId="4B50D6AF" w14:textId="77777777" w:rsidR="00B810C4" w:rsidRPr="00B810C4" w:rsidRDefault="00B810C4" w:rsidP="00B8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pict w14:anchorId="421BD697">
          <v:rect id="_x0000_i1032" style="width:0;height:1.5pt" o:hralign="center" o:hrstd="t" o:hr="t" fillcolor="#a0a0a0" stroked="f"/>
        </w:pict>
      </w:r>
    </w:p>
    <w:p w14:paraId="7748DE39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0C4">
        <w:rPr>
          <w:rFonts w:ascii="Times New Roman" w:eastAsia="Times New Roman" w:hAnsi="Times New Roman" w:cs="Times New Roman"/>
          <w:b/>
          <w:bCs/>
          <w:sz w:val="36"/>
          <w:szCs w:val="36"/>
        </w:rPr>
        <w:t>7. Authorization — ENFORCEMENT AUTHORITY</w:t>
      </w:r>
    </w:p>
    <w:p w14:paraId="41822B11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0C4">
        <w:rPr>
          <w:rFonts w:ascii="Times New Roman" w:eastAsia="Times New Roman" w:hAnsi="Times New Roman" w:cs="Times New Roman"/>
          <w:b/>
          <w:bCs/>
          <w:sz w:val="27"/>
          <w:szCs w:val="27"/>
        </w:rPr>
        <w:t>7.1 What Authorization Does</w:t>
      </w:r>
    </w:p>
    <w:p w14:paraId="39BAF67B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Authorization enforces decisions — it does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make them.</w:t>
      </w:r>
    </w:p>
    <w:p w14:paraId="548E9537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It:</w:t>
      </w:r>
    </w:p>
    <w:p w14:paraId="7CFF3239" w14:textId="77777777" w:rsidR="00B810C4" w:rsidRPr="00B810C4" w:rsidRDefault="00B810C4" w:rsidP="00B810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Validates identity (tenant + user)</w:t>
      </w:r>
    </w:p>
    <w:p w14:paraId="6536AD57" w14:textId="77777777" w:rsidR="00B810C4" w:rsidRPr="00B810C4" w:rsidRDefault="00B810C4" w:rsidP="00B810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Calls capability DB functions</w:t>
      </w:r>
    </w:p>
    <w:p w14:paraId="7DA4CD86" w14:textId="77777777" w:rsidR="00B810C4" w:rsidRPr="00B810C4" w:rsidRDefault="00B810C4" w:rsidP="00B810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Applies role &amp; rating gates</w:t>
      </w:r>
    </w:p>
    <w:p w14:paraId="366D959A" w14:textId="77777777" w:rsidR="00B810C4" w:rsidRPr="00B810C4" w:rsidRDefault="00B810C4" w:rsidP="00B810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Allows or denies execution</w:t>
      </w:r>
    </w:p>
    <w:p w14:paraId="2510FB9B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0C4">
        <w:rPr>
          <w:rFonts w:ascii="Times New Roman" w:eastAsia="Times New Roman" w:hAnsi="Times New Roman" w:cs="Times New Roman"/>
          <w:b/>
          <w:bCs/>
          <w:sz w:val="27"/>
          <w:szCs w:val="27"/>
        </w:rPr>
        <w:t>7.2 Rules</w:t>
      </w:r>
    </w:p>
    <w:p w14:paraId="179127CD" w14:textId="77777777" w:rsidR="00B810C4" w:rsidRPr="00B810C4" w:rsidRDefault="00B810C4" w:rsidP="00B810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Must fail closed</w:t>
      </w:r>
    </w:p>
    <w:p w14:paraId="36B0A9AE" w14:textId="77777777" w:rsidR="00B810C4" w:rsidRPr="00B810C4" w:rsidRDefault="00B810C4" w:rsidP="00B810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Must call DB capability functions</w:t>
      </w:r>
    </w:p>
    <w:p w14:paraId="326A599E" w14:textId="77777777" w:rsidR="00B810C4" w:rsidRPr="00B810C4" w:rsidRDefault="00B810C4" w:rsidP="00B810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Must not embed business logic</w:t>
      </w:r>
    </w:p>
    <w:p w14:paraId="34FCE155" w14:textId="77777777" w:rsidR="00B810C4" w:rsidRPr="00B810C4" w:rsidRDefault="00B810C4" w:rsidP="00B810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Must be centralized (attributes/handlers)</w:t>
      </w:r>
    </w:p>
    <w:p w14:paraId="645D5909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0C4">
        <w:rPr>
          <w:rFonts w:ascii="Times New Roman" w:eastAsia="Times New Roman" w:hAnsi="Times New Roman" w:cs="Times New Roman"/>
          <w:b/>
          <w:bCs/>
          <w:sz w:val="27"/>
          <w:szCs w:val="27"/>
        </w:rPr>
        <w:t>Forbidden</w:t>
      </w:r>
    </w:p>
    <w:p w14:paraId="6C2DA255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No billing checks in controllers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br/>
      </w:r>
      <w:r w:rsidRPr="00B810C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No role logic in authorization handlers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br/>
      </w:r>
      <w:r w:rsidRPr="00B810C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No silent allow/deny behavior</w:t>
      </w:r>
    </w:p>
    <w:p w14:paraId="2DB97E95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Authorization answers:</w:t>
      </w:r>
    </w:p>
    <w:p w14:paraId="4039DC97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“May this request execute right now?”</w:t>
      </w:r>
    </w:p>
    <w:p w14:paraId="06D06B1E" w14:textId="77777777" w:rsidR="00B810C4" w:rsidRPr="00B810C4" w:rsidRDefault="00B810C4" w:rsidP="00B8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pict w14:anchorId="41043433">
          <v:rect id="_x0000_i1033" style="width:0;height:1.5pt" o:hralign="center" o:hrstd="t" o:hr="t" fillcolor="#a0a0a0" stroked="f"/>
        </w:pict>
      </w:r>
    </w:p>
    <w:p w14:paraId="04AA24B6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0C4">
        <w:rPr>
          <w:rFonts w:ascii="Times New Roman" w:eastAsia="Times New Roman" w:hAnsi="Times New Roman" w:cs="Times New Roman"/>
          <w:b/>
          <w:bCs/>
          <w:sz w:val="36"/>
          <w:szCs w:val="36"/>
        </w:rPr>
        <w:t>8. Complete Execution Flow (Final, Locked)</w:t>
      </w:r>
    </w:p>
    <w:p w14:paraId="0E4F002F" w14:textId="77777777" w:rsidR="00B810C4" w:rsidRPr="00B810C4" w:rsidRDefault="00B810C4" w:rsidP="00B8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>Request</w:t>
      </w:r>
    </w:p>
    <w:p w14:paraId="07C6C90B" w14:textId="77777777" w:rsidR="00B810C4" w:rsidRPr="00B810C4" w:rsidRDefault="00B810C4" w:rsidP="00B8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701B66C9" w14:textId="77777777" w:rsidR="00B810C4" w:rsidRPr="00B810C4" w:rsidRDefault="00B810C4" w:rsidP="00B8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>Authentication</w:t>
      </w:r>
    </w:p>
    <w:p w14:paraId="66432B46" w14:textId="77777777" w:rsidR="00B810C4" w:rsidRPr="00B810C4" w:rsidRDefault="00B810C4" w:rsidP="00B8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39DFF8D1" w14:textId="77777777" w:rsidR="00B810C4" w:rsidRPr="00B810C4" w:rsidRDefault="00B810C4" w:rsidP="00B8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>Authorization</w:t>
      </w:r>
    </w:p>
    <w:p w14:paraId="60594257" w14:textId="77777777" w:rsidR="00B810C4" w:rsidRPr="00B810C4" w:rsidRDefault="00B810C4" w:rsidP="00B8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 xml:space="preserve">  ├─ Capability check (DB)</w:t>
      </w:r>
    </w:p>
    <w:p w14:paraId="5B52EA55" w14:textId="77777777" w:rsidR="00B810C4" w:rsidRPr="00B810C4" w:rsidRDefault="00B810C4" w:rsidP="00B8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 xml:space="preserve">  ├─ Role gate</w:t>
      </w:r>
    </w:p>
    <w:p w14:paraId="16F499D8" w14:textId="77777777" w:rsidR="00B810C4" w:rsidRPr="00B810C4" w:rsidRDefault="00B810C4" w:rsidP="00B8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 xml:space="preserve">  ├─ Rating / Verification gate</w:t>
      </w:r>
    </w:p>
    <w:p w14:paraId="40BEBA93" w14:textId="77777777" w:rsidR="00B810C4" w:rsidRPr="00B810C4" w:rsidRDefault="00B810C4" w:rsidP="00B8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 xml:space="preserve">  └─ Usage / limit gate</w:t>
      </w:r>
    </w:p>
    <w:p w14:paraId="700881B3" w14:textId="77777777" w:rsidR="00B810C4" w:rsidRPr="00B810C4" w:rsidRDefault="00B810C4" w:rsidP="00B8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1164AA3D" w14:textId="77777777" w:rsidR="00B810C4" w:rsidRPr="00B810C4" w:rsidRDefault="00B810C4" w:rsidP="00B81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10C4">
        <w:rPr>
          <w:rFonts w:ascii="Courier New" w:eastAsia="Times New Roman" w:hAnsi="Courier New" w:cs="Courier New"/>
          <w:sz w:val="20"/>
          <w:szCs w:val="20"/>
        </w:rPr>
        <w:t>Execution OR Denial</w:t>
      </w:r>
    </w:p>
    <w:p w14:paraId="5DE3A386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All gates must pass.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br/>
        <w:t xml:space="preserve">Failure at any step =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DENY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0542D2" w14:textId="77777777" w:rsidR="00B810C4" w:rsidRPr="00B810C4" w:rsidRDefault="00B810C4" w:rsidP="00B8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pict w14:anchorId="59535E18">
          <v:rect id="_x0000_i1034" style="width:0;height:1.5pt" o:hralign="center" o:hrstd="t" o:hr="t" fillcolor="#a0a0a0" stroked="f"/>
        </w:pict>
      </w:r>
    </w:p>
    <w:p w14:paraId="41E11E6C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0C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Hard Rules for All Developers</w:t>
      </w:r>
    </w:p>
    <w:p w14:paraId="7458EE8C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0C4">
        <w:rPr>
          <w:rFonts w:ascii="Segoe UI Emoji" w:eastAsia="Times New Roman" w:hAnsi="Segoe UI Emoji" w:cs="Segoe UI Emoji"/>
          <w:b/>
          <w:bCs/>
          <w:sz w:val="27"/>
          <w:szCs w:val="27"/>
        </w:rPr>
        <w:t>🚫</w:t>
      </w:r>
      <w:r w:rsidRPr="00B810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 NOT</w:t>
      </w:r>
    </w:p>
    <w:p w14:paraId="12C469F2" w14:textId="77777777" w:rsidR="00B810C4" w:rsidRPr="00B810C4" w:rsidRDefault="00B810C4" w:rsidP="00B810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Hardcode capabilities</w:t>
      </w:r>
    </w:p>
    <w:p w14:paraId="142130C6" w14:textId="77777777" w:rsidR="00B810C4" w:rsidRPr="00B810C4" w:rsidRDefault="00B810C4" w:rsidP="00B810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Infer plans in C#</w:t>
      </w:r>
    </w:p>
    <w:p w14:paraId="5858D6D2" w14:textId="77777777" w:rsidR="00B810C4" w:rsidRPr="00B810C4" w:rsidRDefault="00B810C4" w:rsidP="00B810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Default to “free”</w:t>
      </w:r>
    </w:p>
    <w:p w14:paraId="63362DA6" w14:textId="77777777" w:rsidR="00B810C4" w:rsidRPr="00B810C4" w:rsidRDefault="00B810C4" w:rsidP="00B810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Rename DB function contracts</w:t>
      </w:r>
    </w:p>
    <w:p w14:paraId="308220B5" w14:textId="77777777" w:rsidR="00B810C4" w:rsidRPr="00B810C4" w:rsidRDefault="00B810C4" w:rsidP="00B810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Bypass authorization attributes</w:t>
      </w:r>
    </w:p>
    <w:p w14:paraId="0B2D8CB5" w14:textId="77777777" w:rsidR="00B810C4" w:rsidRPr="00B810C4" w:rsidRDefault="00B810C4" w:rsidP="00B810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Mix billing, roles, or rating logic</w:t>
      </w:r>
    </w:p>
    <w:p w14:paraId="6D7BC422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0C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B810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ALWAYS</w:t>
      </w:r>
    </w:p>
    <w:p w14:paraId="40203806" w14:textId="77777777" w:rsidR="00B810C4" w:rsidRPr="00B810C4" w:rsidRDefault="00B810C4" w:rsidP="00B810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Fail closed</w:t>
      </w:r>
    </w:p>
    <w:p w14:paraId="2F1218C5" w14:textId="77777777" w:rsidR="00B810C4" w:rsidRPr="00B810C4" w:rsidRDefault="00B810C4" w:rsidP="00B810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Call DB functions</w:t>
      </w:r>
    </w:p>
    <w:p w14:paraId="644D0831" w14:textId="77777777" w:rsidR="00B810C4" w:rsidRPr="00B810C4" w:rsidRDefault="00B810C4" w:rsidP="00B810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Treat function names as API contracts</w:t>
      </w:r>
    </w:p>
    <w:p w14:paraId="7A403CB4" w14:textId="77777777" w:rsidR="00B810C4" w:rsidRPr="00B810C4" w:rsidRDefault="00B810C4" w:rsidP="00B810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Log invalid or missing states</w:t>
      </w:r>
    </w:p>
    <w:p w14:paraId="0D65BDBB" w14:textId="77777777" w:rsidR="00B810C4" w:rsidRPr="00B810C4" w:rsidRDefault="00B810C4" w:rsidP="00B810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Respect authority boundaries</w:t>
      </w:r>
    </w:p>
    <w:p w14:paraId="132C579F" w14:textId="77777777" w:rsidR="00B810C4" w:rsidRPr="00B810C4" w:rsidRDefault="00B810C4" w:rsidP="00B8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pict w14:anchorId="6E4DA930">
          <v:rect id="_x0000_i1035" style="width:0;height:1.5pt" o:hralign="center" o:hrstd="t" o:hr="t" fillcolor="#a0a0a0" stroked="f"/>
        </w:pict>
      </w:r>
    </w:p>
    <w:p w14:paraId="272A3A71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10C4">
        <w:rPr>
          <w:rFonts w:ascii="Times New Roman" w:eastAsia="Times New Roman" w:hAnsi="Times New Roman" w:cs="Times New Roman"/>
          <w:b/>
          <w:bCs/>
          <w:sz w:val="36"/>
          <w:szCs w:val="36"/>
        </w:rPr>
        <w:t>10. Final Canonical Statement</w:t>
      </w:r>
    </w:p>
    <w:p w14:paraId="1A10C610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Billing defines scope.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br/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Capabilities define permission.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br/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Roles define authority.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br/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Rating defines qualification.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br/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 enforces — nothing more, nothing less.</w:t>
      </w:r>
    </w:p>
    <w:p w14:paraId="108B1275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Any implementation that violates this chain is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architecturally incorrect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>, even if it appears to work.</w:t>
      </w:r>
    </w:p>
    <w:p w14:paraId="424FC049" w14:textId="77777777" w:rsidR="00B810C4" w:rsidRPr="00B810C4" w:rsidRDefault="00B810C4" w:rsidP="00B81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pict w14:anchorId="34609AE9">
          <v:rect id="_x0000_i1036" style="width:0;height:1.5pt" o:hralign="center" o:hrstd="t" o:hr="t" fillcolor="#a0a0a0" stroked="f"/>
        </w:pict>
      </w:r>
    </w:p>
    <w:p w14:paraId="089089B0" w14:textId="77777777" w:rsidR="00B810C4" w:rsidRPr="00B810C4" w:rsidRDefault="00B810C4" w:rsidP="00B81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10C4">
        <w:rPr>
          <w:rFonts w:ascii="Times New Roman" w:eastAsia="Times New Roman" w:hAnsi="Times New Roman" w:cs="Times New Roman"/>
          <w:b/>
          <w:bCs/>
          <w:sz w:val="27"/>
          <w:szCs w:val="27"/>
        </w:rPr>
        <w:t>This document is the single source of truth.</w:t>
      </w:r>
    </w:p>
    <w:p w14:paraId="2BFEDE42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All prior explanations are now merged into this master contract.</w:t>
      </w:r>
    </w:p>
    <w:p w14:paraId="6BA16217" w14:textId="77777777" w:rsidR="00B810C4" w:rsidRPr="00B810C4" w:rsidRDefault="00B810C4" w:rsidP="00B81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>If you want next, I can:</w:t>
      </w:r>
    </w:p>
    <w:p w14:paraId="293CFD93" w14:textId="77777777" w:rsidR="00B810C4" w:rsidRPr="00B810C4" w:rsidRDefault="00B810C4" w:rsidP="00B810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Convert this into a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formal PDF spec</w:t>
      </w:r>
    </w:p>
    <w:p w14:paraId="23D8B590" w14:textId="77777777" w:rsidR="00B810C4" w:rsidRPr="00B810C4" w:rsidRDefault="00B810C4" w:rsidP="00B810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 onboarding checklist</w:t>
      </w:r>
    </w:p>
    <w:p w14:paraId="4BBA21E4" w14:textId="77777777" w:rsidR="00B810C4" w:rsidRPr="00B810C4" w:rsidRDefault="00B810C4" w:rsidP="00B810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Produce a </w:t>
      </w:r>
      <w:r w:rsidRPr="00B810C4">
        <w:rPr>
          <w:rFonts w:ascii="Times New Roman" w:eastAsia="Times New Roman" w:hAnsi="Times New Roman" w:cs="Times New Roman"/>
          <w:b/>
          <w:bCs/>
          <w:sz w:val="24"/>
          <w:szCs w:val="24"/>
        </w:rPr>
        <w:t>test matrix</w:t>
      </w:r>
      <w:r w:rsidRPr="00B810C4">
        <w:rPr>
          <w:rFonts w:ascii="Times New Roman" w:eastAsia="Times New Roman" w:hAnsi="Times New Roman" w:cs="Times New Roman"/>
          <w:sz w:val="24"/>
          <w:szCs w:val="24"/>
        </w:rPr>
        <w:t xml:space="preserve"> mapping plans → capabilities → roles → outcomes</w:t>
      </w:r>
    </w:p>
    <w:p w14:paraId="16CBA59E" w14:textId="77777777" w:rsidR="00447B46" w:rsidRDefault="00447B46"/>
    <w:sectPr w:rsidR="00447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DA4"/>
    <w:multiLevelType w:val="multilevel"/>
    <w:tmpl w:val="01A8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169E"/>
    <w:multiLevelType w:val="multilevel"/>
    <w:tmpl w:val="DA3C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87AB4"/>
    <w:multiLevelType w:val="multilevel"/>
    <w:tmpl w:val="5978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371FC"/>
    <w:multiLevelType w:val="multilevel"/>
    <w:tmpl w:val="1F5A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82723"/>
    <w:multiLevelType w:val="multilevel"/>
    <w:tmpl w:val="2D56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524CB"/>
    <w:multiLevelType w:val="multilevel"/>
    <w:tmpl w:val="5FEE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83290"/>
    <w:multiLevelType w:val="multilevel"/>
    <w:tmpl w:val="E862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053E7"/>
    <w:multiLevelType w:val="multilevel"/>
    <w:tmpl w:val="3672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E5E15"/>
    <w:multiLevelType w:val="multilevel"/>
    <w:tmpl w:val="2D3C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62826"/>
    <w:multiLevelType w:val="multilevel"/>
    <w:tmpl w:val="E92A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867F5"/>
    <w:multiLevelType w:val="multilevel"/>
    <w:tmpl w:val="C24C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D3727"/>
    <w:multiLevelType w:val="multilevel"/>
    <w:tmpl w:val="03B6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E7839"/>
    <w:multiLevelType w:val="multilevel"/>
    <w:tmpl w:val="F758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B18DB"/>
    <w:multiLevelType w:val="multilevel"/>
    <w:tmpl w:val="6E8A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E0F82"/>
    <w:multiLevelType w:val="multilevel"/>
    <w:tmpl w:val="50BE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540ABA"/>
    <w:multiLevelType w:val="multilevel"/>
    <w:tmpl w:val="515C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B81533"/>
    <w:multiLevelType w:val="multilevel"/>
    <w:tmpl w:val="F098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2405C"/>
    <w:multiLevelType w:val="multilevel"/>
    <w:tmpl w:val="9B64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AF29A0"/>
    <w:multiLevelType w:val="multilevel"/>
    <w:tmpl w:val="243E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A1864"/>
    <w:multiLevelType w:val="multilevel"/>
    <w:tmpl w:val="BD7C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797137">
    <w:abstractNumId w:val="1"/>
  </w:num>
  <w:num w:numId="2" w16cid:durableId="861631254">
    <w:abstractNumId w:val="8"/>
  </w:num>
  <w:num w:numId="3" w16cid:durableId="1424035514">
    <w:abstractNumId w:val="17"/>
  </w:num>
  <w:num w:numId="4" w16cid:durableId="247154705">
    <w:abstractNumId w:val="7"/>
  </w:num>
  <w:num w:numId="5" w16cid:durableId="764419122">
    <w:abstractNumId w:val="2"/>
  </w:num>
  <w:num w:numId="6" w16cid:durableId="1079868563">
    <w:abstractNumId w:val="15"/>
  </w:num>
  <w:num w:numId="7" w16cid:durableId="614218600">
    <w:abstractNumId w:val="14"/>
  </w:num>
  <w:num w:numId="8" w16cid:durableId="656226000">
    <w:abstractNumId w:val="9"/>
  </w:num>
  <w:num w:numId="9" w16cid:durableId="650519845">
    <w:abstractNumId w:val="19"/>
  </w:num>
  <w:num w:numId="10" w16cid:durableId="529805399">
    <w:abstractNumId w:val="10"/>
  </w:num>
  <w:num w:numId="11" w16cid:durableId="1022245040">
    <w:abstractNumId w:val="6"/>
  </w:num>
  <w:num w:numId="12" w16cid:durableId="682441515">
    <w:abstractNumId w:val="0"/>
  </w:num>
  <w:num w:numId="13" w16cid:durableId="769201801">
    <w:abstractNumId w:val="5"/>
  </w:num>
  <w:num w:numId="14" w16cid:durableId="1726485396">
    <w:abstractNumId w:val="11"/>
  </w:num>
  <w:num w:numId="15" w16cid:durableId="1206409972">
    <w:abstractNumId w:val="13"/>
  </w:num>
  <w:num w:numId="16" w16cid:durableId="585697352">
    <w:abstractNumId w:val="4"/>
  </w:num>
  <w:num w:numId="17" w16cid:durableId="959409942">
    <w:abstractNumId w:val="12"/>
  </w:num>
  <w:num w:numId="18" w16cid:durableId="1323851661">
    <w:abstractNumId w:val="16"/>
  </w:num>
  <w:num w:numId="19" w16cid:durableId="995307796">
    <w:abstractNumId w:val="18"/>
  </w:num>
  <w:num w:numId="20" w16cid:durableId="1590694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0C4"/>
    <w:rsid w:val="00447B46"/>
    <w:rsid w:val="00B810C4"/>
    <w:rsid w:val="00BB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CF11"/>
  <w15:chartTrackingRefBased/>
  <w15:docId w15:val="{1EDCE805-9EB8-4185-A794-50D1AE93D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846</Words>
  <Characters>4826</Characters>
  <Application>Microsoft Office Word</Application>
  <DocSecurity>0</DocSecurity>
  <Lines>40</Lines>
  <Paragraphs>11</Paragraphs>
  <ScaleCrop>false</ScaleCrop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Taylor</dc:creator>
  <cp:keywords/>
  <dc:description/>
  <cp:lastModifiedBy>Matt Taylor</cp:lastModifiedBy>
  <cp:revision>1</cp:revision>
  <dcterms:created xsi:type="dcterms:W3CDTF">2025-12-19T17:23:00Z</dcterms:created>
  <dcterms:modified xsi:type="dcterms:W3CDTF">2025-12-19T17:24:00Z</dcterms:modified>
</cp:coreProperties>
</file>