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1753E" w14:textId="77777777" w:rsidR="00466F30" w:rsidRPr="00466F30" w:rsidRDefault="00466F30" w:rsidP="00466F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466F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KeiroGenesis</w:t>
      </w:r>
      <w:proofErr w:type="spellEnd"/>
      <w:r w:rsidRPr="00466F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Entitlements Architecture Contract</w:t>
      </w:r>
    </w:p>
    <w:p w14:paraId="0F2B8286" w14:textId="77777777" w:rsidR="00466F30" w:rsidRPr="00466F30" w:rsidRDefault="00466F30" w:rsidP="00466F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66F30">
        <w:rPr>
          <w:rFonts w:ascii="Times New Roman" w:eastAsia="Times New Roman" w:hAnsi="Times New Roman" w:cs="Times New Roman"/>
          <w:b/>
          <w:bCs/>
          <w:sz w:val="36"/>
          <w:szCs w:val="36"/>
        </w:rPr>
        <w:t>Billing • Subscriptions • Rating • Capabilities • Roles</w:t>
      </w:r>
    </w:p>
    <w:p w14:paraId="133B0E99" w14:textId="77777777" w:rsidR="00466F30" w:rsidRPr="00466F30" w:rsidRDefault="00466F30" w:rsidP="00466F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66F30">
        <w:rPr>
          <w:rFonts w:ascii="Times New Roman" w:eastAsia="Times New Roman" w:hAnsi="Times New Roman" w:cs="Times New Roman"/>
          <w:b/>
          <w:bCs/>
          <w:sz w:val="36"/>
          <w:szCs w:val="36"/>
        </w:rPr>
        <w:t>1) System intent</w:t>
      </w:r>
    </w:p>
    <w:p w14:paraId="5BABB4BC" w14:textId="77777777" w:rsidR="00466F30" w:rsidRPr="00466F30" w:rsidRDefault="00466F30" w:rsidP="00466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F30">
        <w:rPr>
          <w:rFonts w:ascii="Times New Roman" w:eastAsia="Times New Roman" w:hAnsi="Times New Roman" w:cs="Times New Roman"/>
          <w:sz w:val="24"/>
          <w:szCs w:val="24"/>
        </w:rPr>
        <w:t xml:space="preserve">The platform must produce </w:t>
      </w:r>
      <w:r w:rsidRPr="00466F30">
        <w:rPr>
          <w:rFonts w:ascii="Times New Roman" w:eastAsia="Times New Roman" w:hAnsi="Times New Roman" w:cs="Times New Roman"/>
          <w:b/>
          <w:bCs/>
          <w:sz w:val="24"/>
          <w:szCs w:val="24"/>
        </w:rPr>
        <w:t>deterministic authorization and limits</w:t>
      </w:r>
      <w:r w:rsidRPr="00466F30">
        <w:rPr>
          <w:rFonts w:ascii="Times New Roman" w:eastAsia="Times New Roman" w:hAnsi="Times New Roman" w:cs="Times New Roman"/>
          <w:sz w:val="24"/>
          <w:szCs w:val="24"/>
        </w:rPr>
        <w:t xml:space="preserve"> for any request, based on </w:t>
      </w:r>
      <w:r w:rsidRPr="00466F30">
        <w:rPr>
          <w:rFonts w:ascii="Times New Roman" w:eastAsia="Times New Roman" w:hAnsi="Times New Roman" w:cs="Times New Roman"/>
          <w:b/>
          <w:bCs/>
          <w:sz w:val="24"/>
          <w:szCs w:val="24"/>
        </w:rPr>
        <w:t>canonical billing entitlements</w:t>
      </w:r>
      <w:r w:rsidRPr="00466F30">
        <w:rPr>
          <w:rFonts w:ascii="Times New Roman" w:eastAsia="Times New Roman" w:hAnsi="Times New Roman" w:cs="Times New Roman"/>
          <w:sz w:val="24"/>
          <w:szCs w:val="24"/>
        </w:rPr>
        <w:t xml:space="preserve">, with controlled overlays for </w:t>
      </w:r>
      <w:r w:rsidRPr="00466F30">
        <w:rPr>
          <w:rFonts w:ascii="Times New Roman" w:eastAsia="Times New Roman" w:hAnsi="Times New Roman" w:cs="Times New Roman"/>
          <w:b/>
          <w:bCs/>
          <w:sz w:val="24"/>
          <w:szCs w:val="24"/>
        </w:rPr>
        <w:t>roles</w:t>
      </w:r>
      <w:r w:rsidRPr="00466F30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466F30">
        <w:rPr>
          <w:rFonts w:ascii="Times New Roman" w:eastAsia="Times New Roman" w:hAnsi="Times New Roman" w:cs="Times New Roman"/>
          <w:b/>
          <w:bCs/>
          <w:sz w:val="24"/>
          <w:szCs w:val="24"/>
        </w:rPr>
        <w:t>rating</w:t>
      </w:r>
      <w:r w:rsidRPr="00466F30">
        <w:rPr>
          <w:rFonts w:ascii="Times New Roman" w:eastAsia="Times New Roman" w:hAnsi="Times New Roman" w:cs="Times New Roman"/>
          <w:sz w:val="24"/>
          <w:szCs w:val="24"/>
        </w:rPr>
        <w:t xml:space="preserve"> (identity maturity), without duplicating logic across services.</w:t>
      </w:r>
    </w:p>
    <w:p w14:paraId="65417021" w14:textId="77777777" w:rsidR="00466F30" w:rsidRPr="00466F30" w:rsidRDefault="00466F30" w:rsidP="00466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F30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466F30">
        <w:rPr>
          <w:rFonts w:ascii="Times New Roman" w:eastAsia="Times New Roman" w:hAnsi="Times New Roman" w:cs="Times New Roman"/>
          <w:sz w:val="24"/>
          <w:szCs w:val="24"/>
        </w:rPr>
        <w:t xml:space="preserve"> same inputs → same decision, everywhere.</w:t>
      </w:r>
    </w:p>
    <w:p w14:paraId="1A77880B" w14:textId="77777777" w:rsidR="00466F30" w:rsidRPr="00466F30" w:rsidRDefault="00466F30" w:rsidP="00466F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F30">
        <w:rPr>
          <w:rFonts w:ascii="Times New Roman" w:eastAsia="Times New Roman" w:hAnsi="Times New Roman" w:cs="Times New Roman"/>
          <w:sz w:val="24"/>
          <w:szCs w:val="24"/>
        </w:rPr>
        <w:pict w14:anchorId="4CBDC1BF">
          <v:rect id="_x0000_i1025" style="width:0;height:1.5pt" o:hralign="center" o:hrstd="t" o:hr="t" fillcolor="#a0a0a0" stroked="f"/>
        </w:pict>
      </w:r>
    </w:p>
    <w:p w14:paraId="76AAD09B" w14:textId="77777777" w:rsidR="00466F30" w:rsidRPr="00466F30" w:rsidRDefault="00466F30" w:rsidP="00466F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66F30">
        <w:rPr>
          <w:rFonts w:ascii="Times New Roman" w:eastAsia="Times New Roman" w:hAnsi="Times New Roman" w:cs="Times New Roman"/>
          <w:b/>
          <w:bCs/>
          <w:sz w:val="36"/>
          <w:szCs w:val="36"/>
        </w:rPr>
        <w:t>2) Canonical authority chain (non-negotiable)</w:t>
      </w:r>
    </w:p>
    <w:p w14:paraId="1211B682" w14:textId="77777777" w:rsidR="00466F30" w:rsidRPr="00466F30" w:rsidRDefault="00466F30" w:rsidP="00466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6F30">
        <w:rPr>
          <w:rFonts w:ascii="Times New Roman" w:eastAsia="Times New Roman" w:hAnsi="Times New Roman" w:cs="Times New Roman"/>
          <w:b/>
          <w:bCs/>
          <w:sz w:val="27"/>
          <w:szCs w:val="27"/>
        </w:rPr>
        <w:t>A. Billing is the root of entitlement scope</w:t>
      </w:r>
    </w:p>
    <w:p w14:paraId="4C9357CB" w14:textId="77777777" w:rsidR="00466F30" w:rsidRPr="00466F30" w:rsidRDefault="00466F30" w:rsidP="00466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F30">
        <w:rPr>
          <w:rFonts w:ascii="Times New Roman" w:eastAsia="Times New Roman" w:hAnsi="Times New Roman" w:cs="Times New Roman"/>
          <w:b/>
          <w:bCs/>
          <w:sz w:val="24"/>
          <w:szCs w:val="24"/>
        </w:rPr>
        <w:t>Source of truth for:</w:t>
      </w:r>
    </w:p>
    <w:p w14:paraId="4B9BD3EC" w14:textId="77777777" w:rsidR="00466F30" w:rsidRPr="00466F30" w:rsidRDefault="00466F30" w:rsidP="00466F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F30">
        <w:rPr>
          <w:rFonts w:ascii="Times New Roman" w:eastAsia="Times New Roman" w:hAnsi="Times New Roman" w:cs="Times New Roman"/>
          <w:sz w:val="24"/>
          <w:szCs w:val="24"/>
        </w:rPr>
        <w:t>subscription tier (plan identity)</w:t>
      </w:r>
    </w:p>
    <w:p w14:paraId="341DE205" w14:textId="77777777" w:rsidR="00466F30" w:rsidRPr="00466F30" w:rsidRDefault="00466F30" w:rsidP="00466F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F30">
        <w:rPr>
          <w:rFonts w:ascii="Times New Roman" w:eastAsia="Times New Roman" w:hAnsi="Times New Roman" w:cs="Times New Roman"/>
          <w:sz w:val="24"/>
          <w:szCs w:val="24"/>
        </w:rPr>
        <w:t>numeric limits (max clones/users/storage/interactions)</w:t>
      </w:r>
    </w:p>
    <w:p w14:paraId="7974B91F" w14:textId="77777777" w:rsidR="00466F30" w:rsidRPr="00466F30" w:rsidRDefault="00466F30" w:rsidP="00466F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F30">
        <w:rPr>
          <w:rFonts w:ascii="Times New Roman" w:eastAsia="Times New Roman" w:hAnsi="Times New Roman" w:cs="Times New Roman"/>
          <w:sz w:val="24"/>
          <w:szCs w:val="24"/>
        </w:rPr>
        <w:t>plan activation status</w:t>
      </w:r>
    </w:p>
    <w:p w14:paraId="0DEEDC44" w14:textId="77777777" w:rsidR="00466F30" w:rsidRPr="00466F30" w:rsidRDefault="00466F30" w:rsidP="00466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F30">
        <w:rPr>
          <w:rFonts w:ascii="Times New Roman" w:eastAsia="Times New Roman" w:hAnsi="Times New Roman" w:cs="Times New Roman"/>
          <w:b/>
          <w:bCs/>
          <w:sz w:val="24"/>
          <w:szCs w:val="24"/>
        </w:rPr>
        <w:t>Canonical table:</w:t>
      </w:r>
      <w:r w:rsidRPr="00466F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66F30">
        <w:rPr>
          <w:rFonts w:ascii="Courier New" w:eastAsia="Times New Roman" w:hAnsi="Courier New" w:cs="Courier New"/>
          <w:sz w:val="20"/>
          <w:szCs w:val="20"/>
        </w:rPr>
        <w:t>billing.subscription</w:t>
      </w:r>
      <w:proofErr w:type="gramEnd"/>
      <w:r w:rsidRPr="00466F30">
        <w:rPr>
          <w:rFonts w:ascii="Courier New" w:eastAsia="Times New Roman" w:hAnsi="Courier New" w:cs="Courier New"/>
          <w:sz w:val="20"/>
          <w:szCs w:val="20"/>
        </w:rPr>
        <w:t>_plans</w:t>
      </w:r>
      <w:proofErr w:type="spellEnd"/>
      <w:r w:rsidRPr="00466F30">
        <w:rPr>
          <w:rFonts w:ascii="Times New Roman" w:eastAsia="Times New Roman" w:hAnsi="Times New Roman" w:cs="Times New Roman"/>
          <w:sz w:val="24"/>
          <w:szCs w:val="24"/>
        </w:rPr>
        <w:br/>
      </w:r>
      <w:r w:rsidRPr="00466F30">
        <w:rPr>
          <w:rFonts w:ascii="Times New Roman" w:eastAsia="Times New Roman" w:hAnsi="Times New Roman" w:cs="Times New Roman"/>
          <w:b/>
          <w:bCs/>
          <w:sz w:val="24"/>
          <w:szCs w:val="24"/>
        </w:rPr>
        <w:t>Canonical plan key:</w:t>
      </w:r>
      <w:r w:rsidRPr="00466F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6F30">
        <w:rPr>
          <w:rFonts w:ascii="Courier New" w:eastAsia="Times New Roman" w:hAnsi="Courier New" w:cs="Courier New"/>
          <w:sz w:val="20"/>
          <w:szCs w:val="20"/>
        </w:rPr>
        <w:t>subscription_name</w:t>
      </w:r>
      <w:proofErr w:type="spellEnd"/>
      <w:r w:rsidRPr="00466F30">
        <w:rPr>
          <w:rFonts w:ascii="Times New Roman" w:eastAsia="Times New Roman" w:hAnsi="Times New Roman" w:cs="Times New Roman"/>
          <w:sz w:val="24"/>
          <w:szCs w:val="24"/>
        </w:rPr>
        <w:t xml:space="preserve"> (unique)</w:t>
      </w:r>
    </w:p>
    <w:p w14:paraId="1F84D5E0" w14:textId="77777777" w:rsidR="00466F30" w:rsidRPr="00466F30" w:rsidRDefault="00466F30" w:rsidP="00466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6F30">
        <w:rPr>
          <w:rFonts w:ascii="Times New Roman" w:eastAsia="Times New Roman" w:hAnsi="Times New Roman" w:cs="Times New Roman"/>
          <w:b/>
          <w:bCs/>
          <w:sz w:val="27"/>
          <w:szCs w:val="27"/>
        </w:rPr>
        <w:t>B. Subscription binds a paying relationship to an operational context</w:t>
      </w:r>
    </w:p>
    <w:p w14:paraId="460DBC8E" w14:textId="77777777" w:rsidR="00466F30" w:rsidRPr="00466F30" w:rsidRDefault="00466F30" w:rsidP="00466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F30">
        <w:rPr>
          <w:rFonts w:ascii="Times New Roman" w:eastAsia="Times New Roman" w:hAnsi="Times New Roman" w:cs="Times New Roman"/>
          <w:sz w:val="24"/>
          <w:szCs w:val="24"/>
        </w:rPr>
        <w:t xml:space="preserve">A subscription is the </w:t>
      </w:r>
      <w:r w:rsidRPr="00466F30">
        <w:rPr>
          <w:rFonts w:ascii="Times New Roman" w:eastAsia="Times New Roman" w:hAnsi="Times New Roman" w:cs="Times New Roman"/>
          <w:b/>
          <w:bCs/>
          <w:sz w:val="24"/>
          <w:szCs w:val="24"/>
        </w:rPr>
        <w:t>active license instance</w:t>
      </w:r>
      <w:r w:rsidRPr="00466F30">
        <w:rPr>
          <w:rFonts w:ascii="Times New Roman" w:eastAsia="Times New Roman" w:hAnsi="Times New Roman" w:cs="Times New Roman"/>
          <w:sz w:val="24"/>
          <w:szCs w:val="24"/>
        </w:rPr>
        <w:t xml:space="preserve"> that selects a plan and measures usage.</w:t>
      </w:r>
    </w:p>
    <w:p w14:paraId="180766AF" w14:textId="77777777" w:rsidR="00466F30" w:rsidRPr="00466F30" w:rsidRDefault="00466F30" w:rsidP="00466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F30">
        <w:rPr>
          <w:rFonts w:ascii="Times New Roman" w:eastAsia="Times New Roman" w:hAnsi="Times New Roman" w:cs="Times New Roman"/>
          <w:b/>
          <w:bCs/>
          <w:sz w:val="24"/>
          <w:szCs w:val="24"/>
        </w:rPr>
        <w:t>Canonical table:</w:t>
      </w:r>
      <w:r w:rsidRPr="00466F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6F30">
        <w:rPr>
          <w:rFonts w:ascii="Courier New" w:eastAsia="Times New Roman" w:hAnsi="Courier New" w:cs="Courier New"/>
          <w:sz w:val="20"/>
          <w:szCs w:val="20"/>
        </w:rPr>
        <w:t>billing.user_subscriptions</w:t>
      </w:r>
      <w:proofErr w:type="spellEnd"/>
    </w:p>
    <w:p w14:paraId="6EFB0BE8" w14:textId="77777777" w:rsidR="00466F30" w:rsidRPr="00466F30" w:rsidRDefault="00466F30" w:rsidP="00466F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F30">
        <w:rPr>
          <w:rFonts w:ascii="Times New Roman" w:eastAsia="Times New Roman" w:hAnsi="Times New Roman" w:cs="Times New Roman"/>
          <w:sz w:val="24"/>
          <w:szCs w:val="24"/>
        </w:rPr>
        <w:t xml:space="preserve">References a plan via </w:t>
      </w:r>
      <w:proofErr w:type="spellStart"/>
      <w:r w:rsidRPr="00466F30">
        <w:rPr>
          <w:rFonts w:ascii="Courier New" w:eastAsia="Times New Roman" w:hAnsi="Courier New" w:cs="Courier New"/>
          <w:sz w:val="20"/>
          <w:szCs w:val="20"/>
        </w:rPr>
        <w:t>plan_id</w:t>
      </w:r>
      <w:proofErr w:type="spellEnd"/>
      <w:r w:rsidRPr="00466F30">
        <w:rPr>
          <w:rFonts w:ascii="Courier New" w:eastAsia="Times New Roman" w:hAnsi="Courier New" w:cs="Courier New"/>
          <w:sz w:val="20"/>
          <w:szCs w:val="20"/>
        </w:rPr>
        <w:t xml:space="preserve"> → </w:t>
      </w:r>
      <w:proofErr w:type="spellStart"/>
      <w:proofErr w:type="gramStart"/>
      <w:r w:rsidRPr="00466F30">
        <w:rPr>
          <w:rFonts w:ascii="Courier New" w:eastAsia="Times New Roman" w:hAnsi="Courier New" w:cs="Courier New"/>
          <w:sz w:val="20"/>
          <w:szCs w:val="20"/>
        </w:rPr>
        <w:t>billing.subscription</w:t>
      </w:r>
      <w:proofErr w:type="gramEnd"/>
      <w:r w:rsidRPr="00466F30">
        <w:rPr>
          <w:rFonts w:ascii="Courier New" w:eastAsia="Times New Roman" w:hAnsi="Courier New" w:cs="Courier New"/>
          <w:sz w:val="20"/>
          <w:szCs w:val="20"/>
        </w:rPr>
        <w:t>_</w:t>
      </w:r>
      <w:proofErr w:type="gramStart"/>
      <w:r w:rsidRPr="00466F30">
        <w:rPr>
          <w:rFonts w:ascii="Courier New" w:eastAsia="Times New Roman" w:hAnsi="Courier New" w:cs="Courier New"/>
          <w:sz w:val="20"/>
          <w:szCs w:val="20"/>
        </w:rPr>
        <w:t>plans.subscription</w:t>
      </w:r>
      <w:proofErr w:type="gramEnd"/>
      <w:r w:rsidRPr="00466F30">
        <w:rPr>
          <w:rFonts w:ascii="Courier New" w:eastAsia="Times New Roman" w:hAnsi="Courier New" w:cs="Courier New"/>
          <w:sz w:val="20"/>
          <w:szCs w:val="20"/>
        </w:rPr>
        <w:t>_plan_id</w:t>
      </w:r>
      <w:proofErr w:type="spellEnd"/>
    </w:p>
    <w:p w14:paraId="3004B64C" w14:textId="77777777" w:rsidR="00466F30" w:rsidRPr="00466F30" w:rsidRDefault="00466F30" w:rsidP="00466F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F30">
        <w:rPr>
          <w:rFonts w:ascii="Times New Roman" w:eastAsia="Times New Roman" w:hAnsi="Times New Roman" w:cs="Times New Roman"/>
          <w:sz w:val="24"/>
          <w:szCs w:val="24"/>
        </w:rPr>
        <w:t>Tracks usage counters (e.g., interactions, storage)</w:t>
      </w:r>
    </w:p>
    <w:p w14:paraId="3FD2548E" w14:textId="77777777" w:rsidR="00466F30" w:rsidRPr="00466F30" w:rsidRDefault="00466F30" w:rsidP="00466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6F30">
        <w:rPr>
          <w:rFonts w:ascii="Times New Roman" w:eastAsia="Times New Roman" w:hAnsi="Times New Roman" w:cs="Times New Roman"/>
          <w:b/>
          <w:bCs/>
          <w:sz w:val="27"/>
          <w:szCs w:val="27"/>
        </w:rPr>
        <w:t>C. Account is the commercial owner (billing anchor)</w:t>
      </w:r>
    </w:p>
    <w:p w14:paraId="0302A85A" w14:textId="77777777" w:rsidR="00466F30" w:rsidRPr="00466F30" w:rsidRDefault="00466F30" w:rsidP="00466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F30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466F30">
        <w:rPr>
          <w:rFonts w:ascii="Times New Roman" w:eastAsia="Times New Roman" w:hAnsi="Times New Roman" w:cs="Times New Roman"/>
          <w:b/>
          <w:bCs/>
          <w:sz w:val="24"/>
          <w:szCs w:val="24"/>
        </w:rPr>
        <w:t>billing account</w:t>
      </w:r>
      <w:r w:rsidRPr="00466F30">
        <w:rPr>
          <w:rFonts w:ascii="Times New Roman" w:eastAsia="Times New Roman" w:hAnsi="Times New Roman" w:cs="Times New Roman"/>
          <w:sz w:val="24"/>
          <w:szCs w:val="24"/>
        </w:rPr>
        <w:t xml:space="preserve"> represents “who pays” and owns the commercial relationship.</w:t>
      </w:r>
    </w:p>
    <w:p w14:paraId="1801333B" w14:textId="77777777" w:rsidR="00466F30" w:rsidRPr="00466F30" w:rsidRDefault="00466F30" w:rsidP="00466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F3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Canonical table:</w:t>
      </w:r>
      <w:r w:rsidRPr="00466F30">
        <w:rPr>
          <w:rFonts w:ascii="Times New Roman" w:eastAsia="Times New Roman" w:hAnsi="Times New Roman" w:cs="Times New Roman"/>
          <w:sz w:val="24"/>
          <w:szCs w:val="24"/>
        </w:rPr>
        <w:t xml:space="preserve"> your billing </w:t>
      </w:r>
      <w:r w:rsidRPr="00466F30">
        <w:rPr>
          <w:rFonts w:ascii="Times New Roman" w:eastAsia="Times New Roman" w:hAnsi="Times New Roman" w:cs="Times New Roman"/>
          <w:b/>
          <w:bCs/>
          <w:sz w:val="24"/>
          <w:szCs w:val="24"/>
        </w:rPr>
        <w:t>account</w:t>
      </w:r>
      <w:r w:rsidRPr="00466F30">
        <w:rPr>
          <w:rFonts w:ascii="Times New Roman" w:eastAsia="Times New Roman" w:hAnsi="Times New Roman" w:cs="Times New Roman"/>
          <w:sz w:val="24"/>
          <w:szCs w:val="24"/>
        </w:rPr>
        <w:t xml:space="preserve"> table (you introduced it; typically </w:t>
      </w:r>
      <w:proofErr w:type="spellStart"/>
      <w:proofErr w:type="gramStart"/>
      <w:r w:rsidRPr="00466F30">
        <w:rPr>
          <w:rFonts w:ascii="Courier New" w:eastAsia="Times New Roman" w:hAnsi="Courier New" w:cs="Courier New"/>
          <w:sz w:val="20"/>
          <w:szCs w:val="20"/>
        </w:rPr>
        <w:t>billing.billing</w:t>
      </w:r>
      <w:proofErr w:type="gramEnd"/>
      <w:r w:rsidRPr="00466F30">
        <w:rPr>
          <w:rFonts w:ascii="Courier New" w:eastAsia="Times New Roman" w:hAnsi="Courier New" w:cs="Courier New"/>
          <w:sz w:val="20"/>
          <w:szCs w:val="20"/>
        </w:rPr>
        <w:t>_accounts</w:t>
      </w:r>
      <w:proofErr w:type="spellEnd"/>
      <w:r w:rsidRPr="00466F30">
        <w:rPr>
          <w:rFonts w:ascii="Times New Roman" w:eastAsia="Times New Roman" w:hAnsi="Times New Roman" w:cs="Times New Roman"/>
          <w:sz w:val="24"/>
          <w:szCs w:val="24"/>
        </w:rPr>
        <w:t xml:space="preserve"> or similar)</w:t>
      </w:r>
    </w:p>
    <w:p w14:paraId="01170A33" w14:textId="77777777" w:rsidR="00466F30" w:rsidRPr="00466F30" w:rsidRDefault="00466F30" w:rsidP="00466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F30">
        <w:rPr>
          <w:rFonts w:ascii="Times New Roman" w:eastAsia="Times New Roman" w:hAnsi="Times New Roman" w:cs="Times New Roman"/>
          <w:b/>
          <w:bCs/>
          <w:sz w:val="24"/>
          <w:szCs w:val="24"/>
        </w:rPr>
        <w:t>Account does not participate in authorization checks directly.</w:t>
      </w:r>
      <w:r w:rsidRPr="00466F30">
        <w:rPr>
          <w:rFonts w:ascii="Times New Roman" w:eastAsia="Times New Roman" w:hAnsi="Times New Roman" w:cs="Times New Roman"/>
          <w:sz w:val="24"/>
          <w:szCs w:val="24"/>
        </w:rPr>
        <w:br/>
        <w:t>It exists to support:</w:t>
      </w:r>
    </w:p>
    <w:p w14:paraId="6BEEEDA3" w14:textId="77777777" w:rsidR="00466F30" w:rsidRPr="00466F30" w:rsidRDefault="00466F30" w:rsidP="00466F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F30">
        <w:rPr>
          <w:rFonts w:ascii="Times New Roman" w:eastAsia="Times New Roman" w:hAnsi="Times New Roman" w:cs="Times New Roman"/>
          <w:sz w:val="24"/>
          <w:szCs w:val="24"/>
        </w:rPr>
        <w:t>invoicing</w:t>
      </w:r>
    </w:p>
    <w:p w14:paraId="481F7F60" w14:textId="77777777" w:rsidR="00466F30" w:rsidRPr="00466F30" w:rsidRDefault="00466F30" w:rsidP="00466F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F30">
        <w:rPr>
          <w:rFonts w:ascii="Times New Roman" w:eastAsia="Times New Roman" w:hAnsi="Times New Roman" w:cs="Times New Roman"/>
          <w:sz w:val="24"/>
          <w:szCs w:val="24"/>
        </w:rPr>
        <w:t>payment providers</w:t>
      </w:r>
    </w:p>
    <w:p w14:paraId="7B66604F" w14:textId="77777777" w:rsidR="00466F30" w:rsidRPr="00466F30" w:rsidRDefault="00466F30" w:rsidP="00466F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F30">
        <w:rPr>
          <w:rFonts w:ascii="Times New Roman" w:eastAsia="Times New Roman" w:hAnsi="Times New Roman" w:cs="Times New Roman"/>
          <w:sz w:val="24"/>
          <w:szCs w:val="24"/>
        </w:rPr>
        <w:t>enterprise ownership / contract portability</w:t>
      </w:r>
    </w:p>
    <w:p w14:paraId="2189C01F" w14:textId="77777777" w:rsidR="00466F30" w:rsidRPr="00466F30" w:rsidRDefault="00466F30" w:rsidP="00466F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F30">
        <w:rPr>
          <w:rFonts w:ascii="Times New Roman" w:eastAsia="Times New Roman" w:hAnsi="Times New Roman" w:cs="Times New Roman"/>
          <w:sz w:val="24"/>
          <w:szCs w:val="24"/>
        </w:rPr>
        <w:t>“</w:t>
      </w:r>
      <w:proofErr w:type="gramStart"/>
      <w:r w:rsidRPr="00466F30">
        <w:rPr>
          <w:rFonts w:ascii="Times New Roman" w:eastAsia="Times New Roman" w:hAnsi="Times New Roman" w:cs="Times New Roman"/>
          <w:sz w:val="24"/>
          <w:szCs w:val="24"/>
        </w:rPr>
        <w:t>who</w:t>
      </w:r>
      <w:proofErr w:type="gramEnd"/>
      <w:r w:rsidRPr="00466F30">
        <w:rPr>
          <w:rFonts w:ascii="Times New Roman" w:eastAsia="Times New Roman" w:hAnsi="Times New Roman" w:cs="Times New Roman"/>
          <w:sz w:val="24"/>
          <w:szCs w:val="24"/>
        </w:rPr>
        <w:t xml:space="preserve"> pays vs who operates” separation</w:t>
      </w:r>
    </w:p>
    <w:p w14:paraId="3C9C1DD5" w14:textId="77777777" w:rsidR="00466F30" w:rsidRPr="00466F30" w:rsidRDefault="00466F30" w:rsidP="00466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6F30">
        <w:rPr>
          <w:rFonts w:ascii="Times New Roman" w:eastAsia="Times New Roman" w:hAnsi="Times New Roman" w:cs="Times New Roman"/>
          <w:b/>
          <w:bCs/>
          <w:sz w:val="27"/>
          <w:szCs w:val="27"/>
        </w:rPr>
        <w:t>D. Capabilities consume billing (never define it)</w:t>
      </w:r>
    </w:p>
    <w:p w14:paraId="4C31538A" w14:textId="77777777" w:rsidR="00466F30" w:rsidRPr="00466F30" w:rsidRDefault="00466F30" w:rsidP="00466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F30">
        <w:rPr>
          <w:rFonts w:ascii="Times New Roman" w:eastAsia="Times New Roman" w:hAnsi="Times New Roman" w:cs="Times New Roman"/>
          <w:sz w:val="24"/>
          <w:szCs w:val="24"/>
        </w:rPr>
        <w:t xml:space="preserve">Capabilities represent </w:t>
      </w:r>
      <w:r w:rsidRPr="00466F30">
        <w:rPr>
          <w:rFonts w:ascii="Times New Roman" w:eastAsia="Times New Roman" w:hAnsi="Times New Roman" w:cs="Times New Roman"/>
          <w:b/>
          <w:bCs/>
          <w:sz w:val="24"/>
          <w:szCs w:val="24"/>
        </w:rPr>
        <w:t>allowed actions</w:t>
      </w:r>
      <w:r w:rsidRPr="00466F3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466F30">
        <w:rPr>
          <w:rFonts w:ascii="Times New Roman" w:eastAsia="Times New Roman" w:hAnsi="Times New Roman" w:cs="Times New Roman"/>
          <w:sz w:val="24"/>
          <w:szCs w:val="24"/>
        </w:rPr>
        <w:t>booleans</w:t>
      </w:r>
      <w:proofErr w:type="spellEnd"/>
      <w:r w:rsidRPr="00466F30">
        <w:rPr>
          <w:rFonts w:ascii="Times New Roman" w:eastAsia="Times New Roman" w:hAnsi="Times New Roman" w:cs="Times New Roman"/>
          <w:sz w:val="24"/>
          <w:szCs w:val="24"/>
        </w:rPr>
        <w:t>), derived from the active plan tier.</w:t>
      </w:r>
    </w:p>
    <w:p w14:paraId="1B5EA2D6" w14:textId="77777777" w:rsidR="00466F30" w:rsidRPr="00466F30" w:rsidRDefault="00466F30" w:rsidP="00466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F30">
        <w:rPr>
          <w:rFonts w:ascii="Times New Roman" w:eastAsia="Times New Roman" w:hAnsi="Times New Roman" w:cs="Times New Roman"/>
          <w:b/>
          <w:bCs/>
          <w:sz w:val="24"/>
          <w:szCs w:val="24"/>
        </w:rPr>
        <w:t>Canonical tables:</w:t>
      </w:r>
    </w:p>
    <w:p w14:paraId="1899AD15" w14:textId="77777777" w:rsidR="00466F30" w:rsidRPr="00466F30" w:rsidRDefault="00466F30" w:rsidP="00466F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466F30">
        <w:rPr>
          <w:rFonts w:ascii="Courier New" w:eastAsia="Times New Roman" w:hAnsi="Courier New" w:cs="Courier New"/>
          <w:sz w:val="20"/>
          <w:szCs w:val="20"/>
        </w:rPr>
        <w:t>capability.platform</w:t>
      </w:r>
      <w:proofErr w:type="gramEnd"/>
      <w:r w:rsidRPr="00466F30">
        <w:rPr>
          <w:rFonts w:ascii="Courier New" w:eastAsia="Times New Roman" w:hAnsi="Courier New" w:cs="Courier New"/>
          <w:sz w:val="20"/>
          <w:szCs w:val="20"/>
        </w:rPr>
        <w:t>_capabilities</w:t>
      </w:r>
      <w:proofErr w:type="spellEnd"/>
      <w:r w:rsidRPr="00466F30">
        <w:rPr>
          <w:rFonts w:ascii="Times New Roman" w:eastAsia="Times New Roman" w:hAnsi="Times New Roman" w:cs="Times New Roman"/>
          <w:sz w:val="24"/>
          <w:szCs w:val="24"/>
        </w:rPr>
        <w:t xml:space="preserve"> (capability catalog)</w:t>
      </w:r>
    </w:p>
    <w:p w14:paraId="5A91C117" w14:textId="77777777" w:rsidR="00466F30" w:rsidRPr="00466F30" w:rsidRDefault="00466F30" w:rsidP="00466F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466F30">
        <w:rPr>
          <w:rFonts w:ascii="Courier New" w:eastAsia="Times New Roman" w:hAnsi="Courier New" w:cs="Courier New"/>
          <w:sz w:val="20"/>
          <w:szCs w:val="20"/>
        </w:rPr>
        <w:t>capability.subscription</w:t>
      </w:r>
      <w:proofErr w:type="gramEnd"/>
      <w:r w:rsidRPr="00466F30">
        <w:rPr>
          <w:rFonts w:ascii="Courier New" w:eastAsia="Times New Roman" w:hAnsi="Courier New" w:cs="Courier New"/>
          <w:sz w:val="20"/>
          <w:szCs w:val="20"/>
        </w:rPr>
        <w:t>_capabilities</w:t>
      </w:r>
      <w:proofErr w:type="spellEnd"/>
      <w:r w:rsidRPr="00466F30">
        <w:rPr>
          <w:rFonts w:ascii="Times New Roman" w:eastAsia="Times New Roman" w:hAnsi="Times New Roman" w:cs="Times New Roman"/>
          <w:sz w:val="24"/>
          <w:szCs w:val="24"/>
        </w:rPr>
        <w:t xml:space="preserve"> (tier → allowed capability mapping)</w:t>
      </w:r>
    </w:p>
    <w:p w14:paraId="24A96D9E" w14:textId="77777777" w:rsidR="00466F30" w:rsidRPr="00466F30" w:rsidRDefault="00466F30" w:rsidP="00466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F30">
        <w:rPr>
          <w:rFonts w:ascii="Times New Roman" w:eastAsia="Times New Roman" w:hAnsi="Times New Roman" w:cs="Times New Roman"/>
          <w:b/>
          <w:bCs/>
          <w:sz w:val="24"/>
          <w:szCs w:val="24"/>
        </w:rPr>
        <w:t>Hard FK lock (required):</w:t>
      </w:r>
      <w:r w:rsidRPr="00466F30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proofErr w:type="gramStart"/>
      <w:r w:rsidRPr="00466F30">
        <w:rPr>
          <w:rFonts w:ascii="Courier New" w:eastAsia="Times New Roman" w:hAnsi="Courier New" w:cs="Courier New"/>
          <w:sz w:val="20"/>
          <w:szCs w:val="20"/>
        </w:rPr>
        <w:t>capability.subscription</w:t>
      </w:r>
      <w:proofErr w:type="gramEnd"/>
      <w:r w:rsidRPr="00466F30">
        <w:rPr>
          <w:rFonts w:ascii="Courier New" w:eastAsia="Times New Roman" w:hAnsi="Courier New" w:cs="Courier New"/>
          <w:sz w:val="20"/>
          <w:szCs w:val="20"/>
        </w:rPr>
        <w:t>_</w:t>
      </w:r>
      <w:proofErr w:type="gramStart"/>
      <w:r w:rsidRPr="00466F30">
        <w:rPr>
          <w:rFonts w:ascii="Courier New" w:eastAsia="Times New Roman" w:hAnsi="Courier New" w:cs="Courier New"/>
          <w:sz w:val="20"/>
          <w:szCs w:val="20"/>
        </w:rPr>
        <w:t>capabilities.subscription</w:t>
      </w:r>
      <w:proofErr w:type="gramEnd"/>
      <w:r w:rsidRPr="00466F30">
        <w:rPr>
          <w:rFonts w:ascii="Courier New" w:eastAsia="Times New Roman" w:hAnsi="Courier New" w:cs="Courier New"/>
          <w:sz w:val="20"/>
          <w:szCs w:val="20"/>
        </w:rPr>
        <w:t>_tier</w:t>
      </w:r>
      <w:proofErr w:type="spellEnd"/>
      <w:r w:rsidRPr="00466F30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proofErr w:type="gramStart"/>
      <w:r w:rsidRPr="00466F30">
        <w:rPr>
          <w:rFonts w:ascii="Courier New" w:eastAsia="Times New Roman" w:hAnsi="Courier New" w:cs="Courier New"/>
          <w:sz w:val="20"/>
          <w:szCs w:val="20"/>
        </w:rPr>
        <w:t>billing.subscription</w:t>
      </w:r>
      <w:proofErr w:type="gramEnd"/>
      <w:r w:rsidRPr="00466F30">
        <w:rPr>
          <w:rFonts w:ascii="Courier New" w:eastAsia="Times New Roman" w:hAnsi="Courier New" w:cs="Courier New"/>
          <w:sz w:val="20"/>
          <w:szCs w:val="20"/>
        </w:rPr>
        <w:t>_</w:t>
      </w:r>
      <w:proofErr w:type="gramStart"/>
      <w:r w:rsidRPr="00466F30">
        <w:rPr>
          <w:rFonts w:ascii="Courier New" w:eastAsia="Times New Roman" w:hAnsi="Courier New" w:cs="Courier New"/>
          <w:sz w:val="20"/>
          <w:szCs w:val="20"/>
        </w:rPr>
        <w:t>plans.subscription</w:t>
      </w:r>
      <w:proofErr w:type="gramEnd"/>
      <w:r w:rsidRPr="00466F30">
        <w:rPr>
          <w:rFonts w:ascii="Courier New" w:eastAsia="Times New Roman" w:hAnsi="Courier New" w:cs="Courier New"/>
          <w:sz w:val="20"/>
          <w:szCs w:val="20"/>
        </w:rPr>
        <w:t>_name</w:t>
      </w:r>
      <w:proofErr w:type="spellEnd"/>
    </w:p>
    <w:p w14:paraId="12DF0D35" w14:textId="77777777" w:rsidR="00466F30" w:rsidRPr="00466F30" w:rsidRDefault="00466F30" w:rsidP="00466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6F30">
        <w:rPr>
          <w:rFonts w:ascii="Times New Roman" w:eastAsia="Times New Roman" w:hAnsi="Times New Roman" w:cs="Times New Roman"/>
          <w:b/>
          <w:bCs/>
          <w:sz w:val="27"/>
          <w:szCs w:val="27"/>
        </w:rPr>
        <w:t>E. Roles are an organizational overlay (scope-gated)</w:t>
      </w:r>
    </w:p>
    <w:p w14:paraId="120A76AF" w14:textId="77777777" w:rsidR="00466F30" w:rsidRPr="00466F30" w:rsidRDefault="00466F30" w:rsidP="00466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F30">
        <w:rPr>
          <w:rFonts w:ascii="Times New Roman" w:eastAsia="Times New Roman" w:hAnsi="Times New Roman" w:cs="Times New Roman"/>
          <w:sz w:val="24"/>
          <w:szCs w:val="24"/>
        </w:rPr>
        <w:t xml:space="preserve">Roles must </w:t>
      </w:r>
      <w:r w:rsidRPr="00466F30">
        <w:rPr>
          <w:rFonts w:ascii="Times New Roman" w:eastAsia="Times New Roman" w:hAnsi="Times New Roman" w:cs="Times New Roman"/>
          <w:b/>
          <w:bCs/>
          <w:sz w:val="24"/>
          <w:szCs w:val="24"/>
        </w:rPr>
        <w:t>never grant entitlements beyond the subscription</w:t>
      </w:r>
      <w:r w:rsidRPr="00466F30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466F30">
        <w:rPr>
          <w:rFonts w:ascii="Times New Roman" w:eastAsia="Times New Roman" w:hAnsi="Times New Roman" w:cs="Times New Roman"/>
          <w:sz w:val="24"/>
          <w:szCs w:val="24"/>
        </w:rPr>
        <w:br/>
        <w:t>Roles can only:</w:t>
      </w:r>
    </w:p>
    <w:p w14:paraId="3677D58A" w14:textId="77777777" w:rsidR="00466F30" w:rsidRPr="00466F30" w:rsidRDefault="00466F30" w:rsidP="00466F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F30">
        <w:rPr>
          <w:rFonts w:ascii="Times New Roman" w:eastAsia="Times New Roman" w:hAnsi="Times New Roman" w:cs="Times New Roman"/>
          <w:sz w:val="24"/>
          <w:szCs w:val="24"/>
        </w:rPr>
        <w:t>restrict (remove) actions, and/or</w:t>
      </w:r>
    </w:p>
    <w:p w14:paraId="2E47F14A" w14:textId="77777777" w:rsidR="00466F30" w:rsidRPr="00466F30" w:rsidRDefault="00466F30" w:rsidP="00466F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F30">
        <w:rPr>
          <w:rFonts w:ascii="Times New Roman" w:eastAsia="Times New Roman" w:hAnsi="Times New Roman" w:cs="Times New Roman"/>
          <w:sz w:val="24"/>
          <w:szCs w:val="24"/>
        </w:rPr>
        <w:t xml:space="preserve">define </w:t>
      </w:r>
      <w:r w:rsidRPr="00466F30">
        <w:rPr>
          <w:rFonts w:ascii="Times New Roman" w:eastAsia="Times New Roman" w:hAnsi="Times New Roman" w:cs="Times New Roman"/>
          <w:i/>
          <w:iCs/>
          <w:sz w:val="24"/>
          <w:szCs w:val="24"/>
        </w:rPr>
        <w:t>who</w:t>
      </w:r>
      <w:r w:rsidRPr="00466F30">
        <w:rPr>
          <w:rFonts w:ascii="Times New Roman" w:eastAsia="Times New Roman" w:hAnsi="Times New Roman" w:cs="Times New Roman"/>
          <w:sz w:val="24"/>
          <w:szCs w:val="24"/>
        </w:rPr>
        <w:t xml:space="preserve"> can exercise an already-entitled action (e.g., “only admins can invite members”)</w:t>
      </w:r>
    </w:p>
    <w:p w14:paraId="19007BC7" w14:textId="77777777" w:rsidR="00466F30" w:rsidRPr="00466F30" w:rsidRDefault="00466F30" w:rsidP="00466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F30">
        <w:rPr>
          <w:rFonts w:ascii="Times New Roman" w:eastAsia="Times New Roman" w:hAnsi="Times New Roman" w:cs="Times New Roman"/>
          <w:sz w:val="24"/>
          <w:szCs w:val="24"/>
        </w:rPr>
        <w:t xml:space="preserve">Roles must be evaluated </w:t>
      </w:r>
      <w:r w:rsidRPr="00466F30">
        <w:rPr>
          <w:rFonts w:ascii="Times New Roman" w:eastAsia="Times New Roman" w:hAnsi="Times New Roman" w:cs="Times New Roman"/>
          <w:b/>
          <w:bCs/>
          <w:sz w:val="24"/>
          <w:szCs w:val="24"/>
        </w:rPr>
        <w:t>after</w:t>
      </w:r>
      <w:r w:rsidRPr="00466F30">
        <w:rPr>
          <w:rFonts w:ascii="Times New Roman" w:eastAsia="Times New Roman" w:hAnsi="Times New Roman" w:cs="Times New Roman"/>
          <w:sz w:val="24"/>
          <w:szCs w:val="24"/>
        </w:rPr>
        <w:t xml:space="preserve"> capability entitlement resolution.</w:t>
      </w:r>
    </w:p>
    <w:p w14:paraId="4299373E" w14:textId="77777777" w:rsidR="00466F30" w:rsidRPr="00466F30" w:rsidRDefault="00466F30" w:rsidP="00466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6F30">
        <w:rPr>
          <w:rFonts w:ascii="Times New Roman" w:eastAsia="Times New Roman" w:hAnsi="Times New Roman" w:cs="Times New Roman"/>
          <w:b/>
          <w:bCs/>
          <w:sz w:val="27"/>
          <w:szCs w:val="27"/>
        </w:rPr>
        <w:t>F. Rating is a safety overlay (risk-gated)</w:t>
      </w:r>
    </w:p>
    <w:p w14:paraId="0AE916F9" w14:textId="77777777" w:rsidR="00466F30" w:rsidRPr="00466F30" w:rsidRDefault="00466F30" w:rsidP="00466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F30">
        <w:rPr>
          <w:rFonts w:ascii="Times New Roman" w:eastAsia="Times New Roman" w:hAnsi="Times New Roman" w:cs="Times New Roman"/>
          <w:sz w:val="24"/>
          <w:szCs w:val="24"/>
        </w:rPr>
        <w:t xml:space="preserve">Identity rating (or maturity) must </w:t>
      </w:r>
      <w:r w:rsidRPr="00466F30">
        <w:rPr>
          <w:rFonts w:ascii="Times New Roman" w:eastAsia="Times New Roman" w:hAnsi="Times New Roman" w:cs="Times New Roman"/>
          <w:b/>
          <w:bCs/>
          <w:sz w:val="24"/>
          <w:szCs w:val="24"/>
        </w:rPr>
        <w:t>never replace billing entitlements</w:t>
      </w:r>
      <w:r w:rsidRPr="00466F30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466F30">
        <w:rPr>
          <w:rFonts w:ascii="Times New Roman" w:eastAsia="Times New Roman" w:hAnsi="Times New Roman" w:cs="Times New Roman"/>
          <w:sz w:val="24"/>
          <w:szCs w:val="24"/>
        </w:rPr>
        <w:br/>
        <w:t>Rating can only:</w:t>
      </w:r>
    </w:p>
    <w:p w14:paraId="2B2312F1" w14:textId="77777777" w:rsidR="00466F30" w:rsidRPr="00466F30" w:rsidRDefault="00466F30" w:rsidP="00466F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F30">
        <w:rPr>
          <w:rFonts w:ascii="Times New Roman" w:eastAsia="Times New Roman" w:hAnsi="Times New Roman" w:cs="Times New Roman"/>
          <w:sz w:val="24"/>
          <w:szCs w:val="24"/>
        </w:rPr>
        <w:t>restrict sensitive actions (e.g., publish, monetize, marketplace, advanced autonomy)</w:t>
      </w:r>
    </w:p>
    <w:p w14:paraId="7B9A8223" w14:textId="77777777" w:rsidR="00466F30" w:rsidRPr="00466F30" w:rsidRDefault="00466F30" w:rsidP="00466F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F30">
        <w:rPr>
          <w:rFonts w:ascii="Times New Roman" w:eastAsia="Times New Roman" w:hAnsi="Times New Roman" w:cs="Times New Roman"/>
          <w:sz w:val="24"/>
          <w:szCs w:val="24"/>
        </w:rPr>
        <w:t>optionally require additional verification steps</w:t>
      </w:r>
    </w:p>
    <w:p w14:paraId="717F69B4" w14:textId="77777777" w:rsidR="00466F30" w:rsidRPr="00466F30" w:rsidRDefault="00466F30" w:rsidP="00466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F30">
        <w:rPr>
          <w:rFonts w:ascii="Times New Roman" w:eastAsia="Times New Roman" w:hAnsi="Times New Roman" w:cs="Times New Roman"/>
          <w:sz w:val="24"/>
          <w:szCs w:val="24"/>
        </w:rPr>
        <w:t xml:space="preserve">Rating must be evaluated </w:t>
      </w:r>
      <w:r w:rsidRPr="00466F30">
        <w:rPr>
          <w:rFonts w:ascii="Times New Roman" w:eastAsia="Times New Roman" w:hAnsi="Times New Roman" w:cs="Times New Roman"/>
          <w:b/>
          <w:bCs/>
          <w:sz w:val="24"/>
          <w:szCs w:val="24"/>
        </w:rPr>
        <w:t>after</w:t>
      </w:r>
      <w:r w:rsidRPr="00466F30">
        <w:rPr>
          <w:rFonts w:ascii="Times New Roman" w:eastAsia="Times New Roman" w:hAnsi="Times New Roman" w:cs="Times New Roman"/>
          <w:sz w:val="24"/>
          <w:szCs w:val="24"/>
        </w:rPr>
        <w:t xml:space="preserve"> capability entitlement resolution.</w:t>
      </w:r>
    </w:p>
    <w:p w14:paraId="40071B4C" w14:textId="77777777" w:rsidR="00466F30" w:rsidRPr="00466F30" w:rsidRDefault="00466F30" w:rsidP="00466F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F30">
        <w:rPr>
          <w:rFonts w:ascii="Times New Roman" w:eastAsia="Times New Roman" w:hAnsi="Times New Roman" w:cs="Times New Roman"/>
          <w:sz w:val="24"/>
          <w:szCs w:val="24"/>
        </w:rPr>
        <w:pict w14:anchorId="26BE9631">
          <v:rect id="_x0000_i1026" style="width:0;height:1.5pt" o:hralign="center" o:hrstd="t" o:hr="t" fillcolor="#a0a0a0" stroked="f"/>
        </w:pict>
      </w:r>
    </w:p>
    <w:p w14:paraId="6BAF04A7" w14:textId="77777777" w:rsidR="00466F30" w:rsidRPr="00466F30" w:rsidRDefault="00466F30" w:rsidP="00466F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66F3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3) Relationship model (developer mental model)</w:t>
      </w:r>
    </w:p>
    <w:p w14:paraId="345276E6" w14:textId="77777777" w:rsidR="00466F30" w:rsidRPr="00466F30" w:rsidRDefault="00466F30" w:rsidP="00466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6F30">
        <w:rPr>
          <w:rFonts w:ascii="Times New Roman" w:eastAsia="Times New Roman" w:hAnsi="Times New Roman" w:cs="Times New Roman"/>
          <w:b/>
          <w:bCs/>
          <w:sz w:val="27"/>
          <w:szCs w:val="27"/>
        </w:rPr>
        <w:t>The entities and how they relate</w:t>
      </w:r>
    </w:p>
    <w:p w14:paraId="5AA835B0" w14:textId="77777777" w:rsidR="00466F30" w:rsidRPr="00466F30" w:rsidRDefault="00466F30" w:rsidP="00466F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F30">
        <w:rPr>
          <w:rFonts w:ascii="Times New Roman" w:eastAsia="Times New Roman" w:hAnsi="Times New Roman" w:cs="Times New Roman"/>
          <w:b/>
          <w:bCs/>
          <w:sz w:val="24"/>
          <w:szCs w:val="24"/>
        </w:rPr>
        <w:t>Account</w:t>
      </w:r>
      <w:r w:rsidRPr="00466F30">
        <w:rPr>
          <w:rFonts w:ascii="Times New Roman" w:eastAsia="Times New Roman" w:hAnsi="Times New Roman" w:cs="Times New Roman"/>
          <w:sz w:val="24"/>
          <w:szCs w:val="24"/>
        </w:rPr>
        <w:t>: commercial owner (pays)</w:t>
      </w:r>
    </w:p>
    <w:p w14:paraId="02207C81" w14:textId="77777777" w:rsidR="00466F30" w:rsidRPr="00466F30" w:rsidRDefault="00466F30" w:rsidP="00466F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F30">
        <w:rPr>
          <w:rFonts w:ascii="Times New Roman" w:eastAsia="Times New Roman" w:hAnsi="Times New Roman" w:cs="Times New Roman"/>
          <w:b/>
          <w:bCs/>
          <w:sz w:val="24"/>
          <w:szCs w:val="24"/>
        </w:rPr>
        <w:t>Tenant</w:t>
      </w:r>
      <w:r w:rsidRPr="00466F30">
        <w:rPr>
          <w:rFonts w:ascii="Times New Roman" w:eastAsia="Times New Roman" w:hAnsi="Times New Roman" w:cs="Times New Roman"/>
          <w:sz w:val="24"/>
          <w:szCs w:val="24"/>
        </w:rPr>
        <w:t>: operational workspace (where actions happen)</w:t>
      </w:r>
    </w:p>
    <w:p w14:paraId="335512FE" w14:textId="77777777" w:rsidR="00466F30" w:rsidRPr="00466F30" w:rsidRDefault="00466F30" w:rsidP="00466F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F30">
        <w:rPr>
          <w:rFonts w:ascii="Times New Roman" w:eastAsia="Times New Roman" w:hAnsi="Times New Roman" w:cs="Times New Roman"/>
          <w:b/>
          <w:bCs/>
          <w:sz w:val="24"/>
          <w:szCs w:val="24"/>
        </w:rPr>
        <w:t>User</w:t>
      </w:r>
      <w:r w:rsidRPr="00466F30">
        <w:rPr>
          <w:rFonts w:ascii="Times New Roman" w:eastAsia="Times New Roman" w:hAnsi="Times New Roman" w:cs="Times New Roman"/>
          <w:sz w:val="24"/>
          <w:szCs w:val="24"/>
        </w:rPr>
        <w:t>: principal actor (who performs actions)</w:t>
      </w:r>
    </w:p>
    <w:p w14:paraId="61C6619B" w14:textId="77777777" w:rsidR="00466F30" w:rsidRPr="00466F30" w:rsidRDefault="00466F30" w:rsidP="00466F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F30">
        <w:rPr>
          <w:rFonts w:ascii="Times New Roman" w:eastAsia="Times New Roman" w:hAnsi="Times New Roman" w:cs="Times New Roman"/>
          <w:b/>
          <w:bCs/>
          <w:sz w:val="24"/>
          <w:szCs w:val="24"/>
        </w:rPr>
        <w:t>Subscription</w:t>
      </w:r>
      <w:r w:rsidRPr="00466F30">
        <w:rPr>
          <w:rFonts w:ascii="Times New Roman" w:eastAsia="Times New Roman" w:hAnsi="Times New Roman" w:cs="Times New Roman"/>
          <w:sz w:val="24"/>
          <w:szCs w:val="24"/>
        </w:rPr>
        <w:t>: active license instance</w:t>
      </w:r>
    </w:p>
    <w:p w14:paraId="129B6528" w14:textId="77777777" w:rsidR="00466F30" w:rsidRPr="00466F30" w:rsidRDefault="00466F30" w:rsidP="00466F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F30">
        <w:rPr>
          <w:rFonts w:ascii="Times New Roman" w:eastAsia="Times New Roman" w:hAnsi="Times New Roman" w:cs="Times New Roman"/>
          <w:b/>
          <w:bCs/>
          <w:sz w:val="24"/>
          <w:szCs w:val="24"/>
        </w:rPr>
        <w:t>Plan</w:t>
      </w:r>
      <w:r w:rsidRPr="00466F30">
        <w:rPr>
          <w:rFonts w:ascii="Times New Roman" w:eastAsia="Times New Roman" w:hAnsi="Times New Roman" w:cs="Times New Roman"/>
          <w:sz w:val="24"/>
          <w:szCs w:val="24"/>
        </w:rPr>
        <w:t>: defines tier + limits</w:t>
      </w:r>
    </w:p>
    <w:p w14:paraId="6E846DF2" w14:textId="77777777" w:rsidR="00466F30" w:rsidRPr="00466F30" w:rsidRDefault="00466F30" w:rsidP="00466F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F30">
        <w:rPr>
          <w:rFonts w:ascii="Times New Roman" w:eastAsia="Times New Roman" w:hAnsi="Times New Roman" w:cs="Times New Roman"/>
          <w:b/>
          <w:bCs/>
          <w:sz w:val="24"/>
          <w:szCs w:val="24"/>
        </w:rPr>
        <w:t>Capability</w:t>
      </w:r>
      <w:r w:rsidRPr="00466F30">
        <w:rPr>
          <w:rFonts w:ascii="Times New Roman" w:eastAsia="Times New Roman" w:hAnsi="Times New Roman" w:cs="Times New Roman"/>
          <w:sz w:val="24"/>
          <w:szCs w:val="24"/>
        </w:rPr>
        <w:t>: allowed action key</w:t>
      </w:r>
    </w:p>
    <w:p w14:paraId="697AC284" w14:textId="77777777" w:rsidR="00466F30" w:rsidRPr="00466F30" w:rsidRDefault="00466F30" w:rsidP="00466F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F30">
        <w:rPr>
          <w:rFonts w:ascii="Times New Roman" w:eastAsia="Times New Roman" w:hAnsi="Times New Roman" w:cs="Times New Roman"/>
          <w:b/>
          <w:bCs/>
          <w:sz w:val="24"/>
          <w:szCs w:val="24"/>
        </w:rPr>
        <w:t>Role</w:t>
      </w:r>
      <w:r w:rsidRPr="00466F30">
        <w:rPr>
          <w:rFonts w:ascii="Times New Roman" w:eastAsia="Times New Roman" w:hAnsi="Times New Roman" w:cs="Times New Roman"/>
          <w:sz w:val="24"/>
          <w:szCs w:val="24"/>
        </w:rPr>
        <w:t>: organizational permission scope</w:t>
      </w:r>
    </w:p>
    <w:p w14:paraId="2585277C" w14:textId="77777777" w:rsidR="00466F30" w:rsidRPr="00466F30" w:rsidRDefault="00466F30" w:rsidP="00466F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F30">
        <w:rPr>
          <w:rFonts w:ascii="Times New Roman" w:eastAsia="Times New Roman" w:hAnsi="Times New Roman" w:cs="Times New Roman"/>
          <w:b/>
          <w:bCs/>
          <w:sz w:val="24"/>
          <w:szCs w:val="24"/>
        </w:rPr>
        <w:t>Rating</w:t>
      </w:r>
      <w:r w:rsidRPr="00466F30">
        <w:rPr>
          <w:rFonts w:ascii="Times New Roman" w:eastAsia="Times New Roman" w:hAnsi="Times New Roman" w:cs="Times New Roman"/>
          <w:sz w:val="24"/>
          <w:szCs w:val="24"/>
        </w:rPr>
        <w:t>: maturity/identity risk signal</w:t>
      </w:r>
    </w:p>
    <w:p w14:paraId="0048783F" w14:textId="77777777" w:rsidR="00466F30" w:rsidRPr="00466F30" w:rsidRDefault="00466F30" w:rsidP="00466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6F30">
        <w:rPr>
          <w:rFonts w:ascii="Times New Roman" w:eastAsia="Times New Roman" w:hAnsi="Times New Roman" w:cs="Times New Roman"/>
          <w:b/>
          <w:bCs/>
          <w:sz w:val="27"/>
          <w:szCs w:val="27"/>
        </w:rPr>
        <w:t>Deterministic evaluation order (locked)</w:t>
      </w:r>
    </w:p>
    <w:p w14:paraId="7739C533" w14:textId="77777777" w:rsidR="00466F30" w:rsidRPr="00466F30" w:rsidRDefault="00466F30" w:rsidP="00466F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F30">
        <w:rPr>
          <w:rFonts w:ascii="Times New Roman" w:eastAsia="Times New Roman" w:hAnsi="Times New Roman" w:cs="Times New Roman"/>
          <w:b/>
          <w:bCs/>
          <w:sz w:val="24"/>
          <w:szCs w:val="24"/>
        </w:rPr>
        <w:t>Tenant membership validation</w:t>
      </w:r>
    </w:p>
    <w:p w14:paraId="7E4F3E32" w14:textId="77777777" w:rsidR="00466F30" w:rsidRPr="00466F30" w:rsidRDefault="00466F30" w:rsidP="00466F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F30">
        <w:rPr>
          <w:rFonts w:ascii="Times New Roman" w:eastAsia="Times New Roman" w:hAnsi="Times New Roman" w:cs="Times New Roman"/>
          <w:b/>
          <w:bCs/>
          <w:sz w:val="24"/>
          <w:szCs w:val="24"/>
        </w:rPr>
        <w:t>Active plan resolution</w:t>
      </w:r>
      <w:r w:rsidRPr="00466F30">
        <w:rPr>
          <w:rFonts w:ascii="Times New Roman" w:eastAsia="Times New Roman" w:hAnsi="Times New Roman" w:cs="Times New Roman"/>
          <w:sz w:val="24"/>
          <w:szCs w:val="24"/>
        </w:rPr>
        <w:t xml:space="preserve"> (billing authority)</w:t>
      </w:r>
    </w:p>
    <w:p w14:paraId="4111F861" w14:textId="77777777" w:rsidR="00466F30" w:rsidRPr="00466F30" w:rsidRDefault="00466F30" w:rsidP="00466F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F30">
        <w:rPr>
          <w:rFonts w:ascii="Times New Roman" w:eastAsia="Times New Roman" w:hAnsi="Times New Roman" w:cs="Times New Roman"/>
          <w:b/>
          <w:bCs/>
          <w:sz w:val="24"/>
          <w:szCs w:val="24"/>
        </w:rPr>
        <w:t>Capability entitlements by tier</w:t>
      </w:r>
      <w:r w:rsidRPr="00466F30">
        <w:rPr>
          <w:rFonts w:ascii="Times New Roman" w:eastAsia="Times New Roman" w:hAnsi="Times New Roman" w:cs="Times New Roman"/>
          <w:sz w:val="24"/>
          <w:szCs w:val="24"/>
        </w:rPr>
        <w:t xml:space="preserve"> (capability authority consumes billing)</w:t>
      </w:r>
    </w:p>
    <w:p w14:paraId="69727096" w14:textId="77777777" w:rsidR="00466F30" w:rsidRPr="00466F30" w:rsidRDefault="00466F30" w:rsidP="00466F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F30">
        <w:rPr>
          <w:rFonts w:ascii="Times New Roman" w:eastAsia="Times New Roman" w:hAnsi="Times New Roman" w:cs="Times New Roman"/>
          <w:b/>
          <w:bCs/>
          <w:sz w:val="24"/>
          <w:szCs w:val="24"/>
        </w:rPr>
        <w:t>Role gating</w:t>
      </w:r>
      <w:r w:rsidRPr="00466F30">
        <w:rPr>
          <w:rFonts w:ascii="Times New Roman" w:eastAsia="Times New Roman" w:hAnsi="Times New Roman" w:cs="Times New Roman"/>
          <w:sz w:val="24"/>
          <w:szCs w:val="24"/>
        </w:rPr>
        <w:t xml:space="preserve"> (scope/organizational gating)</w:t>
      </w:r>
    </w:p>
    <w:p w14:paraId="6656120B" w14:textId="77777777" w:rsidR="00466F30" w:rsidRPr="00466F30" w:rsidRDefault="00466F30" w:rsidP="00466F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F30">
        <w:rPr>
          <w:rFonts w:ascii="Times New Roman" w:eastAsia="Times New Roman" w:hAnsi="Times New Roman" w:cs="Times New Roman"/>
          <w:b/>
          <w:bCs/>
          <w:sz w:val="24"/>
          <w:szCs w:val="24"/>
        </w:rPr>
        <w:t>Rating gating</w:t>
      </w:r>
      <w:r w:rsidRPr="00466F30">
        <w:rPr>
          <w:rFonts w:ascii="Times New Roman" w:eastAsia="Times New Roman" w:hAnsi="Times New Roman" w:cs="Times New Roman"/>
          <w:sz w:val="24"/>
          <w:szCs w:val="24"/>
        </w:rPr>
        <w:t xml:space="preserve"> (risk/safety gating)</w:t>
      </w:r>
    </w:p>
    <w:p w14:paraId="0EFF0AE3" w14:textId="77777777" w:rsidR="00466F30" w:rsidRPr="00466F30" w:rsidRDefault="00466F30" w:rsidP="00466F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F30">
        <w:rPr>
          <w:rFonts w:ascii="Times New Roman" w:eastAsia="Times New Roman" w:hAnsi="Times New Roman" w:cs="Times New Roman"/>
          <w:b/>
          <w:bCs/>
          <w:sz w:val="24"/>
          <w:szCs w:val="24"/>
        </w:rPr>
        <w:t>Usage enforcement</w:t>
      </w:r>
      <w:r w:rsidRPr="00466F30">
        <w:rPr>
          <w:rFonts w:ascii="Times New Roman" w:eastAsia="Times New Roman" w:hAnsi="Times New Roman" w:cs="Times New Roman"/>
          <w:sz w:val="24"/>
          <w:szCs w:val="24"/>
        </w:rPr>
        <w:t xml:space="preserve"> (limits counters)</w:t>
      </w:r>
    </w:p>
    <w:p w14:paraId="6951669A" w14:textId="77777777" w:rsidR="00466F30" w:rsidRPr="00466F30" w:rsidRDefault="00466F30" w:rsidP="00466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F30">
        <w:rPr>
          <w:rFonts w:ascii="Times New Roman" w:eastAsia="Times New Roman" w:hAnsi="Times New Roman" w:cs="Times New Roman"/>
          <w:sz w:val="24"/>
          <w:szCs w:val="24"/>
        </w:rPr>
        <w:t>Nothing may reorder these steps.</w:t>
      </w:r>
    </w:p>
    <w:p w14:paraId="72DA0E5D" w14:textId="77777777" w:rsidR="00466F30" w:rsidRPr="00466F30" w:rsidRDefault="00466F30" w:rsidP="00466F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F30">
        <w:rPr>
          <w:rFonts w:ascii="Times New Roman" w:eastAsia="Times New Roman" w:hAnsi="Times New Roman" w:cs="Times New Roman"/>
          <w:sz w:val="24"/>
          <w:szCs w:val="24"/>
        </w:rPr>
        <w:pict w14:anchorId="789490D7">
          <v:rect id="_x0000_i1027" style="width:0;height:1.5pt" o:hralign="center" o:hrstd="t" o:hr="t" fillcolor="#a0a0a0" stroked="f"/>
        </w:pict>
      </w:r>
    </w:p>
    <w:p w14:paraId="3265FF9F" w14:textId="77777777" w:rsidR="00466F30" w:rsidRPr="00466F30" w:rsidRDefault="00466F30" w:rsidP="00466F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66F30">
        <w:rPr>
          <w:rFonts w:ascii="Times New Roman" w:eastAsia="Times New Roman" w:hAnsi="Times New Roman" w:cs="Times New Roman"/>
          <w:b/>
          <w:bCs/>
          <w:sz w:val="36"/>
          <w:szCs w:val="36"/>
        </w:rPr>
        <w:t>4) Canonical runtime surfaces (the only allowed entry points)</w:t>
      </w:r>
    </w:p>
    <w:p w14:paraId="0E0C37BA" w14:textId="77777777" w:rsidR="00466F30" w:rsidRPr="00466F30" w:rsidRDefault="00466F30" w:rsidP="00466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6F30">
        <w:rPr>
          <w:rFonts w:ascii="Times New Roman" w:eastAsia="Times New Roman" w:hAnsi="Times New Roman" w:cs="Times New Roman"/>
          <w:b/>
          <w:bCs/>
          <w:sz w:val="27"/>
          <w:szCs w:val="27"/>
        </w:rPr>
        <w:t>Billing resolver (authoritative)</w:t>
      </w:r>
    </w:p>
    <w:p w14:paraId="05C2A08F" w14:textId="77777777" w:rsidR="00466F30" w:rsidRPr="00466F30" w:rsidRDefault="00466F30" w:rsidP="00466F3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466F30">
        <w:rPr>
          <w:rFonts w:ascii="Courier New" w:eastAsia="Times New Roman" w:hAnsi="Courier New" w:cs="Courier New"/>
          <w:sz w:val="20"/>
          <w:szCs w:val="20"/>
        </w:rPr>
        <w:t>billing.fn</w:t>
      </w:r>
      <w:proofErr w:type="gramEnd"/>
      <w:r w:rsidRPr="00466F30">
        <w:rPr>
          <w:rFonts w:ascii="Courier New" w:eastAsia="Times New Roman" w:hAnsi="Courier New" w:cs="Courier New"/>
          <w:sz w:val="20"/>
          <w:szCs w:val="20"/>
        </w:rPr>
        <w:t>_get_active_plan_for_user_</w:t>
      </w:r>
      <w:proofErr w:type="gramStart"/>
      <w:r w:rsidRPr="00466F30">
        <w:rPr>
          <w:rFonts w:ascii="Courier New" w:eastAsia="Times New Roman" w:hAnsi="Courier New" w:cs="Courier New"/>
          <w:sz w:val="20"/>
          <w:szCs w:val="20"/>
        </w:rPr>
        <w:t>tenant</w:t>
      </w:r>
      <w:proofErr w:type="spellEnd"/>
      <w:r w:rsidRPr="00466F30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466F30">
        <w:rPr>
          <w:rFonts w:ascii="Courier New" w:eastAsia="Times New Roman" w:hAnsi="Courier New" w:cs="Courier New"/>
          <w:sz w:val="20"/>
          <w:szCs w:val="20"/>
        </w:rPr>
        <w:t>tenant_id</w:t>
      </w:r>
      <w:proofErr w:type="spellEnd"/>
      <w:r w:rsidRPr="00466F30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466F30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466F30">
        <w:rPr>
          <w:rFonts w:ascii="Courier New" w:eastAsia="Times New Roman" w:hAnsi="Courier New" w:cs="Courier New"/>
          <w:sz w:val="20"/>
          <w:szCs w:val="20"/>
        </w:rPr>
        <w:t>)</w:t>
      </w:r>
    </w:p>
    <w:p w14:paraId="16963417" w14:textId="77777777" w:rsidR="00466F30" w:rsidRPr="00466F30" w:rsidRDefault="00466F30" w:rsidP="00466F3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F30">
        <w:rPr>
          <w:rFonts w:ascii="Times New Roman" w:eastAsia="Times New Roman" w:hAnsi="Times New Roman" w:cs="Times New Roman"/>
          <w:sz w:val="24"/>
          <w:szCs w:val="24"/>
        </w:rPr>
        <w:t>returns tier + canonical limits</w:t>
      </w:r>
    </w:p>
    <w:p w14:paraId="1B591B4B" w14:textId="77777777" w:rsidR="00466F30" w:rsidRPr="00466F30" w:rsidRDefault="00466F30" w:rsidP="00466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6F30">
        <w:rPr>
          <w:rFonts w:ascii="Times New Roman" w:eastAsia="Times New Roman" w:hAnsi="Times New Roman" w:cs="Times New Roman"/>
          <w:b/>
          <w:bCs/>
          <w:sz w:val="27"/>
          <w:szCs w:val="27"/>
        </w:rPr>
        <w:t>Capability resolvers (authoritative)</w:t>
      </w:r>
    </w:p>
    <w:p w14:paraId="4478C3EB" w14:textId="77777777" w:rsidR="00466F30" w:rsidRPr="00466F30" w:rsidRDefault="00466F30" w:rsidP="00466F3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466F30">
        <w:rPr>
          <w:rFonts w:ascii="Courier New" w:eastAsia="Times New Roman" w:hAnsi="Courier New" w:cs="Courier New"/>
          <w:sz w:val="20"/>
          <w:szCs w:val="20"/>
        </w:rPr>
        <w:t>capability.fn</w:t>
      </w:r>
      <w:proofErr w:type="gramEnd"/>
      <w:r w:rsidRPr="00466F30">
        <w:rPr>
          <w:rFonts w:ascii="Courier New" w:eastAsia="Times New Roman" w:hAnsi="Courier New" w:cs="Courier New"/>
          <w:sz w:val="20"/>
          <w:szCs w:val="20"/>
        </w:rPr>
        <w:t>_get_entitlement_</w:t>
      </w:r>
      <w:proofErr w:type="gramStart"/>
      <w:r w:rsidRPr="00466F30">
        <w:rPr>
          <w:rFonts w:ascii="Courier New" w:eastAsia="Times New Roman" w:hAnsi="Courier New" w:cs="Courier New"/>
          <w:sz w:val="20"/>
          <w:szCs w:val="20"/>
        </w:rPr>
        <w:t>bundle</w:t>
      </w:r>
      <w:proofErr w:type="spellEnd"/>
      <w:r w:rsidRPr="00466F30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466F30">
        <w:rPr>
          <w:rFonts w:ascii="Courier New" w:eastAsia="Times New Roman" w:hAnsi="Courier New" w:cs="Courier New"/>
          <w:sz w:val="20"/>
          <w:szCs w:val="20"/>
        </w:rPr>
        <w:t>tenant_id</w:t>
      </w:r>
      <w:proofErr w:type="spellEnd"/>
      <w:r w:rsidRPr="00466F30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466F30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466F30">
        <w:rPr>
          <w:rFonts w:ascii="Courier New" w:eastAsia="Times New Roman" w:hAnsi="Courier New" w:cs="Courier New"/>
          <w:sz w:val="20"/>
          <w:szCs w:val="20"/>
        </w:rPr>
        <w:t>)</w:t>
      </w:r>
    </w:p>
    <w:p w14:paraId="6800E6A2" w14:textId="77777777" w:rsidR="00466F30" w:rsidRPr="00466F30" w:rsidRDefault="00466F30" w:rsidP="00466F3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F30">
        <w:rPr>
          <w:rFonts w:ascii="Times New Roman" w:eastAsia="Times New Roman" w:hAnsi="Times New Roman" w:cs="Times New Roman"/>
          <w:sz w:val="24"/>
          <w:szCs w:val="24"/>
        </w:rPr>
        <w:t>returns allowed capability set + effective overrides</w:t>
      </w:r>
    </w:p>
    <w:p w14:paraId="059CD402" w14:textId="77777777" w:rsidR="00466F30" w:rsidRPr="00466F30" w:rsidRDefault="00466F30" w:rsidP="00466F3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466F30">
        <w:rPr>
          <w:rFonts w:ascii="Courier New" w:eastAsia="Times New Roman" w:hAnsi="Courier New" w:cs="Courier New"/>
          <w:sz w:val="20"/>
          <w:szCs w:val="20"/>
        </w:rPr>
        <w:t>capability.fn</w:t>
      </w:r>
      <w:proofErr w:type="gramEnd"/>
      <w:r w:rsidRPr="00466F30">
        <w:rPr>
          <w:rFonts w:ascii="Courier New" w:eastAsia="Times New Roman" w:hAnsi="Courier New" w:cs="Courier New"/>
          <w:sz w:val="20"/>
          <w:szCs w:val="20"/>
        </w:rPr>
        <w:t>_has_</w:t>
      </w:r>
      <w:proofErr w:type="gramStart"/>
      <w:r w:rsidRPr="00466F30">
        <w:rPr>
          <w:rFonts w:ascii="Courier New" w:eastAsia="Times New Roman" w:hAnsi="Courier New" w:cs="Courier New"/>
          <w:sz w:val="20"/>
          <w:szCs w:val="20"/>
        </w:rPr>
        <w:t>capability</w:t>
      </w:r>
      <w:proofErr w:type="spellEnd"/>
      <w:r w:rsidRPr="00466F30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466F30">
        <w:rPr>
          <w:rFonts w:ascii="Courier New" w:eastAsia="Times New Roman" w:hAnsi="Courier New" w:cs="Courier New"/>
          <w:sz w:val="20"/>
          <w:szCs w:val="20"/>
        </w:rPr>
        <w:t>tenant_id</w:t>
      </w:r>
      <w:proofErr w:type="spellEnd"/>
      <w:r w:rsidRPr="00466F30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466F30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466F30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466F30">
        <w:rPr>
          <w:rFonts w:ascii="Courier New" w:eastAsia="Times New Roman" w:hAnsi="Courier New" w:cs="Courier New"/>
          <w:sz w:val="20"/>
          <w:szCs w:val="20"/>
        </w:rPr>
        <w:t>capability_code</w:t>
      </w:r>
      <w:proofErr w:type="spellEnd"/>
      <w:r w:rsidRPr="00466F30">
        <w:rPr>
          <w:rFonts w:ascii="Courier New" w:eastAsia="Times New Roman" w:hAnsi="Courier New" w:cs="Courier New"/>
          <w:sz w:val="20"/>
          <w:szCs w:val="20"/>
        </w:rPr>
        <w:t>)</w:t>
      </w:r>
    </w:p>
    <w:p w14:paraId="6C7E0D91" w14:textId="77777777" w:rsidR="00466F30" w:rsidRPr="00466F30" w:rsidRDefault="00466F30" w:rsidP="00466F3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66F30">
        <w:rPr>
          <w:rFonts w:ascii="Times New Roman" w:eastAsia="Times New Roman" w:hAnsi="Times New Roman" w:cs="Times New Roman"/>
          <w:sz w:val="24"/>
          <w:szCs w:val="24"/>
        </w:rPr>
        <w:t>boolean</w:t>
      </w:r>
      <w:proofErr w:type="spellEnd"/>
      <w:r w:rsidRPr="00466F30">
        <w:rPr>
          <w:rFonts w:ascii="Times New Roman" w:eastAsia="Times New Roman" w:hAnsi="Times New Roman" w:cs="Times New Roman"/>
          <w:sz w:val="24"/>
          <w:szCs w:val="24"/>
        </w:rPr>
        <w:t xml:space="preserve"> check</w:t>
      </w:r>
    </w:p>
    <w:p w14:paraId="3ADB6066" w14:textId="77777777" w:rsidR="00466F30" w:rsidRPr="00466F30" w:rsidRDefault="00466F30" w:rsidP="00466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6F30">
        <w:rPr>
          <w:rFonts w:ascii="Times New Roman" w:eastAsia="Times New Roman" w:hAnsi="Times New Roman" w:cs="Times New Roman"/>
          <w:b/>
          <w:bCs/>
          <w:sz w:val="27"/>
          <w:szCs w:val="27"/>
        </w:rPr>
        <w:t>Roles and Rating resolvers (overlay-only)</w:t>
      </w:r>
    </w:p>
    <w:p w14:paraId="0D0DF21D" w14:textId="77777777" w:rsidR="00466F30" w:rsidRPr="00466F30" w:rsidRDefault="00466F30" w:rsidP="00466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F30">
        <w:rPr>
          <w:rFonts w:ascii="Times New Roman" w:eastAsia="Times New Roman" w:hAnsi="Times New Roman" w:cs="Times New Roman"/>
          <w:sz w:val="24"/>
          <w:szCs w:val="24"/>
        </w:rPr>
        <w:t>You must provide one read-only resolver for each overlay:</w:t>
      </w:r>
    </w:p>
    <w:p w14:paraId="6B0DF9D4" w14:textId="77777777" w:rsidR="00466F30" w:rsidRPr="00466F30" w:rsidRDefault="00466F30" w:rsidP="00466F3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F3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Roles overlay resolver (required shape):</w:t>
      </w:r>
    </w:p>
    <w:p w14:paraId="12363C2B" w14:textId="77777777" w:rsidR="00466F30" w:rsidRPr="00466F30" w:rsidRDefault="00466F30" w:rsidP="00466F3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F30">
        <w:rPr>
          <w:rFonts w:ascii="Times New Roman" w:eastAsia="Times New Roman" w:hAnsi="Times New Roman" w:cs="Times New Roman"/>
          <w:sz w:val="24"/>
          <w:szCs w:val="24"/>
        </w:rPr>
        <w:t xml:space="preserve">Inputs: </w:t>
      </w:r>
      <w:r w:rsidRPr="00466F30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466F30">
        <w:rPr>
          <w:rFonts w:ascii="Courier New" w:eastAsia="Times New Roman" w:hAnsi="Courier New" w:cs="Courier New"/>
          <w:sz w:val="20"/>
          <w:szCs w:val="20"/>
        </w:rPr>
        <w:t>tenant_id</w:t>
      </w:r>
      <w:proofErr w:type="spellEnd"/>
      <w:r w:rsidRPr="00466F30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466F30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466F30">
        <w:rPr>
          <w:rFonts w:ascii="Courier New" w:eastAsia="Times New Roman" w:hAnsi="Courier New" w:cs="Courier New"/>
          <w:sz w:val="20"/>
          <w:szCs w:val="20"/>
        </w:rPr>
        <w:t>)</w:t>
      </w:r>
    </w:p>
    <w:p w14:paraId="45AF04BA" w14:textId="77777777" w:rsidR="00466F30" w:rsidRPr="00466F30" w:rsidRDefault="00466F30" w:rsidP="00466F3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F30">
        <w:rPr>
          <w:rFonts w:ascii="Times New Roman" w:eastAsia="Times New Roman" w:hAnsi="Times New Roman" w:cs="Times New Roman"/>
          <w:sz w:val="24"/>
          <w:szCs w:val="24"/>
        </w:rPr>
        <w:t>Output: role set or highest role, scoped to tenant</w:t>
      </w:r>
    </w:p>
    <w:p w14:paraId="66553BDE" w14:textId="77777777" w:rsidR="00466F30" w:rsidRPr="00466F30" w:rsidRDefault="00466F30" w:rsidP="00466F3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F30">
        <w:rPr>
          <w:rFonts w:ascii="Times New Roman" w:eastAsia="Times New Roman" w:hAnsi="Times New Roman" w:cs="Times New Roman"/>
          <w:b/>
          <w:bCs/>
          <w:sz w:val="24"/>
          <w:szCs w:val="24"/>
        </w:rPr>
        <w:t>Rating overlay resolver (required shape):</w:t>
      </w:r>
    </w:p>
    <w:p w14:paraId="6EE6ADDB" w14:textId="77777777" w:rsidR="00466F30" w:rsidRPr="00466F30" w:rsidRDefault="00466F30" w:rsidP="00466F3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F30">
        <w:rPr>
          <w:rFonts w:ascii="Times New Roman" w:eastAsia="Times New Roman" w:hAnsi="Times New Roman" w:cs="Times New Roman"/>
          <w:sz w:val="24"/>
          <w:szCs w:val="24"/>
        </w:rPr>
        <w:t xml:space="preserve">Inputs: </w:t>
      </w:r>
      <w:r w:rsidRPr="00466F30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466F30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466F30">
        <w:rPr>
          <w:rFonts w:ascii="Courier New" w:eastAsia="Times New Roman" w:hAnsi="Courier New" w:cs="Courier New"/>
          <w:sz w:val="20"/>
          <w:szCs w:val="20"/>
        </w:rPr>
        <w:t>)</w:t>
      </w:r>
      <w:r w:rsidRPr="00466F30">
        <w:rPr>
          <w:rFonts w:ascii="Times New Roman" w:eastAsia="Times New Roman" w:hAnsi="Times New Roman" w:cs="Times New Roman"/>
          <w:sz w:val="24"/>
          <w:szCs w:val="24"/>
        </w:rPr>
        <w:t xml:space="preserve"> (and optionally </w:t>
      </w:r>
      <w:proofErr w:type="spellStart"/>
      <w:r w:rsidRPr="00466F30">
        <w:rPr>
          <w:rFonts w:ascii="Courier New" w:eastAsia="Times New Roman" w:hAnsi="Courier New" w:cs="Courier New"/>
          <w:sz w:val="20"/>
          <w:szCs w:val="20"/>
        </w:rPr>
        <w:t>tenant_id</w:t>
      </w:r>
      <w:proofErr w:type="spellEnd"/>
      <w:r w:rsidRPr="00466F30">
        <w:rPr>
          <w:rFonts w:ascii="Times New Roman" w:eastAsia="Times New Roman" w:hAnsi="Times New Roman" w:cs="Times New Roman"/>
          <w:sz w:val="24"/>
          <w:szCs w:val="24"/>
        </w:rPr>
        <w:t xml:space="preserve"> if rating differs per tenant)</w:t>
      </w:r>
    </w:p>
    <w:p w14:paraId="22A88E37" w14:textId="77777777" w:rsidR="00466F30" w:rsidRPr="00466F30" w:rsidRDefault="00466F30" w:rsidP="00466F3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F30">
        <w:rPr>
          <w:rFonts w:ascii="Times New Roman" w:eastAsia="Times New Roman" w:hAnsi="Times New Roman" w:cs="Times New Roman"/>
          <w:sz w:val="24"/>
          <w:szCs w:val="24"/>
        </w:rPr>
        <w:t>Output: rating score/band + verification flags</w:t>
      </w:r>
    </w:p>
    <w:p w14:paraId="37649DEF" w14:textId="77777777" w:rsidR="00466F30" w:rsidRPr="00466F30" w:rsidRDefault="00466F30" w:rsidP="00466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F30">
        <w:rPr>
          <w:rFonts w:ascii="Times New Roman" w:eastAsia="Times New Roman" w:hAnsi="Times New Roman" w:cs="Times New Roman"/>
          <w:b/>
          <w:bCs/>
          <w:sz w:val="24"/>
          <w:szCs w:val="24"/>
        </w:rPr>
        <w:t>Important:</w:t>
      </w:r>
      <w:r w:rsidRPr="00466F30">
        <w:rPr>
          <w:rFonts w:ascii="Times New Roman" w:eastAsia="Times New Roman" w:hAnsi="Times New Roman" w:cs="Times New Roman"/>
          <w:sz w:val="24"/>
          <w:szCs w:val="24"/>
        </w:rPr>
        <w:t xml:space="preserve"> these overlay resolvers are not allowed to compute tier/limits/capabilities. They only provide gating signals.</w:t>
      </w:r>
    </w:p>
    <w:p w14:paraId="2A0BBE61" w14:textId="77777777" w:rsidR="00466F30" w:rsidRPr="00466F30" w:rsidRDefault="00466F30" w:rsidP="00466F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F30">
        <w:rPr>
          <w:rFonts w:ascii="Times New Roman" w:eastAsia="Times New Roman" w:hAnsi="Times New Roman" w:cs="Times New Roman"/>
          <w:sz w:val="24"/>
          <w:szCs w:val="24"/>
        </w:rPr>
        <w:pict w14:anchorId="76858D66">
          <v:rect id="_x0000_i1028" style="width:0;height:1.5pt" o:hralign="center" o:hrstd="t" o:hr="t" fillcolor="#a0a0a0" stroked="f"/>
        </w:pict>
      </w:r>
    </w:p>
    <w:p w14:paraId="1F935FF0" w14:textId="77777777" w:rsidR="00466F30" w:rsidRPr="00466F30" w:rsidRDefault="00466F30" w:rsidP="00466F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66F30">
        <w:rPr>
          <w:rFonts w:ascii="Times New Roman" w:eastAsia="Times New Roman" w:hAnsi="Times New Roman" w:cs="Times New Roman"/>
          <w:b/>
          <w:bCs/>
          <w:sz w:val="36"/>
          <w:szCs w:val="36"/>
        </w:rPr>
        <w:t>5) Enforcement rules (what developers may and may not do)</w:t>
      </w:r>
    </w:p>
    <w:p w14:paraId="73D445B6" w14:textId="77777777" w:rsidR="00466F30" w:rsidRPr="00466F30" w:rsidRDefault="00466F30" w:rsidP="00466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6F30">
        <w:rPr>
          <w:rFonts w:ascii="Times New Roman" w:eastAsia="Times New Roman" w:hAnsi="Times New Roman" w:cs="Times New Roman"/>
          <w:b/>
          <w:bCs/>
          <w:sz w:val="27"/>
          <w:szCs w:val="27"/>
        </w:rPr>
        <w:t>Allowed</w:t>
      </w:r>
    </w:p>
    <w:p w14:paraId="31835AEB" w14:textId="77777777" w:rsidR="00466F30" w:rsidRPr="00466F30" w:rsidRDefault="00466F30" w:rsidP="00466F3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F30">
        <w:rPr>
          <w:rFonts w:ascii="Times New Roman" w:eastAsia="Times New Roman" w:hAnsi="Times New Roman" w:cs="Times New Roman"/>
          <w:sz w:val="24"/>
          <w:szCs w:val="24"/>
        </w:rPr>
        <w:t xml:space="preserve">Controllers enforce access via </w:t>
      </w:r>
      <w:r w:rsidRPr="00466F30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466F30">
        <w:rPr>
          <w:rFonts w:ascii="Courier New" w:eastAsia="Times New Roman" w:hAnsi="Courier New" w:cs="Courier New"/>
          <w:sz w:val="20"/>
          <w:szCs w:val="20"/>
        </w:rPr>
        <w:t>RequireCapability</w:t>
      </w:r>
      <w:proofErr w:type="spellEnd"/>
      <w:r w:rsidRPr="00466F30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proofErr w:type="gramStart"/>
      <w:r w:rsidRPr="00466F30">
        <w:rPr>
          <w:rFonts w:ascii="Courier New" w:eastAsia="Times New Roman" w:hAnsi="Courier New" w:cs="Courier New"/>
          <w:sz w:val="20"/>
          <w:szCs w:val="20"/>
        </w:rPr>
        <w:t>x.y</w:t>
      </w:r>
      <w:proofErr w:type="spellEnd"/>
      <w:proofErr w:type="gramEnd"/>
      <w:r w:rsidRPr="00466F30">
        <w:rPr>
          <w:rFonts w:ascii="Courier New" w:eastAsia="Times New Roman" w:hAnsi="Courier New" w:cs="Courier New"/>
          <w:sz w:val="20"/>
          <w:szCs w:val="20"/>
        </w:rPr>
        <w:t>")]</w:t>
      </w:r>
    </w:p>
    <w:p w14:paraId="1743B055" w14:textId="77777777" w:rsidR="00466F30" w:rsidRPr="00466F30" w:rsidRDefault="00466F30" w:rsidP="00466F3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F30">
        <w:rPr>
          <w:rFonts w:ascii="Times New Roman" w:eastAsia="Times New Roman" w:hAnsi="Times New Roman" w:cs="Times New Roman"/>
          <w:sz w:val="24"/>
          <w:szCs w:val="24"/>
        </w:rPr>
        <w:t xml:space="preserve">Handler calls </w:t>
      </w:r>
      <w:proofErr w:type="spellStart"/>
      <w:proofErr w:type="gramStart"/>
      <w:r w:rsidRPr="00466F30">
        <w:rPr>
          <w:rFonts w:ascii="Courier New" w:eastAsia="Times New Roman" w:hAnsi="Courier New" w:cs="Courier New"/>
          <w:sz w:val="20"/>
          <w:szCs w:val="20"/>
        </w:rPr>
        <w:t>capability.fn</w:t>
      </w:r>
      <w:proofErr w:type="gramEnd"/>
      <w:r w:rsidRPr="00466F30">
        <w:rPr>
          <w:rFonts w:ascii="Courier New" w:eastAsia="Times New Roman" w:hAnsi="Courier New" w:cs="Courier New"/>
          <w:sz w:val="20"/>
          <w:szCs w:val="20"/>
        </w:rPr>
        <w:t>_has_capability</w:t>
      </w:r>
      <w:proofErr w:type="spellEnd"/>
      <w:r w:rsidRPr="00466F30">
        <w:rPr>
          <w:rFonts w:ascii="Courier New" w:eastAsia="Times New Roman" w:hAnsi="Courier New" w:cs="Courier New"/>
          <w:sz w:val="20"/>
          <w:szCs w:val="20"/>
        </w:rPr>
        <w:t>(...)</w:t>
      </w:r>
    </w:p>
    <w:p w14:paraId="1AD060E2" w14:textId="77777777" w:rsidR="00466F30" w:rsidRPr="00466F30" w:rsidRDefault="00466F30" w:rsidP="00466F3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F30">
        <w:rPr>
          <w:rFonts w:ascii="Times New Roman" w:eastAsia="Times New Roman" w:hAnsi="Times New Roman" w:cs="Times New Roman"/>
          <w:sz w:val="24"/>
          <w:szCs w:val="24"/>
        </w:rPr>
        <w:t>Service applies role/rating gating after entitlement check</w:t>
      </w:r>
    </w:p>
    <w:p w14:paraId="472173D3" w14:textId="77777777" w:rsidR="00466F30" w:rsidRPr="00466F30" w:rsidRDefault="00466F30" w:rsidP="00466F3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F30">
        <w:rPr>
          <w:rFonts w:ascii="Times New Roman" w:eastAsia="Times New Roman" w:hAnsi="Times New Roman" w:cs="Times New Roman"/>
          <w:sz w:val="24"/>
          <w:szCs w:val="24"/>
        </w:rPr>
        <w:t>Limits enforced using billing limits and usage counters</w:t>
      </w:r>
    </w:p>
    <w:p w14:paraId="6965488E" w14:textId="77777777" w:rsidR="00466F30" w:rsidRPr="00466F30" w:rsidRDefault="00466F30" w:rsidP="00466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6F30">
        <w:rPr>
          <w:rFonts w:ascii="Times New Roman" w:eastAsia="Times New Roman" w:hAnsi="Times New Roman" w:cs="Times New Roman"/>
          <w:b/>
          <w:bCs/>
          <w:sz w:val="27"/>
          <w:szCs w:val="27"/>
        </w:rPr>
        <w:t>Not allowed</w:t>
      </w:r>
    </w:p>
    <w:p w14:paraId="6D9D66CB" w14:textId="77777777" w:rsidR="00466F30" w:rsidRPr="00466F30" w:rsidRDefault="00466F30" w:rsidP="00466F3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F30">
        <w:rPr>
          <w:rFonts w:ascii="Times New Roman" w:eastAsia="Times New Roman" w:hAnsi="Times New Roman" w:cs="Times New Roman"/>
          <w:sz w:val="24"/>
          <w:szCs w:val="24"/>
        </w:rPr>
        <w:t>No ad-hoc capability “computation” in C#</w:t>
      </w:r>
    </w:p>
    <w:p w14:paraId="4A7D7993" w14:textId="77777777" w:rsidR="00466F30" w:rsidRPr="00466F30" w:rsidRDefault="00466F30" w:rsidP="00466F3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F30">
        <w:rPr>
          <w:rFonts w:ascii="Times New Roman" w:eastAsia="Times New Roman" w:hAnsi="Times New Roman" w:cs="Times New Roman"/>
          <w:sz w:val="24"/>
          <w:szCs w:val="24"/>
        </w:rPr>
        <w:t>No “context” inputs (</w:t>
      </w:r>
      <w:proofErr w:type="spellStart"/>
      <w:r w:rsidRPr="00466F30">
        <w:rPr>
          <w:rFonts w:ascii="Times New Roman" w:eastAsia="Times New Roman" w:hAnsi="Times New Roman" w:cs="Times New Roman"/>
          <w:sz w:val="24"/>
          <w:szCs w:val="24"/>
        </w:rPr>
        <w:t>age_band</w:t>
      </w:r>
      <w:proofErr w:type="spellEnd"/>
      <w:r w:rsidRPr="00466F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66F30">
        <w:rPr>
          <w:rFonts w:ascii="Times New Roman" w:eastAsia="Times New Roman" w:hAnsi="Times New Roman" w:cs="Times New Roman"/>
          <w:sz w:val="24"/>
          <w:szCs w:val="24"/>
        </w:rPr>
        <w:t>actor_type</w:t>
      </w:r>
      <w:proofErr w:type="spellEnd"/>
      <w:r w:rsidRPr="00466F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66F30">
        <w:rPr>
          <w:rFonts w:ascii="Times New Roman" w:eastAsia="Times New Roman" w:hAnsi="Times New Roman" w:cs="Times New Roman"/>
          <w:sz w:val="24"/>
          <w:szCs w:val="24"/>
        </w:rPr>
        <w:t>experience_level</w:t>
      </w:r>
      <w:proofErr w:type="spellEnd"/>
      <w:r w:rsidRPr="00466F30">
        <w:rPr>
          <w:rFonts w:ascii="Times New Roman" w:eastAsia="Times New Roman" w:hAnsi="Times New Roman" w:cs="Times New Roman"/>
          <w:sz w:val="24"/>
          <w:szCs w:val="24"/>
        </w:rPr>
        <w:t>) inside entitlement resolution</w:t>
      </w:r>
    </w:p>
    <w:p w14:paraId="4AADD1BF" w14:textId="77777777" w:rsidR="00466F30" w:rsidRPr="00466F30" w:rsidRDefault="00466F30" w:rsidP="00466F3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F30">
        <w:rPr>
          <w:rFonts w:ascii="Times New Roman" w:eastAsia="Times New Roman" w:hAnsi="Times New Roman" w:cs="Times New Roman"/>
          <w:sz w:val="24"/>
          <w:szCs w:val="24"/>
        </w:rPr>
        <w:t>No role grants that exceed subscription entitlements</w:t>
      </w:r>
    </w:p>
    <w:p w14:paraId="095461F5" w14:textId="77777777" w:rsidR="00466F30" w:rsidRPr="00466F30" w:rsidRDefault="00466F30" w:rsidP="00466F3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F30">
        <w:rPr>
          <w:rFonts w:ascii="Times New Roman" w:eastAsia="Times New Roman" w:hAnsi="Times New Roman" w:cs="Times New Roman"/>
          <w:sz w:val="24"/>
          <w:szCs w:val="24"/>
        </w:rPr>
        <w:t>No rating grants that exceed subscription entitlements</w:t>
      </w:r>
    </w:p>
    <w:p w14:paraId="053EB81E" w14:textId="77777777" w:rsidR="00466F30" w:rsidRPr="00466F30" w:rsidRDefault="00466F30" w:rsidP="00466F3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F30">
        <w:rPr>
          <w:rFonts w:ascii="Times New Roman" w:eastAsia="Times New Roman" w:hAnsi="Times New Roman" w:cs="Times New Roman"/>
          <w:sz w:val="24"/>
          <w:szCs w:val="24"/>
        </w:rPr>
        <w:t>No duplication of entitlement logic in multiple services</w:t>
      </w:r>
    </w:p>
    <w:p w14:paraId="522A0EA5" w14:textId="77777777" w:rsidR="00466F30" w:rsidRPr="00466F30" w:rsidRDefault="00466F30" w:rsidP="00466F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F30">
        <w:rPr>
          <w:rFonts w:ascii="Times New Roman" w:eastAsia="Times New Roman" w:hAnsi="Times New Roman" w:cs="Times New Roman"/>
          <w:sz w:val="24"/>
          <w:szCs w:val="24"/>
        </w:rPr>
        <w:pict w14:anchorId="7C8E87A6">
          <v:rect id="_x0000_i1029" style="width:0;height:1.5pt" o:hralign="center" o:hrstd="t" o:hr="t" fillcolor="#a0a0a0" stroked="f"/>
        </w:pict>
      </w:r>
    </w:p>
    <w:p w14:paraId="3280AF2D" w14:textId="77777777" w:rsidR="00466F30" w:rsidRPr="00466F30" w:rsidRDefault="00466F30" w:rsidP="00466F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66F30">
        <w:rPr>
          <w:rFonts w:ascii="Times New Roman" w:eastAsia="Times New Roman" w:hAnsi="Times New Roman" w:cs="Times New Roman"/>
          <w:b/>
          <w:bCs/>
          <w:sz w:val="36"/>
          <w:szCs w:val="36"/>
        </w:rPr>
        <w:t>6) Practical enforcement policy (how to combine the layers)</w:t>
      </w:r>
    </w:p>
    <w:p w14:paraId="0DCD2605" w14:textId="77777777" w:rsidR="00466F30" w:rsidRPr="00466F30" w:rsidRDefault="00466F30" w:rsidP="00466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6F3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Effective permission = Entitled AND </w:t>
      </w:r>
      <w:proofErr w:type="spellStart"/>
      <w:r w:rsidRPr="00466F30">
        <w:rPr>
          <w:rFonts w:ascii="Times New Roman" w:eastAsia="Times New Roman" w:hAnsi="Times New Roman" w:cs="Times New Roman"/>
          <w:b/>
          <w:bCs/>
          <w:sz w:val="27"/>
          <w:szCs w:val="27"/>
        </w:rPr>
        <w:t>AllowedByRole</w:t>
      </w:r>
      <w:proofErr w:type="spellEnd"/>
      <w:r w:rsidRPr="00466F3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AND </w:t>
      </w:r>
      <w:proofErr w:type="spellStart"/>
      <w:r w:rsidRPr="00466F30">
        <w:rPr>
          <w:rFonts w:ascii="Times New Roman" w:eastAsia="Times New Roman" w:hAnsi="Times New Roman" w:cs="Times New Roman"/>
          <w:b/>
          <w:bCs/>
          <w:sz w:val="27"/>
          <w:szCs w:val="27"/>
        </w:rPr>
        <w:t>AllowedByRating</w:t>
      </w:r>
      <w:proofErr w:type="spellEnd"/>
      <w:r w:rsidRPr="00466F3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AND </w:t>
      </w:r>
      <w:proofErr w:type="spellStart"/>
      <w:r w:rsidRPr="00466F30">
        <w:rPr>
          <w:rFonts w:ascii="Times New Roman" w:eastAsia="Times New Roman" w:hAnsi="Times New Roman" w:cs="Times New Roman"/>
          <w:b/>
          <w:bCs/>
          <w:sz w:val="27"/>
          <w:szCs w:val="27"/>
        </w:rPr>
        <w:t>UnderLimits</w:t>
      </w:r>
      <w:proofErr w:type="spellEnd"/>
    </w:p>
    <w:p w14:paraId="12384B09" w14:textId="77777777" w:rsidR="00466F30" w:rsidRPr="00466F30" w:rsidRDefault="00466F30" w:rsidP="00466F3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F30">
        <w:rPr>
          <w:rFonts w:ascii="Times New Roman" w:eastAsia="Times New Roman" w:hAnsi="Times New Roman" w:cs="Times New Roman"/>
          <w:b/>
          <w:bCs/>
          <w:sz w:val="24"/>
          <w:szCs w:val="24"/>
        </w:rPr>
        <w:t>Entitled (</w:t>
      </w:r>
      <w:proofErr w:type="spellStart"/>
      <w:r w:rsidRPr="00466F30">
        <w:rPr>
          <w:rFonts w:ascii="Times New Roman" w:eastAsia="Times New Roman" w:hAnsi="Times New Roman" w:cs="Times New Roman"/>
          <w:b/>
          <w:bCs/>
          <w:sz w:val="24"/>
          <w:szCs w:val="24"/>
        </w:rPr>
        <w:t>billing+capability</w:t>
      </w:r>
      <w:proofErr w:type="spellEnd"/>
      <w:r w:rsidRPr="00466F30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466F30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proofErr w:type="gramStart"/>
      <w:r w:rsidRPr="00466F30">
        <w:rPr>
          <w:rFonts w:ascii="Courier New" w:eastAsia="Times New Roman" w:hAnsi="Courier New" w:cs="Courier New"/>
          <w:sz w:val="20"/>
          <w:szCs w:val="20"/>
        </w:rPr>
        <w:t>capability.fn</w:t>
      </w:r>
      <w:proofErr w:type="gramEnd"/>
      <w:r w:rsidRPr="00466F30">
        <w:rPr>
          <w:rFonts w:ascii="Courier New" w:eastAsia="Times New Roman" w:hAnsi="Courier New" w:cs="Courier New"/>
          <w:sz w:val="20"/>
          <w:szCs w:val="20"/>
        </w:rPr>
        <w:t>_has_</w:t>
      </w:r>
      <w:proofErr w:type="gramStart"/>
      <w:r w:rsidRPr="00466F30">
        <w:rPr>
          <w:rFonts w:ascii="Courier New" w:eastAsia="Times New Roman" w:hAnsi="Courier New" w:cs="Courier New"/>
          <w:sz w:val="20"/>
          <w:szCs w:val="20"/>
        </w:rPr>
        <w:t>capability</w:t>
      </w:r>
      <w:proofErr w:type="spellEnd"/>
      <w:r w:rsidRPr="00466F30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466F30">
        <w:rPr>
          <w:rFonts w:ascii="Courier New" w:eastAsia="Times New Roman" w:hAnsi="Courier New" w:cs="Courier New"/>
          <w:sz w:val="20"/>
          <w:szCs w:val="20"/>
        </w:rPr>
        <w:t>tenant_id</w:t>
      </w:r>
      <w:proofErr w:type="spellEnd"/>
      <w:r w:rsidRPr="00466F30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466F30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466F30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466F30">
        <w:rPr>
          <w:rFonts w:ascii="Courier New" w:eastAsia="Times New Roman" w:hAnsi="Courier New" w:cs="Courier New"/>
          <w:sz w:val="20"/>
          <w:szCs w:val="20"/>
        </w:rPr>
        <w:t>capability_code</w:t>
      </w:r>
      <w:proofErr w:type="spellEnd"/>
      <w:r w:rsidRPr="00466F30">
        <w:rPr>
          <w:rFonts w:ascii="Courier New" w:eastAsia="Times New Roman" w:hAnsi="Courier New" w:cs="Courier New"/>
          <w:sz w:val="20"/>
          <w:szCs w:val="20"/>
        </w:rPr>
        <w:t>)</w:t>
      </w:r>
    </w:p>
    <w:p w14:paraId="14A35B1C" w14:textId="77777777" w:rsidR="00466F30" w:rsidRPr="00466F30" w:rsidRDefault="00466F30" w:rsidP="00466F3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F30">
        <w:rPr>
          <w:rFonts w:ascii="Times New Roman" w:eastAsia="Times New Roman" w:hAnsi="Times New Roman" w:cs="Times New Roman"/>
          <w:b/>
          <w:bCs/>
          <w:sz w:val="24"/>
          <w:szCs w:val="24"/>
        </w:rPr>
        <w:t>Role gating:</w:t>
      </w:r>
      <w:r w:rsidRPr="00466F30">
        <w:rPr>
          <w:rFonts w:ascii="Times New Roman" w:eastAsia="Times New Roman" w:hAnsi="Times New Roman" w:cs="Times New Roman"/>
          <w:sz w:val="24"/>
          <w:szCs w:val="24"/>
        </w:rPr>
        <w:br/>
        <w:t>If endpoint is “admin-only”, require role membership for tenant</w:t>
      </w:r>
      <w:r w:rsidRPr="00466F30">
        <w:rPr>
          <w:rFonts w:ascii="Times New Roman" w:eastAsia="Times New Roman" w:hAnsi="Times New Roman" w:cs="Times New Roman"/>
          <w:sz w:val="24"/>
          <w:szCs w:val="24"/>
        </w:rPr>
        <w:br/>
        <w:t>(example: Invite members)</w:t>
      </w:r>
    </w:p>
    <w:p w14:paraId="59EAF58C" w14:textId="77777777" w:rsidR="00466F30" w:rsidRPr="00466F30" w:rsidRDefault="00466F30" w:rsidP="00466F3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F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Rating </w:t>
      </w:r>
      <w:proofErr w:type="spellStart"/>
      <w:r w:rsidRPr="00466F30">
        <w:rPr>
          <w:rFonts w:ascii="Times New Roman" w:eastAsia="Times New Roman" w:hAnsi="Times New Roman" w:cs="Times New Roman"/>
          <w:b/>
          <w:bCs/>
          <w:sz w:val="24"/>
          <w:szCs w:val="24"/>
        </w:rPr>
        <w:t>gating</w:t>
      </w:r>
      <w:proofErr w:type="spellEnd"/>
      <w:r w:rsidRPr="00466F3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66F30">
        <w:rPr>
          <w:rFonts w:ascii="Times New Roman" w:eastAsia="Times New Roman" w:hAnsi="Times New Roman" w:cs="Times New Roman"/>
          <w:sz w:val="24"/>
          <w:szCs w:val="24"/>
        </w:rPr>
        <w:br/>
        <w:t>If capability is “high risk”, require rating threshold or verification flag</w:t>
      </w:r>
      <w:r w:rsidRPr="00466F30">
        <w:rPr>
          <w:rFonts w:ascii="Times New Roman" w:eastAsia="Times New Roman" w:hAnsi="Times New Roman" w:cs="Times New Roman"/>
          <w:sz w:val="24"/>
          <w:szCs w:val="24"/>
        </w:rPr>
        <w:br/>
        <w:t>(example: Monetization, Marketplace, Advanced Autonomy)</w:t>
      </w:r>
    </w:p>
    <w:p w14:paraId="25DAD46D" w14:textId="77777777" w:rsidR="00466F30" w:rsidRPr="00466F30" w:rsidRDefault="00466F30" w:rsidP="00466F3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F3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Limits:</w:t>
      </w:r>
      <w:r w:rsidRPr="00466F30">
        <w:rPr>
          <w:rFonts w:ascii="Times New Roman" w:eastAsia="Times New Roman" w:hAnsi="Times New Roman" w:cs="Times New Roman"/>
          <w:sz w:val="24"/>
          <w:szCs w:val="24"/>
        </w:rPr>
        <w:br/>
        <w:t>For create operations, check billing limits before executing</w:t>
      </w:r>
      <w:r w:rsidRPr="00466F30">
        <w:rPr>
          <w:rFonts w:ascii="Times New Roman" w:eastAsia="Times New Roman" w:hAnsi="Times New Roman" w:cs="Times New Roman"/>
          <w:sz w:val="24"/>
          <w:szCs w:val="24"/>
        </w:rPr>
        <w:br/>
        <w:t xml:space="preserve">(e.g., </w:t>
      </w:r>
      <w:proofErr w:type="spellStart"/>
      <w:r w:rsidRPr="00466F30">
        <w:rPr>
          <w:rFonts w:ascii="Times New Roman" w:eastAsia="Times New Roman" w:hAnsi="Times New Roman" w:cs="Times New Roman"/>
          <w:sz w:val="24"/>
          <w:szCs w:val="24"/>
        </w:rPr>
        <w:t>max_clones</w:t>
      </w:r>
      <w:proofErr w:type="spellEnd"/>
      <w:r w:rsidRPr="00466F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66F30">
        <w:rPr>
          <w:rFonts w:ascii="Times New Roman" w:eastAsia="Times New Roman" w:hAnsi="Times New Roman" w:cs="Times New Roman"/>
          <w:sz w:val="24"/>
          <w:szCs w:val="24"/>
        </w:rPr>
        <w:t>max_users</w:t>
      </w:r>
      <w:proofErr w:type="spellEnd"/>
      <w:r w:rsidRPr="00466F30">
        <w:rPr>
          <w:rFonts w:ascii="Times New Roman" w:eastAsia="Times New Roman" w:hAnsi="Times New Roman" w:cs="Times New Roman"/>
          <w:sz w:val="24"/>
          <w:szCs w:val="24"/>
        </w:rPr>
        <w:t>, storage, interactions)</w:t>
      </w:r>
    </w:p>
    <w:p w14:paraId="571427E6" w14:textId="77777777" w:rsidR="00466F30" w:rsidRPr="00466F30" w:rsidRDefault="00466F30" w:rsidP="00466F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F30">
        <w:rPr>
          <w:rFonts w:ascii="Times New Roman" w:eastAsia="Times New Roman" w:hAnsi="Times New Roman" w:cs="Times New Roman"/>
          <w:sz w:val="24"/>
          <w:szCs w:val="24"/>
        </w:rPr>
        <w:pict w14:anchorId="02F6E66A">
          <v:rect id="_x0000_i1030" style="width:0;height:1.5pt" o:hralign="center" o:hrstd="t" o:hr="t" fillcolor="#a0a0a0" stroked="f"/>
        </w:pict>
      </w:r>
    </w:p>
    <w:p w14:paraId="3B4B7547" w14:textId="77777777" w:rsidR="00466F30" w:rsidRPr="00466F30" w:rsidRDefault="00466F30" w:rsidP="00466F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66F30">
        <w:rPr>
          <w:rFonts w:ascii="Times New Roman" w:eastAsia="Times New Roman" w:hAnsi="Times New Roman" w:cs="Times New Roman"/>
          <w:b/>
          <w:bCs/>
          <w:sz w:val="36"/>
          <w:szCs w:val="36"/>
        </w:rPr>
        <w:t>7) Developer implementation plan (step-by-step)</w:t>
      </w:r>
    </w:p>
    <w:p w14:paraId="58DEECA6" w14:textId="77777777" w:rsidR="00466F30" w:rsidRPr="00466F30" w:rsidRDefault="00466F30" w:rsidP="00466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6F30">
        <w:rPr>
          <w:rFonts w:ascii="Times New Roman" w:eastAsia="Times New Roman" w:hAnsi="Times New Roman" w:cs="Times New Roman"/>
          <w:b/>
          <w:bCs/>
          <w:sz w:val="27"/>
          <w:szCs w:val="27"/>
        </w:rPr>
        <w:t>Step 1 — Always validate tenant membership</w:t>
      </w:r>
    </w:p>
    <w:p w14:paraId="7B297D8F" w14:textId="77777777" w:rsidR="00466F30" w:rsidRPr="00466F30" w:rsidRDefault="00466F30" w:rsidP="00466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F30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466F30">
        <w:rPr>
          <w:rFonts w:ascii="Courier New" w:eastAsia="Times New Roman" w:hAnsi="Courier New" w:cs="Courier New"/>
          <w:sz w:val="20"/>
          <w:szCs w:val="20"/>
        </w:rPr>
        <w:t>core.user_tenants</w:t>
      </w:r>
      <w:proofErr w:type="spellEnd"/>
      <w:r w:rsidRPr="00466F30">
        <w:rPr>
          <w:rFonts w:ascii="Times New Roman" w:eastAsia="Times New Roman" w:hAnsi="Times New Roman" w:cs="Times New Roman"/>
          <w:sz w:val="24"/>
          <w:szCs w:val="24"/>
        </w:rPr>
        <w:t xml:space="preserve"> (you showed this table) to confirm:</w:t>
      </w:r>
    </w:p>
    <w:p w14:paraId="01C2CE50" w14:textId="77777777" w:rsidR="00466F30" w:rsidRPr="00466F30" w:rsidRDefault="00466F30" w:rsidP="00466F3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66F30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466F30">
        <w:rPr>
          <w:rFonts w:ascii="Times New Roman" w:eastAsia="Times New Roman" w:hAnsi="Times New Roman" w:cs="Times New Roman"/>
          <w:sz w:val="24"/>
          <w:szCs w:val="24"/>
        </w:rPr>
        <w:t xml:space="preserve"> is active in </w:t>
      </w:r>
      <w:proofErr w:type="spellStart"/>
      <w:r w:rsidRPr="00466F30">
        <w:rPr>
          <w:rFonts w:ascii="Courier New" w:eastAsia="Times New Roman" w:hAnsi="Courier New" w:cs="Courier New"/>
          <w:sz w:val="20"/>
          <w:szCs w:val="20"/>
        </w:rPr>
        <w:t>tenant_id</w:t>
      </w:r>
      <w:proofErr w:type="spellEnd"/>
    </w:p>
    <w:p w14:paraId="2971942D" w14:textId="77777777" w:rsidR="00466F30" w:rsidRPr="00466F30" w:rsidRDefault="00466F30" w:rsidP="00466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6F30">
        <w:rPr>
          <w:rFonts w:ascii="Times New Roman" w:eastAsia="Times New Roman" w:hAnsi="Times New Roman" w:cs="Times New Roman"/>
          <w:b/>
          <w:bCs/>
          <w:sz w:val="27"/>
          <w:szCs w:val="27"/>
        </w:rPr>
        <w:t>Step 2 — Resolve billing plan (authoritative)</w:t>
      </w:r>
    </w:p>
    <w:p w14:paraId="054E5646" w14:textId="77777777" w:rsidR="00466F30" w:rsidRPr="00466F30" w:rsidRDefault="00466F30" w:rsidP="00466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F30">
        <w:rPr>
          <w:rFonts w:ascii="Times New Roman" w:eastAsia="Times New Roman" w:hAnsi="Times New Roman" w:cs="Times New Roman"/>
          <w:sz w:val="24"/>
          <w:szCs w:val="24"/>
        </w:rPr>
        <w:t>Call:</w:t>
      </w:r>
    </w:p>
    <w:p w14:paraId="29507055" w14:textId="77777777" w:rsidR="00466F30" w:rsidRPr="00466F30" w:rsidRDefault="00466F30" w:rsidP="00466F3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466F30">
        <w:rPr>
          <w:rFonts w:ascii="Courier New" w:eastAsia="Times New Roman" w:hAnsi="Courier New" w:cs="Courier New"/>
          <w:sz w:val="20"/>
          <w:szCs w:val="20"/>
        </w:rPr>
        <w:t>billing.fn</w:t>
      </w:r>
      <w:proofErr w:type="gramEnd"/>
      <w:r w:rsidRPr="00466F30">
        <w:rPr>
          <w:rFonts w:ascii="Courier New" w:eastAsia="Times New Roman" w:hAnsi="Courier New" w:cs="Courier New"/>
          <w:sz w:val="20"/>
          <w:szCs w:val="20"/>
        </w:rPr>
        <w:t>_get_active_plan_for_user_</w:t>
      </w:r>
      <w:proofErr w:type="gramStart"/>
      <w:r w:rsidRPr="00466F30">
        <w:rPr>
          <w:rFonts w:ascii="Courier New" w:eastAsia="Times New Roman" w:hAnsi="Courier New" w:cs="Courier New"/>
          <w:sz w:val="20"/>
          <w:szCs w:val="20"/>
        </w:rPr>
        <w:t>tenant</w:t>
      </w:r>
      <w:proofErr w:type="spellEnd"/>
      <w:r w:rsidRPr="00466F30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466F30">
        <w:rPr>
          <w:rFonts w:ascii="Courier New" w:eastAsia="Times New Roman" w:hAnsi="Courier New" w:cs="Courier New"/>
          <w:sz w:val="20"/>
          <w:szCs w:val="20"/>
        </w:rPr>
        <w:t>tenant_id</w:t>
      </w:r>
      <w:proofErr w:type="spellEnd"/>
      <w:r w:rsidRPr="00466F30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466F30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466F30">
        <w:rPr>
          <w:rFonts w:ascii="Courier New" w:eastAsia="Times New Roman" w:hAnsi="Courier New" w:cs="Courier New"/>
          <w:sz w:val="20"/>
          <w:szCs w:val="20"/>
        </w:rPr>
        <w:t>)</w:t>
      </w:r>
    </w:p>
    <w:p w14:paraId="0DF22980" w14:textId="77777777" w:rsidR="00466F30" w:rsidRPr="00466F30" w:rsidRDefault="00466F30" w:rsidP="00466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F30">
        <w:rPr>
          <w:rFonts w:ascii="Times New Roman" w:eastAsia="Times New Roman" w:hAnsi="Times New Roman" w:cs="Times New Roman"/>
          <w:sz w:val="24"/>
          <w:szCs w:val="24"/>
        </w:rPr>
        <w:t>If no plan:</w:t>
      </w:r>
    </w:p>
    <w:p w14:paraId="1E2EC4F4" w14:textId="77777777" w:rsidR="00466F30" w:rsidRPr="00466F30" w:rsidRDefault="00466F30" w:rsidP="00466F3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F30">
        <w:rPr>
          <w:rFonts w:ascii="Times New Roman" w:eastAsia="Times New Roman" w:hAnsi="Times New Roman" w:cs="Times New Roman"/>
          <w:sz w:val="24"/>
          <w:szCs w:val="24"/>
        </w:rPr>
        <w:t>deny or default to “free” according to your business rule (prefer deny if you expect every active tenant to have a subscription record)</w:t>
      </w:r>
    </w:p>
    <w:p w14:paraId="034699FD" w14:textId="77777777" w:rsidR="00466F30" w:rsidRPr="00466F30" w:rsidRDefault="00466F30" w:rsidP="00466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6F30">
        <w:rPr>
          <w:rFonts w:ascii="Times New Roman" w:eastAsia="Times New Roman" w:hAnsi="Times New Roman" w:cs="Times New Roman"/>
          <w:b/>
          <w:bCs/>
          <w:sz w:val="27"/>
          <w:szCs w:val="27"/>
        </w:rPr>
        <w:t>Step 3 — Resolve capabilities (authoritative)</w:t>
      </w:r>
    </w:p>
    <w:p w14:paraId="468E2E1D" w14:textId="77777777" w:rsidR="00466F30" w:rsidRPr="00466F30" w:rsidRDefault="00466F30" w:rsidP="00466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F30">
        <w:rPr>
          <w:rFonts w:ascii="Times New Roman" w:eastAsia="Times New Roman" w:hAnsi="Times New Roman" w:cs="Times New Roman"/>
          <w:sz w:val="24"/>
          <w:szCs w:val="24"/>
        </w:rPr>
        <w:t>Call:</w:t>
      </w:r>
    </w:p>
    <w:p w14:paraId="578BF902" w14:textId="77777777" w:rsidR="00466F30" w:rsidRPr="00466F30" w:rsidRDefault="00466F30" w:rsidP="00466F3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466F30">
        <w:rPr>
          <w:rFonts w:ascii="Courier New" w:eastAsia="Times New Roman" w:hAnsi="Courier New" w:cs="Courier New"/>
          <w:sz w:val="20"/>
          <w:szCs w:val="20"/>
        </w:rPr>
        <w:t>capability.fn</w:t>
      </w:r>
      <w:proofErr w:type="gramEnd"/>
      <w:r w:rsidRPr="00466F30">
        <w:rPr>
          <w:rFonts w:ascii="Courier New" w:eastAsia="Times New Roman" w:hAnsi="Courier New" w:cs="Courier New"/>
          <w:sz w:val="20"/>
          <w:szCs w:val="20"/>
        </w:rPr>
        <w:t>_get_entitlement_</w:t>
      </w:r>
      <w:proofErr w:type="gramStart"/>
      <w:r w:rsidRPr="00466F30">
        <w:rPr>
          <w:rFonts w:ascii="Courier New" w:eastAsia="Times New Roman" w:hAnsi="Courier New" w:cs="Courier New"/>
          <w:sz w:val="20"/>
          <w:szCs w:val="20"/>
        </w:rPr>
        <w:t>bundle</w:t>
      </w:r>
      <w:proofErr w:type="spellEnd"/>
      <w:r w:rsidRPr="00466F30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466F30">
        <w:rPr>
          <w:rFonts w:ascii="Courier New" w:eastAsia="Times New Roman" w:hAnsi="Courier New" w:cs="Courier New"/>
          <w:sz w:val="20"/>
          <w:szCs w:val="20"/>
        </w:rPr>
        <w:t>tenant_id</w:t>
      </w:r>
      <w:proofErr w:type="spellEnd"/>
      <w:r w:rsidRPr="00466F30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466F30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466F30">
        <w:rPr>
          <w:rFonts w:ascii="Courier New" w:eastAsia="Times New Roman" w:hAnsi="Courier New" w:cs="Courier New"/>
          <w:sz w:val="20"/>
          <w:szCs w:val="20"/>
        </w:rPr>
        <w:t>)</w:t>
      </w:r>
      <w:r w:rsidRPr="00466F30">
        <w:rPr>
          <w:rFonts w:ascii="Times New Roman" w:eastAsia="Times New Roman" w:hAnsi="Times New Roman" w:cs="Times New Roman"/>
          <w:sz w:val="24"/>
          <w:szCs w:val="24"/>
        </w:rPr>
        <w:t xml:space="preserve"> for bundle</w:t>
      </w:r>
      <w:r w:rsidRPr="00466F30">
        <w:rPr>
          <w:rFonts w:ascii="Times New Roman" w:eastAsia="Times New Roman" w:hAnsi="Times New Roman" w:cs="Times New Roman"/>
          <w:sz w:val="24"/>
          <w:szCs w:val="24"/>
        </w:rPr>
        <w:br/>
        <w:t>or</w:t>
      </w:r>
    </w:p>
    <w:p w14:paraId="2FDCB6D7" w14:textId="77777777" w:rsidR="00466F30" w:rsidRPr="00466F30" w:rsidRDefault="00466F30" w:rsidP="00466F3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466F30">
        <w:rPr>
          <w:rFonts w:ascii="Courier New" w:eastAsia="Times New Roman" w:hAnsi="Courier New" w:cs="Courier New"/>
          <w:sz w:val="20"/>
          <w:szCs w:val="20"/>
        </w:rPr>
        <w:t>capability.fn</w:t>
      </w:r>
      <w:proofErr w:type="gramEnd"/>
      <w:r w:rsidRPr="00466F30">
        <w:rPr>
          <w:rFonts w:ascii="Courier New" w:eastAsia="Times New Roman" w:hAnsi="Courier New" w:cs="Courier New"/>
          <w:sz w:val="20"/>
          <w:szCs w:val="20"/>
        </w:rPr>
        <w:t>_has_capability</w:t>
      </w:r>
      <w:proofErr w:type="spellEnd"/>
      <w:r w:rsidRPr="00466F30">
        <w:rPr>
          <w:rFonts w:ascii="Courier New" w:eastAsia="Times New Roman" w:hAnsi="Courier New" w:cs="Courier New"/>
          <w:sz w:val="20"/>
          <w:szCs w:val="20"/>
        </w:rPr>
        <w:t>(...)</w:t>
      </w:r>
      <w:r w:rsidRPr="00466F30">
        <w:rPr>
          <w:rFonts w:ascii="Times New Roman" w:eastAsia="Times New Roman" w:hAnsi="Times New Roman" w:cs="Times New Roman"/>
          <w:sz w:val="24"/>
          <w:szCs w:val="24"/>
        </w:rPr>
        <w:t xml:space="preserve"> for simple checks</w:t>
      </w:r>
    </w:p>
    <w:p w14:paraId="415F2C46" w14:textId="77777777" w:rsidR="00466F30" w:rsidRPr="00466F30" w:rsidRDefault="00466F30" w:rsidP="00466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6F30">
        <w:rPr>
          <w:rFonts w:ascii="Times New Roman" w:eastAsia="Times New Roman" w:hAnsi="Times New Roman" w:cs="Times New Roman"/>
          <w:b/>
          <w:bCs/>
          <w:sz w:val="27"/>
          <w:szCs w:val="27"/>
        </w:rPr>
        <w:t>Step 4 — Apply role gating (overlay)</w:t>
      </w:r>
    </w:p>
    <w:p w14:paraId="7B324EEB" w14:textId="77777777" w:rsidR="00466F30" w:rsidRPr="00466F30" w:rsidRDefault="00466F30" w:rsidP="00466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F30">
        <w:rPr>
          <w:rFonts w:ascii="Times New Roman" w:eastAsia="Times New Roman" w:hAnsi="Times New Roman" w:cs="Times New Roman"/>
          <w:sz w:val="24"/>
          <w:szCs w:val="24"/>
        </w:rPr>
        <w:t>Evaluate tenant-scoped roles:</w:t>
      </w:r>
    </w:p>
    <w:p w14:paraId="540A973D" w14:textId="77777777" w:rsidR="00466F30" w:rsidRPr="00466F30" w:rsidRDefault="00466F30" w:rsidP="00466F3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F30">
        <w:rPr>
          <w:rFonts w:ascii="Times New Roman" w:eastAsia="Times New Roman" w:hAnsi="Times New Roman" w:cs="Times New Roman"/>
          <w:sz w:val="24"/>
          <w:szCs w:val="24"/>
        </w:rPr>
        <w:t>Admin-only endpoints must require role membership</w:t>
      </w:r>
    </w:p>
    <w:p w14:paraId="3558E164" w14:textId="77777777" w:rsidR="00466F30" w:rsidRPr="00466F30" w:rsidRDefault="00466F30" w:rsidP="00466F3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F30">
        <w:rPr>
          <w:rFonts w:ascii="Times New Roman" w:eastAsia="Times New Roman" w:hAnsi="Times New Roman" w:cs="Times New Roman"/>
          <w:sz w:val="24"/>
          <w:szCs w:val="24"/>
        </w:rPr>
        <w:t>Role logic must only restrict or scope, not expand beyond entitlements</w:t>
      </w:r>
    </w:p>
    <w:p w14:paraId="2DCB9830" w14:textId="77777777" w:rsidR="00466F30" w:rsidRPr="00466F30" w:rsidRDefault="00466F30" w:rsidP="00466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6F30">
        <w:rPr>
          <w:rFonts w:ascii="Times New Roman" w:eastAsia="Times New Roman" w:hAnsi="Times New Roman" w:cs="Times New Roman"/>
          <w:b/>
          <w:bCs/>
          <w:sz w:val="27"/>
          <w:szCs w:val="27"/>
        </w:rPr>
        <w:t>Step 5 — Apply rating gating (overlay)</w:t>
      </w:r>
    </w:p>
    <w:p w14:paraId="769A41A0" w14:textId="77777777" w:rsidR="00466F30" w:rsidRPr="00466F30" w:rsidRDefault="00466F30" w:rsidP="00466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F30">
        <w:rPr>
          <w:rFonts w:ascii="Times New Roman" w:eastAsia="Times New Roman" w:hAnsi="Times New Roman" w:cs="Times New Roman"/>
          <w:sz w:val="24"/>
          <w:szCs w:val="24"/>
        </w:rPr>
        <w:t>Evaluate identity rating / verification:</w:t>
      </w:r>
    </w:p>
    <w:p w14:paraId="16D48F50" w14:textId="77777777" w:rsidR="00466F30" w:rsidRPr="00466F30" w:rsidRDefault="00466F30" w:rsidP="00466F3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F30">
        <w:rPr>
          <w:rFonts w:ascii="Times New Roman" w:eastAsia="Times New Roman" w:hAnsi="Times New Roman" w:cs="Times New Roman"/>
          <w:sz w:val="24"/>
          <w:szCs w:val="24"/>
        </w:rPr>
        <w:t>restrict sensitive capabilities until thresholds met</w:t>
      </w:r>
    </w:p>
    <w:p w14:paraId="738AB106" w14:textId="77777777" w:rsidR="00466F30" w:rsidRPr="00466F30" w:rsidRDefault="00466F30" w:rsidP="00466F3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F30">
        <w:rPr>
          <w:rFonts w:ascii="Times New Roman" w:eastAsia="Times New Roman" w:hAnsi="Times New Roman" w:cs="Times New Roman"/>
          <w:sz w:val="24"/>
          <w:szCs w:val="24"/>
        </w:rPr>
        <w:lastRenderedPageBreak/>
        <w:t>treat rating as a risk-control mechanism, not a license</w:t>
      </w:r>
    </w:p>
    <w:p w14:paraId="2AB61F87" w14:textId="77777777" w:rsidR="00466F30" w:rsidRPr="00466F30" w:rsidRDefault="00466F30" w:rsidP="00466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6F30">
        <w:rPr>
          <w:rFonts w:ascii="Times New Roman" w:eastAsia="Times New Roman" w:hAnsi="Times New Roman" w:cs="Times New Roman"/>
          <w:b/>
          <w:bCs/>
          <w:sz w:val="27"/>
          <w:szCs w:val="27"/>
        </w:rPr>
        <w:t>Step 6 — Enforce limits and update usage</w:t>
      </w:r>
    </w:p>
    <w:p w14:paraId="27E44AB2" w14:textId="77777777" w:rsidR="00466F30" w:rsidRPr="00466F30" w:rsidRDefault="00466F30" w:rsidP="00466F3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F30">
        <w:rPr>
          <w:rFonts w:ascii="Times New Roman" w:eastAsia="Times New Roman" w:hAnsi="Times New Roman" w:cs="Times New Roman"/>
          <w:sz w:val="24"/>
          <w:szCs w:val="24"/>
        </w:rPr>
        <w:t xml:space="preserve">Check limits from </w:t>
      </w:r>
      <w:proofErr w:type="spellStart"/>
      <w:proofErr w:type="gramStart"/>
      <w:r w:rsidRPr="00466F30">
        <w:rPr>
          <w:rFonts w:ascii="Courier New" w:eastAsia="Times New Roman" w:hAnsi="Courier New" w:cs="Courier New"/>
          <w:sz w:val="20"/>
          <w:szCs w:val="20"/>
        </w:rPr>
        <w:t>billing.subscription</w:t>
      </w:r>
      <w:proofErr w:type="gramEnd"/>
      <w:r w:rsidRPr="00466F30">
        <w:rPr>
          <w:rFonts w:ascii="Courier New" w:eastAsia="Times New Roman" w:hAnsi="Courier New" w:cs="Courier New"/>
          <w:sz w:val="20"/>
          <w:szCs w:val="20"/>
        </w:rPr>
        <w:t>_plans</w:t>
      </w:r>
      <w:proofErr w:type="spellEnd"/>
      <w:r w:rsidRPr="00466F30">
        <w:rPr>
          <w:rFonts w:ascii="Times New Roman" w:eastAsia="Times New Roman" w:hAnsi="Times New Roman" w:cs="Times New Roman"/>
          <w:sz w:val="24"/>
          <w:szCs w:val="24"/>
        </w:rPr>
        <w:t xml:space="preserve"> fields returned by billing resolver</w:t>
      </w:r>
    </w:p>
    <w:p w14:paraId="7C126188" w14:textId="77777777" w:rsidR="00466F30" w:rsidRPr="00466F30" w:rsidRDefault="00466F30" w:rsidP="00466F3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F30">
        <w:rPr>
          <w:rFonts w:ascii="Times New Roman" w:eastAsia="Times New Roman" w:hAnsi="Times New Roman" w:cs="Times New Roman"/>
          <w:sz w:val="24"/>
          <w:szCs w:val="24"/>
        </w:rPr>
        <w:t>Enforce usage counters (e.g., monthly interactions)</w:t>
      </w:r>
    </w:p>
    <w:p w14:paraId="68349A8F" w14:textId="77777777" w:rsidR="00466F30" w:rsidRPr="00466F30" w:rsidRDefault="00466F30" w:rsidP="00466F3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F30">
        <w:rPr>
          <w:rFonts w:ascii="Times New Roman" w:eastAsia="Times New Roman" w:hAnsi="Times New Roman" w:cs="Times New Roman"/>
          <w:sz w:val="24"/>
          <w:szCs w:val="24"/>
        </w:rPr>
        <w:t>Update usage metrics consistently</w:t>
      </w:r>
    </w:p>
    <w:p w14:paraId="451A5F67" w14:textId="77777777" w:rsidR="00466F30" w:rsidRPr="00466F30" w:rsidRDefault="00466F30" w:rsidP="00466F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F30">
        <w:rPr>
          <w:rFonts w:ascii="Times New Roman" w:eastAsia="Times New Roman" w:hAnsi="Times New Roman" w:cs="Times New Roman"/>
          <w:sz w:val="24"/>
          <w:szCs w:val="24"/>
        </w:rPr>
        <w:pict w14:anchorId="54F234C4">
          <v:rect id="_x0000_i1031" style="width:0;height:1.5pt" o:hralign="center" o:hrstd="t" o:hr="t" fillcolor="#a0a0a0" stroked="f"/>
        </w:pict>
      </w:r>
    </w:p>
    <w:p w14:paraId="1FCACB23" w14:textId="77777777" w:rsidR="00466F30" w:rsidRPr="00466F30" w:rsidRDefault="00466F30" w:rsidP="00466F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66F30">
        <w:rPr>
          <w:rFonts w:ascii="Times New Roman" w:eastAsia="Times New Roman" w:hAnsi="Times New Roman" w:cs="Times New Roman"/>
          <w:b/>
          <w:bCs/>
          <w:sz w:val="36"/>
          <w:szCs w:val="36"/>
        </w:rPr>
        <w:t>8) Reference diagram (conceptual ERD)</w:t>
      </w:r>
    </w:p>
    <w:p w14:paraId="41DFB397" w14:textId="77777777" w:rsidR="00466F30" w:rsidRPr="00466F30" w:rsidRDefault="00466F30" w:rsidP="00466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6F30">
        <w:rPr>
          <w:rFonts w:ascii="Courier New" w:eastAsia="Times New Roman" w:hAnsi="Courier New" w:cs="Courier New"/>
          <w:sz w:val="20"/>
          <w:szCs w:val="20"/>
        </w:rPr>
        <w:t>flowchart LR</w:t>
      </w:r>
    </w:p>
    <w:p w14:paraId="3DF97256" w14:textId="77777777" w:rsidR="00466F30" w:rsidRPr="00466F30" w:rsidRDefault="00466F30" w:rsidP="00466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6F30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466F30">
        <w:rPr>
          <w:rFonts w:ascii="Courier New" w:eastAsia="Times New Roman" w:hAnsi="Courier New" w:cs="Courier New"/>
          <w:sz w:val="20"/>
          <w:szCs w:val="20"/>
        </w:rPr>
        <w:t>A[</w:t>
      </w:r>
      <w:proofErr w:type="gramEnd"/>
      <w:r w:rsidRPr="00466F30">
        <w:rPr>
          <w:rFonts w:ascii="Courier New" w:eastAsia="Times New Roman" w:hAnsi="Courier New" w:cs="Courier New"/>
          <w:sz w:val="20"/>
          <w:szCs w:val="20"/>
        </w:rPr>
        <w:t>Billing Account&lt;</w:t>
      </w:r>
      <w:proofErr w:type="spellStart"/>
      <w:r w:rsidRPr="00466F30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r w:rsidRPr="00466F30">
        <w:rPr>
          <w:rFonts w:ascii="Courier New" w:eastAsia="Times New Roman" w:hAnsi="Courier New" w:cs="Courier New"/>
          <w:sz w:val="20"/>
          <w:szCs w:val="20"/>
        </w:rPr>
        <w:t>/&gt;Commercial Owner] --&gt; S[Subscription&lt;</w:t>
      </w:r>
      <w:proofErr w:type="spellStart"/>
      <w:r w:rsidRPr="00466F30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r w:rsidRPr="00466F30">
        <w:rPr>
          <w:rFonts w:ascii="Courier New" w:eastAsia="Times New Roman" w:hAnsi="Courier New" w:cs="Courier New"/>
          <w:sz w:val="20"/>
          <w:szCs w:val="20"/>
        </w:rPr>
        <w:t>/&gt;Active License Instance]</w:t>
      </w:r>
    </w:p>
    <w:p w14:paraId="25A415DA" w14:textId="77777777" w:rsidR="00466F30" w:rsidRPr="00466F30" w:rsidRDefault="00466F30" w:rsidP="00466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6F30">
        <w:rPr>
          <w:rFonts w:ascii="Courier New" w:eastAsia="Times New Roman" w:hAnsi="Courier New" w:cs="Courier New"/>
          <w:sz w:val="20"/>
          <w:szCs w:val="20"/>
        </w:rPr>
        <w:t xml:space="preserve">  S --&gt; </w:t>
      </w:r>
      <w:proofErr w:type="gramStart"/>
      <w:r w:rsidRPr="00466F30">
        <w:rPr>
          <w:rFonts w:ascii="Courier New" w:eastAsia="Times New Roman" w:hAnsi="Courier New" w:cs="Courier New"/>
          <w:sz w:val="20"/>
          <w:szCs w:val="20"/>
        </w:rPr>
        <w:t>P[</w:t>
      </w:r>
      <w:proofErr w:type="gramEnd"/>
      <w:r w:rsidRPr="00466F30">
        <w:rPr>
          <w:rFonts w:ascii="Courier New" w:eastAsia="Times New Roman" w:hAnsi="Courier New" w:cs="Courier New"/>
          <w:sz w:val="20"/>
          <w:szCs w:val="20"/>
        </w:rPr>
        <w:t>Subscription Plan&lt;</w:t>
      </w:r>
      <w:proofErr w:type="spellStart"/>
      <w:r w:rsidRPr="00466F30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r w:rsidRPr="00466F30">
        <w:rPr>
          <w:rFonts w:ascii="Courier New" w:eastAsia="Times New Roman" w:hAnsi="Courier New" w:cs="Courier New"/>
          <w:sz w:val="20"/>
          <w:szCs w:val="20"/>
        </w:rPr>
        <w:t>/&gt;Tier + Limits]</w:t>
      </w:r>
    </w:p>
    <w:p w14:paraId="22E7000C" w14:textId="77777777" w:rsidR="00466F30" w:rsidRPr="00466F30" w:rsidRDefault="00466F30" w:rsidP="00466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6F30">
        <w:rPr>
          <w:rFonts w:ascii="Courier New" w:eastAsia="Times New Roman" w:hAnsi="Courier New" w:cs="Courier New"/>
          <w:sz w:val="20"/>
          <w:szCs w:val="20"/>
        </w:rPr>
        <w:t xml:space="preserve">  P --&gt;|tier name| </w:t>
      </w:r>
      <w:proofErr w:type="gramStart"/>
      <w:r w:rsidRPr="00466F30">
        <w:rPr>
          <w:rFonts w:ascii="Courier New" w:eastAsia="Times New Roman" w:hAnsi="Courier New" w:cs="Courier New"/>
          <w:sz w:val="20"/>
          <w:szCs w:val="20"/>
        </w:rPr>
        <w:t>SC[</w:t>
      </w:r>
      <w:proofErr w:type="spellStart"/>
      <w:proofErr w:type="gramEnd"/>
      <w:r w:rsidRPr="00466F30">
        <w:rPr>
          <w:rFonts w:ascii="Courier New" w:eastAsia="Times New Roman" w:hAnsi="Courier New" w:cs="Courier New"/>
          <w:sz w:val="20"/>
          <w:szCs w:val="20"/>
        </w:rPr>
        <w:t>subscription_capabilities</w:t>
      </w:r>
      <w:proofErr w:type="spellEnd"/>
      <w:r w:rsidRPr="00466F30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466F30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r w:rsidRPr="00466F30">
        <w:rPr>
          <w:rFonts w:ascii="Courier New" w:eastAsia="Times New Roman" w:hAnsi="Courier New" w:cs="Courier New"/>
          <w:sz w:val="20"/>
          <w:szCs w:val="20"/>
        </w:rPr>
        <w:t>/&gt;tier → capabilities]</w:t>
      </w:r>
    </w:p>
    <w:p w14:paraId="12F99A83" w14:textId="77777777" w:rsidR="00466F30" w:rsidRPr="00466F30" w:rsidRDefault="00466F30" w:rsidP="00466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6F30">
        <w:rPr>
          <w:rFonts w:ascii="Courier New" w:eastAsia="Times New Roman" w:hAnsi="Courier New" w:cs="Courier New"/>
          <w:sz w:val="20"/>
          <w:szCs w:val="20"/>
        </w:rPr>
        <w:t xml:space="preserve">  SC --&gt; C[</w:t>
      </w:r>
      <w:proofErr w:type="spellStart"/>
      <w:r w:rsidRPr="00466F30">
        <w:rPr>
          <w:rFonts w:ascii="Courier New" w:eastAsia="Times New Roman" w:hAnsi="Courier New" w:cs="Courier New"/>
          <w:sz w:val="20"/>
          <w:szCs w:val="20"/>
        </w:rPr>
        <w:t>platform_capabilities</w:t>
      </w:r>
      <w:proofErr w:type="spellEnd"/>
      <w:r w:rsidRPr="00466F30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466F30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r w:rsidRPr="00466F30">
        <w:rPr>
          <w:rFonts w:ascii="Courier New" w:eastAsia="Times New Roman" w:hAnsi="Courier New" w:cs="Courier New"/>
          <w:sz w:val="20"/>
          <w:szCs w:val="20"/>
        </w:rPr>
        <w:t>/&gt;capability catalog]</w:t>
      </w:r>
    </w:p>
    <w:p w14:paraId="0CA95861" w14:textId="77777777" w:rsidR="00466F30" w:rsidRPr="00466F30" w:rsidRDefault="00466F30" w:rsidP="00466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7B02AF9" w14:textId="77777777" w:rsidR="00466F30" w:rsidRPr="00466F30" w:rsidRDefault="00466F30" w:rsidP="00466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6F30">
        <w:rPr>
          <w:rFonts w:ascii="Courier New" w:eastAsia="Times New Roman" w:hAnsi="Courier New" w:cs="Courier New"/>
          <w:sz w:val="20"/>
          <w:szCs w:val="20"/>
        </w:rPr>
        <w:t xml:space="preserve">  U[User] --&gt; </w:t>
      </w:r>
      <w:proofErr w:type="gramStart"/>
      <w:r w:rsidRPr="00466F30">
        <w:rPr>
          <w:rFonts w:ascii="Courier New" w:eastAsia="Times New Roman" w:hAnsi="Courier New" w:cs="Courier New"/>
          <w:sz w:val="20"/>
          <w:szCs w:val="20"/>
        </w:rPr>
        <w:t>UT[</w:t>
      </w:r>
      <w:proofErr w:type="spellStart"/>
      <w:proofErr w:type="gramEnd"/>
      <w:r w:rsidRPr="00466F30">
        <w:rPr>
          <w:rFonts w:ascii="Courier New" w:eastAsia="Times New Roman" w:hAnsi="Courier New" w:cs="Courier New"/>
          <w:sz w:val="20"/>
          <w:szCs w:val="20"/>
        </w:rPr>
        <w:t>user_tenants</w:t>
      </w:r>
      <w:proofErr w:type="spellEnd"/>
      <w:r w:rsidRPr="00466F30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466F30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r w:rsidRPr="00466F30">
        <w:rPr>
          <w:rFonts w:ascii="Courier New" w:eastAsia="Times New Roman" w:hAnsi="Courier New" w:cs="Courier New"/>
          <w:sz w:val="20"/>
          <w:szCs w:val="20"/>
        </w:rPr>
        <w:t>/&gt;membership]</w:t>
      </w:r>
    </w:p>
    <w:p w14:paraId="1C6D72F8" w14:textId="77777777" w:rsidR="00466F30" w:rsidRPr="00466F30" w:rsidRDefault="00466F30" w:rsidP="00466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6F30">
        <w:rPr>
          <w:rFonts w:ascii="Courier New" w:eastAsia="Times New Roman" w:hAnsi="Courier New" w:cs="Courier New"/>
          <w:sz w:val="20"/>
          <w:szCs w:val="20"/>
        </w:rPr>
        <w:t xml:space="preserve">  UT --&gt; T[Tenant]</w:t>
      </w:r>
    </w:p>
    <w:p w14:paraId="2DE045C6" w14:textId="77777777" w:rsidR="00466F30" w:rsidRPr="00466F30" w:rsidRDefault="00466F30" w:rsidP="00466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FE180D1" w14:textId="77777777" w:rsidR="00466F30" w:rsidRPr="00466F30" w:rsidRDefault="00466F30" w:rsidP="00466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6F30">
        <w:rPr>
          <w:rFonts w:ascii="Courier New" w:eastAsia="Times New Roman" w:hAnsi="Courier New" w:cs="Courier New"/>
          <w:sz w:val="20"/>
          <w:szCs w:val="20"/>
        </w:rPr>
        <w:t xml:space="preserve">  U --&gt; R[Roles&lt;</w:t>
      </w:r>
      <w:proofErr w:type="spellStart"/>
      <w:r w:rsidRPr="00466F30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r w:rsidRPr="00466F30">
        <w:rPr>
          <w:rFonts w:ascii="Courier New" w:eastAsia="Times New Roman" w:hAnsi="Courier New" w:cs="Courier New"/>
          <w:sz w:val="20"/>
          <w:szCs w:val="20"/>
        </w:rPr>
        <w:t>/&gt;tenant-scoped overlay]</w:t>
      </w:r>
    </w:p>
    <w:p w14:paraId="59179B21" w14:textId="77777777" w:rsidR="00466F30" w:rsidRPr="00466F30" w:rsidRDefault="00466F30" w:rsidP="00466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6F30">
        <w:rPr>
          <w:rFonts w:ascii="Courier New" w:eastAsia="Times New Roman" w:hAnsi="Courier New" w:cs="Courier New"/>
          <w:sz w:val="20"/>
          <w:szCs w:val="20"/>
        </w:rPr>
        <w:t xml:space="preserve">  U --&gt; </w:t>
      </w:r>
      <w:proofErr w:type="gramStart"/>
      <w:r w:rsidRPr="00466F30">
        <w:rPr>
          <w:rFonts w:ascii="Courier New" w:eastAsia="Times New Roman" w:hAnsi="Courier New" w:cs="Courier New"/>
          <w:sz w:val="20"/>
          <w:szCs w:val="20"/>
        </w:rPr>
        <w:t>IR[</w:t>
      </w:r>
      <w:proofErr w:type="gramEnd"/>
      <w:r w:rsidRPr="00466F30">
        <w:rPr>
          <w:rFonts w:ascii="Courier New" w:eastAsia="Times New Roman" w:hAnsi="Courier New" w:cs="Courier New"/>
          <w:sz w:val="20"/>
          <w:szCs w:val="20"/>
        </w:rPr>
        <w:t>Identity Rating&lt;</w:t>
      </w:r>
      <w:proofErr w:type="spellStart"/>
      <w:r w:rsidRPr="00466F30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r w:rsidRPr="00466F30">
        <w:rPr>
          <w:rFonts w:ascii="Courier New" w:eastAsia="Times New Roman" w:hAnsi="Courier New" w:cs="Courier New"/>
          <w:sz w:val="20"/>
          <w:szCs w:val="20"/>
        </w:rPr>
        <w:t>/&gt;risk overlay]</w:t>
      </w:r>
    </w:p>
    <w:p w14:paraId="79A72C95" w14:textId="77777777" w:rsidR="00466F30" w:rsidRPr="00466F30" w:rsidRDefault="00466F30" w:rsidP="00466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D664A0A" w14:textId="77777777" w:rsidR="00466F30" w:rsidRPr="00466F30" w:rsidRDefault="00466F30" w:rsidP="00466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6F30">
        <w:rPr>
          <w:rFonts w:ascii="Courier New" w:eastAsia="Times New Roman" w:hAnsi="Courier New" w:cs="Courier New"/>
          <w:sz w:val="20"/>
          <w:szCs w:val="20"/>
        </w:rPr>
        <w:t xml:space="preserve">  T --&gt;|context| RES[Request]</w:t>
      </w:r>
    </w:p>
    <w:p w14:paraId="7833297C" w14:textId="77777777" w:rsidR="00466F30" w:rsidRPr="00466F30" w:rsidRDefault="00466F30" w:rsidP="00466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6F30">
        <w:rPr>
          <w:rFonts w:ascii="Courier New" w:eastAsia="Times New Roman" w:hAnsi="Courier New" w:cs="Courier New"/>
          <w:sz w:val="20"/>
          <w:szCs w:val="20"/>
        </w:rPr>
        <w:t xml:space="preserve">  RES --&gt;|resolve| P</w:t>
      </w:r>
    </w:p>
    <w:p w14:paraId="5DCB81AA" w14:textId="77777777" w:rsidR="00466F30" w:rsidRPr="00466F30" w:rsidRDefault="00466F30" w:rsidP="00466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6F30">
        <w:rPr>
          <w:rFonts w:ascii="Courier New" w:eastAsia="Times New Roman" w:hAnsi="Courier New" w:cs="Courier New"/>
          <w:sz w:val="20"/>
          <w:szCs w:val="20"/>
        </w:rPr>
        <w:t xml:space="preserve">  RES --&gt;|entitle| C</w:t>
      </w:r>
    </w:p>
    <w:p w14:paraId="633A4E44" w14:textId="77777777" w:rsidR="00466F30" w:rsidRPr="00466F30" w:rsidRDefault="00466F30" w:rsidP="00466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6F30">
        <w:rPr>
          <w:rFonts w:ascii="Courier New" w:eastAsia="Times New Roman" w:hAnsi="Courier New" w:cs="Courier New"/>
          <w:sz w:val="20"/>
          <w:szCs w:val="20"/>
        </w:rPr>
        <w:t xml:space="preserve">  RES --&gt;|gate| R</w:t>
      </w:r>
    </w:p>
    <w:p w14:paraId="4ED97C0A" w14:textId="77777777" w:rsidR="00466F30" w:rsidRPr="00466F30" w:rsidRDefault="00466F30" w:rsidP="00466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6F30">
        <w:rPr>
          <w:rFonts w:ascii="Courier New" w:eastAsia="Times New Roman" w:hAnsi="Courier New" w:cs="Courier New"/>
          <w:sz w:val="20"/>
          <w:szCs w:val="20"/>
        </w:rPr>
        <w:t xml:space="preserve">  RES --&gt;|gate| IR</w:t>
      </w:r>
    </w:p>
    <w:p w14:paraId="087876B6" w14:textId="77777777" w:rsidR="00466F30" w:rsidRPr="00466F30" w:rsidRDefault="00466F30" w:rsidP="00466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6F30">
        <w:rPr>
          <w:rFonts w:ascii="Courier New" w:eastAsia="Times New Roman" w:hAnsi="Courier New" w:cs="Courier New"/>
          <w:sz w:val="20"/>
          <w:szCs w:val="20"/>
        </w:rPr>
        <w:t xml:space="preserve">  RES --&gt;|enforce| </w:t>
      </w:r>
      <w:proofErr w:type="gramStart"/>
      <w:r w:rsidRPr="00466F30">
        <w:rPr>
          <w:rFonts w:ascii="Courier New" w:eastAsia="Times New Roman" w:hAnsi="Courier New" w:cs="Courier New"/>
          <w:sz w:val="20"/>
          <w:szCs w:val="20"/>
        </w:rPr>
        <w:t>L[</w:t>
      </w:r>
      <w:proofErr w:type="gramEnd"/>
      <w:r w:rsidRPr="00466F30">
        <w:rPr>
          <w:rFonts w:ascii="Courier New" w:eastAsia="Times New Roman" w:hAnsi="Courier New" w:cs="Courier New"/>
          <w:sz w:val="20"/>
          <w:szCs w:val="20"/>
        </w:rPr>
        <w:t>Limits + Usage]</w:t>
      </w:r>
    </w:p>
    <w:p w14:paraId="106EC6E3" w14:textId="77777777" w:rsidR="00466F30" w:rsidRPr="00466F30" w:rsidRDefault="00466F30" w:rsidP="00466F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F30">
        <w:rPr>
          <w:rFonts w:ascii="Times New Roman" w:eastAsia="Times New Roman" w:hAnsi="Times New Roman" w:cs="Times New Roman"/>
          <w:sz w:val="24"/>
          <w:szCs w:val="24"/>
        </w:rPr>
        <w:pict w14:anchorId="6ADF2F40">
          <v:rect id="_x0000_i1032" style="width:0;height:1.5pt" o:hralign="center" o:hrstd="t" o:hr="t" fillcolor="#a0a0a0" stroked="f"/>
        </w:pict>
      </w:r>
    </w:p>
    <w:p w14:paraId="04D0B0BC" w14:textId="77777777" w:rsidR="00466F30" w:rsidRPr="00466F30" w:rsidRDefault="00466F30" w:rsidP="00466F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66F30">
        <w:rPr>
          <w:rFonts w:ascii="Times New Roman" w:eastAsia="Times New Roman" w:hAnsi="Times New Roman" w:cs="Times New Roman"/>
          <w:b/>
          <w:bCs/>
          <w:sz w:val="36"/>
          <w:szCs w:val="36"/>
        </w:rPr>
        <w:t>9) “Definition of Done” checklist for PR reviews</w:t>
      </w:r>
    </w:p>
    <w:p w14:paraId="5518CD99" w14:textId="77777777" w:rsidR="00466F30" w:rsidRPr="00466F30" w:rsidRDefault="00466F30" w:rsidP="00466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F30">
        <w:rPr>
          <w:rFonts w:ascii="Times New Roman" w:eastAsia="Times New Roman" w:hAnsi="Times New Roman" w:cs="Times New Roman"/>
          <w:sz w:val="24"/>
          <w:szCs w:val="24"/>
        </w:rPr>
        <w:t>A PR is rejected if any of the following are true:</w:t>
      </w:r>
    </w:p>
    <w:p w14:paraId="3394545A" w14:textId="77777777" w:rsidR="00466F30" w:rsidRPr="00466F30" w:rsidRDefault="00466F30" w:rsidP="00466F3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F30">
        <w:rPr>
          <w:rFonts w:ascii="Times New Roman" w:eastAsia="Times New Roman" w:hAnsi="Times New Roman" w:cs="Times New Roman"/>
          <w:sz w:val="24"/>
          <w:szCs w:val="24"/>
        </w:rPr>
        <w:t>Any endpoint implements capability logic without calling the DB resolver</w:t>
      </w:r>
    </w:p>
    <w:p w14:paraId="5C74DE81" w14:textId="77777777" w:rsidR="00466F30" w:rsidRPr="00466F30" w:rsidRDefault="00466F30" w:rsidP="00466F3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F30">
        <w:rPr>
          <w:rFonts w:ascii="Times New Roman" w:eastAsia="Times New Roman" w:hAnsi="Times New Roman" w:cs="Times New Roman"/>
          <w:sz w:val="24"/>
          <w:szCs w:val="24"/>
        </w:rPr>
        <w:t xml:space="preserve">Any role logic grants </w:t>
      </w:r>
      <w:proofErr w:type="gramStart"/>
      <w:r w:rsidRPr="00466F30">
        <w:rPr>
          <w:rFonts w:ascii="Times New Roman" w:eastAsia="Times New Roman" w:hAnsi="Times New Roman" w:cs="Times New Roman"/>
          <w:sz w:val="24"/>
          <w:szCs w:val="24"/>
        </w:rPr>
        <w:t>features</w:t>
      </w:r>
      <w:proofErr w:type="gramEnd"/>
      <w:r w:rsidRPr="00466F30">
        <w:rPr>
          <w:rFonts w:ascii="Times New Roman" w:eastAsia="Times New Roman" w:hAnsi="Times New Roman" w:cs="Times New Roman"/>
          <w:sz w:val="24"/>
          <w:szCs w:val="24"/>
        </w:rPr>
        <w:t xml:space="preserve"> not present in subscription entitlements</w:t>
      </w:r>
    </w:p>
    <w:p w14:paraId="0A88E497" w14:textId="77777777" w:rsidR="00466F30" w:rsidRPr="00466F30" w:rsidRDefault="00466F30" w:rsidP="00466F3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F30">
        <w:rPr>
          <w:rFonts w:ascii="Times New Roman" w:eastAsia="Times New Roman" w:hAnsi="Times New Roman" w:cs="Times New Roman"/>
          <w:sz w:val="24"/>
          <w:szCs w:val="24"/>
        </w:rPr>
        <w:t>Any rating logic grants features not present in subscription entitlements</w:t>
      </w:r>
    </w:p>
    <w:p w14:paraId="40B633A5" w14:textId="77777777" w:rsidR="00466F30" w:rsidRPr="00466F30" w:rsidRDefault="00466F30" w:rsidP="00466F3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F30">
        <w:rPr>
          <w:rFonts w:ascii="Times New Roman" w:eastAsia="Times New Roman" w:hAnsi="Times New Roman" w:cs="Times New Roman"/>
          <w:sz w:val="24"/>
          <w:szCs w:val="24"/>
        </w:rPr>
        <w:t>Any capability checks depend on context flags (age band, actor type, experience, etc.)</w:t>
      </w:r>
    </w:p>
    <w:p w14:paraId="28E82306" w14:textId="77777777" w:rsidR="00466F30" w:rsidRPr="00466F30" w:rsidRDefault="00466F30" w:rsidP="00466F3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F30">
        <w:rPr>
          <w:rFonts w:ascii="Times New Roman" w:eastAsia="Times New Roman" w:hAnsi="Times New Roman" w:cs="Times New Roman"/>
          <w:sz w:val="24"/>
          <w:szCs w:val="24"/>
        </w:rPr>
        <w:t xml:space="preserve">Any limits are modeled as </w:t>
      </w:r>
      <w:proofErr w:type="spellStart"/>
      <w:r w:rsidRPr="00466F30">
        <w:rPr>
          <w:rFonts w:ascii="Times New Roman" w:eastAsia="Times New Roman" w:hAnsi="Times New Roman" w:cs="Times New Roman"/>
          <w:sz w:val="24"/>
          <w:szCs w:val="24"/>
        </w:rPr>
        <w:t>boolean</w:t>
      </w:r>
      <w:proofErr w:type="spellEnd"/>
      <w:r w:rsidRPr="00466F30">
        <w:rPr>
          <w:rFonts w:ascii="Times New Roman" w:eastAsia="Times New Roman" w:hAnsi="Times New Roman" w:cs="Times New Roman"/>
          <w:sz w:val="24"/>
          <w:szCs w:val="24"/>
        </w:rPr>
        <w:t xml:space="preserve"> capabilities instead of numeric plan fields</w:t>
      </w:r>
    </w:p>
    <w:p w14:paraId="6C946E1A" w14:textId="77777777" w:rsidR="00466F30" w:rsidRPr="00466F30" w:rsidRDefault="00466F30" w:rsidP="00466F3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F30">
        <w:rPr>
          <w:rFonts w:ascii="Times New Roman" w:eastAsia="Times New Roman" w:hAnsi="Times New Roman" w:cs="Times New Roman"/>
          <w:sz w:val="24"/>
          <w:szCs w:val="24"/>
        </w:rPr>
        <w:t>Any developer introduces new entitlement functions outside the canonical three</w:t>
      </w:r>
    </w:p>
    <w:p w14:paraId="1550BBE2" w14:textId="77777777" w:rsidR="00466F30" w:rsidRPr="00466F30" w:rsidRDefault="00466F30" w:rsidP="00466F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F30">
        <w:rPr>
          <w:rFonts w:ascii="Times New Roman" w:eastAsia="Times New Roman" w:hAnsi="Times New Roman" w:cs="Times New Roman"/>
          <w:sz w:val="24"/>
          <w:szCs w:val="24"/>
        </w:rPr>
        <w:pict w14:anchorId="0F24983F">
          <v:rect id="_x0000_i1033" style="width:0;height:1.5pt" o:hralign="center" o:hrstd="t" o:hr="t" fillcolor="#a0a0a0" stroked="f"/>
        </w:pict>
      </w:r>
    </w:p>
    <w:p w14:paraId="554477E2" w14:textId="77777777" w:rsidR="00466F30" w:rsidRPr="00466F30" w:rsidRDefault="00466F30" w:rsidP="00466F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66F30">
        <w:rPr>
          <w:rFonts w:ascii="Times New Roman" w:eastAsia="Times New Roman" w:hAnsi="Times New Roman" w:cs="Times New Roman"/>
          <w:b/>
          <w:bCs/>
          <w:sz w:val="36"/>
          <w:szCs w:val="36"/>
        </w:rPr>
        <w:t>10) Developer-facing rule summary (the “never argue again” section)</w:t>
      </w:r>
    </w:p>
    <w:p w14:paraId="3EB80E71" w14:textId="77777777" w:rsidR="00466F30" w:rsidRPr="00466F30" w:rsidRDefault="00466F30" w:rsidP="00466F3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F3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Billing defines tier and limits.</w:t>
      </w:r>
    </w:p>
    <w:p w14:paraId="360EC9C3" w14:textId="77777777" w:rsidR="00466F30" w:rsidRPr="00466F30" w:rsidRDefault="00466F30" w:rsidP="00466F3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F30">
        <w:rPr>
          <w:rFonts w:ascii="Times New Roman" w:eastAsia="Times New Roman" w:hAnsi="Times New Roman" w:cs="Times New Roman"/>
          <w:b/>
          <w:bCs/>
          <w:sz w:val="24"/>
          <w:szCs w:val="24"/>
        </w:rPr>
        <w:t>Capabilities map tier → actions.</w:t>
      </w:r>
    </w:p>
    <w:p w14:paraId="705F06F8" w14:textId="77777777" w:rsidR="00466F30" w:rsidRPr="00466F30" w:rsidRDefault="00466F30" w:rsidP="00466F3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F30">
        <w:rPr>
          <w:rFonts w:ascii="Times New Roman" w:eastAsia="Times New Roman" w:hAnsi="Times New Roman" w:cs="Times New Roman"/>
          <w:b/>
          <w:bCs/>
          <w:sz w:val="24"/>
          <w:szCs w:val="24"/>
        </w:rPr>
        <w:t>Roles and Rating only gate, never grant.</w:t>
      </w:r>
    </w:p>
    <w:p w14:paraId="089B3CBA" w14:textId="77777777" w:rsidR="00466F30" w:rsidRPr="00466F30" w:rsidRDefault="00466F30" w:rsidP="00466F3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F30">
        <w:rPr>
          <w:rFonts w:ascii="Times New Roman" w:eastAsia="Times New Roman" w:hAnsi="Times New Roman" w:cs="Times New Roman"/>
          <w:b/>
          <w:bCs/>
          <w:sz w:val="24"/>
          <w:szCs w:val="24"/>
        </w:rPr>
        <w:t>DB resolves entitlements; API enforces them.</w:t>
      </w:r>
    </w:p>
    <w:p w14:paraId="46755CF3" w14:textId="77777777" w:rsidR="00466F30" w:rsidRPr="00466F30" w:rsidRDefault="00466F30" w:rsidP="00466F3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F30">
        <w:rPr>
          <w:rFonts w:ascii="Times New Roman" w:eastAsia="Times New Roman" w:hAnsi="Times New Roman" w:cs="Times New Roman"/>
          <w:b/>
          <w:bCs/>
          <w:sz w:val="24"/>
          <w:szCs w:val="24"/>
        </w:rPr>
        <w:t>No duplicate logic. Ever.</w:t>
      </w:r>
    </w:p>
    <w:p w14:paraId="22454095" w14:textId="77777777" w:rsidR="00447B46" w:rsidRDefault="00447B46"/>
    <w:sectPr w:rsidR="00447B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105C4"/>
    <w:multiLevelType w:val="multilevel"/>
    <w:tmpl w:val="A906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748F7"/>
    <w:multiLevelType w:val="multilevel"/>
    <w:tmpl w:val="EB0A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07776E"/>
    <w:multiLevelType w:val="multilevel"/>
    <w:tmpl w:val="19C63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757F97"/>
    <w:multiLevelType w:val="multilevel"/>
    <w:tmpl w:val="363AD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8D4973"/>
    <w:multiLevelType w:val="multilevel"/>
    <w:tmpl w:val="E8267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CF192F"/>
    <w:multiLevelType w:val="multilevel"/>
    <w:tmpl w:val="9F609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276A95"/>
    <w:multiLevelType w:val="multilevel"/>
    <w:tmpl w:val="229E8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6B37CD"/>
    <w:multiLevelType w:val="multilevel"/>
    <w:tmpl w:val="06B0D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8F74D9"/>
    <w:multiLevelType w:val="multilevel"/>
    <w:tmpl w:val="E23E1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D078B6"/>
    <w:multiLevelType w:val="multilevel"/>
    <w:tmpl w:val="6D90B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EE1DDA"/>
    <w:multiLevelType w:val="multilevel"/>
    <w:tmpl w:val="C08A1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466E4A"/>
    <w:multiLevelType w:val="multilevel"/>
    <w:tmpl w:val="C74A1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273FA6"/>
    <w:multiLevelType w:val="multilevel"/>
    <w:tmpl w:val="279CE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CA4453"/>
    <w:multiLevelType w:val="multilevel"/>
    <w:tmpl w:val="ECA8A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E840EC"/>
    <w:multiLevelType w:val="multilevel"/>
    <w:tmpl w:val="A4422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8B763D"/>
    <w:multiLevelType w:val="multilevel"/>
    <w:tmpl w:val="BCF6B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3D17E4"/>
    <w:multiLevelType w:val="multilevel"/>
    <w:tmpl w:val="531CA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5405E9"/>
    <w:multiLevelType w:val="multilevel"/>
    <w:tmpl w:val="E39C6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C61965"/>
    <w:multiLevelType w:val="multilevel"/>
    <w:tmpl w:val="FAD2D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8674B3"/>
    <w:multiLevelType w:val="multilevel"/>
    <w:tmpl w:val="AAE2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8D5502"/>
    <w:multiLevelType w:val="multilevel"/>
    <w:tmpl w:val="0E681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F20858"/>
    <w:multiLevelType w:val="multilevel"/>
    <w:tmpl w:val="9C8C3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A55702E"/>
    <w:multiLevelType w:val="multilevel"/>
    <w:tmpl w:val="BCAA6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4017058">
    <w:abstractNumId w:val="19"/>
  </w:num>
  <w:num w:numId="2" w16cid:durableId="2124837448">
    <w:abstractNumId w:val="2"/>
  </w:num>
  <w:num w:numId="3" w16cid:durableId="390352435">
    <w:abstractNumId w:val="22"/>
  </w:num>
  <w:num w:numId="4" w16cid:durableId="202523591">
    <w:abstractNumId w:val="9"/>
  </w:num>
  <w:num w:numId="5" w16cid:durableId="1604999396">
    <w:abstractNumId w:val="20"/>
  </w:num>
  <w:num w:numId="6" w16cid:durableId="1375809886">
    <w:abstractNumId w:val="18"/>
  </w:num>
  <w:num w:numId="7" w16cid:durableId="1783110186">
    <w:abstractNumId w:val="5"/>
  </w:num>
  <w:num w:numId="8" w16cid:durableId="528110471">
    <w:abstractNumId w:val="21"/>
  </w:num>
  <w:num w:numId="9" w16cid:durableId="906115957">
    <w:abstractNumId w:val="6"/>
  </w:num>
  <w:num w:numId="10" w16cid:durableId="1357972420">
    <w:abstractNumId w:val="4"/>
  </w:num>
  <w:num w:numId="11" w16cid:durableId="2090032413">
    <w:abstractNumId w:val="3"/>
  </w:num>
  <w:num w:numId="12" w16cid:durableId="744690793">
    <w:abstractNumId w:val="16"/>
  </w:num>
  <w:num w:numId="13" w16cid:durableId="1710181272">
    <w:abstractNumId w:val="10"/>
  </w:num>
  <w:num w:numId="14" w16cid:durableId="791100031">
    <w:abstractNumId w:val="14"/>
  </w:num>
  <w:num w:numId="15" w16cid:durableId="212810344">
    <w:abstractNumId w:val="13"/>
  </w:num>
  <w:num w:numId="16" w16cid:durableId="177425604">
    <w:abstractNumId w:val="15"/>
  </w:num>
  <w:num w:numId="17" w16cid:durableId="392892696">
    <w:abstractNumId w:val="11"/>
  </w:num>
  <w:num w:numId="18" w16cid:durableId="233398768">
    <w:abstractNumId w:val="1"/>
  </w:num>
  <w:num w:numId="19" w16cid:durableId="1199590486">
    <w:abstractNumId w:val="0"/>
  </w:num>
  <w:num w:numId="20" w16cid:durableId="977686669">
    <w:abstractNumId w:val="7"/>
  </w:num>
  <w:num w:numId="21" w16cid:durableId="334579174">
    <w:abstractNumId w:val="17"/>
  </w:num>
  <w:num w:numId="22" w16cid:durableId="84349583">
    <w:abstractNumId w:val="12"/>
  </w:num>
  <w:num w:numId="23" w16cid:durableId="167047852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F30"/>
    <w:rsid w:val="00447B46"/>
    <w:rsid w:val="00466F30"/>
    <w:rsid w:val="00BB4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DFDC2"/>
  <w15:chartTrackingRefBased/>
  <w15:docId w15:val="{0F3AD328-41B3-4CD2-9B89-B264E6A00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F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F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6F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F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F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F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F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F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F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F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F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6F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F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F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F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F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F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F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F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F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F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F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F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F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F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F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F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F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F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1200</Words>
  <Characters>6844</Characters>
  <Application>Microsoft Office Word</Application>
  <DocSecurity>0</DocSecurity>
  <Lines>57</Lines>
  <Paragraphs>16</Paragraphs>
  <ScaleCrop>false</ScaleCrop>
  <Company/>
  <LinksUpToDate>false</LinksUpToDate>
  <CharactersWithSpaces>8028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Taylor</dc:creator>
  <cp:keywords/>
  <dc:description/>
  <cp:lastModifiedBy>Matt Taylor</cp:lastModifiedBy>
  <cp:revision>1</cp:revision>
  <dcterms:created xsi:type="dcterms:W3CDTF">2025-12-19T16:24:00Z</dcterms:created>
  <dcterms:modified xsi:type="dcterms:W3CDTF">2025-12-19T16:24:00Z</dcterms:modified>
</cp:coreProperties>
</file>