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D013" w14:textId="7B42F19F" w:rsidR="00D44C37" w:rsidRPr="007C68AD" w:rsidRDefault="00143E6E">
      <w:pPr>
        <w:rPr>
          <w:rFonts w:ascii="Times New Roman" w:eastAsia="OpenSans-Bold" w:hAnsi="Times New Roman" w:cs="Times New Roman"/>
          <w:b/>
          <w:bCs/>
          <w:color w:val="333333"/>
          <w:kern w:val="0"/>
          <w:sz w:val="34"/>
          <w:szCs w:val="34"/>
        </w:rPr>
      </w:pPr>
      <w:r w:rsidRPr="007C68AD">
        <w:rPr>
          <w:rFonts w:ascii="Times New Roman" w:eastAsia="OpenSans-Bold" w:hAnsi="Times New Roman" w:cs="Times New Roman"/>
          <w:b/>
          <w:bCs/>
          <w:color w:val="333333"/>
          <w:kern w:val="0"/>
          <w:sz w:val="34"/>
          <w:szCs w:val="34"/>
        </w:rPr>
        <w:t>LSTM</w:t>
      </w:r>
    </w:p>
    <w:p w14:paraId="17E03CA3" w14:textId="229C7CC8" w:rsidR="0065728E" w:rsidRPr="007C68AD" w:rsidRDefault="0065728E">
      <w:pPr>
        <w:rPr>
          <w:rFonts w:ascii="Times New Roman" w:eastAsia="OpenSans-Bold" w:hAnsi="Times New Roman" w:cs="Times New Roman"/>
          <w:b/>
          <w:bCs/>
          <w:color w:val="333333"/>
          <w:kern w:val="0"/>
          <w:sz w:val="34"/>
          <w:szCs w:val="34"/>
        </w:rPr>
      </w:pPr>
      <w:r w:rsidRPr="007C68AD">
        <w:rPr>
          <w:rFonts w:ascii="Times New Roman" w:hAnsi="Times New Roman" w:cs="Times New Roman"/>
          <w:color w:val="374151"/>
        </w:rPr>
        <w:t>This model utilizes Long Short-Term Memory networks, a type of recurrent neural network, capable of learning order dependence in sequence prediction problems. It is effective in capturing temporal dynamics in traffic flow data, making it a reliable baseline for predicting future traffic conditions based on historical data.</w:t>
      </w:r>
    </w:p>
    <w:p w14:paraId="5633930C" w14:textId="77777777" w:rsidR="00B853BD" w:rsidRPr="007C68AD" w:rsidRDefault="00B853BD">
      <w:pPr>
        <w:rPr>
          <w:rFonts w:ascii="Times New Roman" w:hAnsi="Times New Roman" w:cs="Times New Roman"/>
          <w:color w:val="222222"/>
          <w:sz w:val="20"/>
          <w:szCs w:val="20"/>
          <w:shd w:val="clear" w:color="auto" w:fill="FFFFFF"/>
        </w:rPr>
      </w:pPr>
      <w:r w:rsidRPr="007C68AD">
        <w:rPr>
          <w:rFonts w:ascii="Times New Roman" w:hAnsi="Times New Roman" w:cs="Times New Roman"/>
          <w:color w:val="222222"/>
          <w:sz w:val="20"/>
          <w:szCs w:val="20"/>
          <w:shd w:val="clear" w:color="auto" w:fill="FFFFFF"/>
        </w:rPr>
        <w:t xml:space="preserve">Ma, </w:t>
      </w:r>
      <w:proofErr w:type="spellStart"/>
      <w:r w:rsidRPr="007C68AD">
        <w:rPr>
          <w:rFonts w:ascii="Times New Roman" w:hAnsi="Times New Roman" w:cs="Times New Roman"/>
          <w:color w:val="222222"/>
          <w:sz w:val="20"/>
          <w:szCs w:val="20"/>
          <w:shd w:val="clear" w:color="auto" w:fill="FFFFFF"/>
        </w:rPr>
        <w:t>Xiaolei</w:t>
      </w:r>
      <w:proofErr w:type="spellEnd"/>
      <w:r w:rsidRPr="007C68AD">
        <w:rPr>
          <w:rFonts w:ascii="Times New Roman" w:hAnsi="Times New Roman" w:cs="Times New Roman"/>
          <w:color w:val="222222"/>
          <w:sz w:val="20"/>
          <w:szCs w:val="20"/>
          <w:shd w:val="clear" w:color="auto" w:fill="FFFFFF"/>
        </w:rPr>
        <w:t>, et al. "Long short-term memory neural network for traffic speed prediction using remote microwave sensor data." </w:t>
      </w:r>
      <w:r w:rsidRPr="007C68AD">
        <w:rPr>
          <w:rFonts w:ascii="Times New Roman" w:hAnsi="Times New Roman" w:cs="Times New Roman"/>
          <w:i/>
          <w:iCs/>
          <w:color w:val="222222"/>
          <w:sz w:val="20"/>
          <w:szCs w:val="20"/>
          <w:shd w:val="clear" w:color="auto" w:fill="FFFFFF"/>
        </w:rPr>
        <w:t>Transportation Research Part C: Emerging Technologies</w:t>
      </w:r>
      <w:r w:rsidRPr="007C68AD">
        <w:rPr>
          <w:rFonts w:ascii="Times New Roman" w:hAnsi="Times New Roman" w:cs="Times New Roman"/>
          <w:color w:val="222222"/>
          <w:sz w:val="20"/>
          <w:szCs w:val="20"/>
          <w:shd w:val="clear" w:color="auto" w:fill="FFFFFF"/>
        </w:rPr>
        <w:t> 54 (2015): 187-197.</w:t>
      </w:r>
    </w:p>
    <w:p w14:paraId="2E9165D0" w14:textId="6F70D1F5" w:rsidR="00143E6E" w:rsidRPr="007C68AD" w:rsidRDefault="00143E6E">
      <w:pPr>
        <w:rPr>
          <w:rFonts w:ascii="Times New Roman" w:eastAsia="OpenSans-Bold" w:hAnsi="Times New Roman" w:cs="Times New Roman"/>
          <w:b/>
          <w:bCs/>
          <w:color w:val="333333"/>
          <w:kern w:val="0"/>
          <w:sz w:val="34"/>
          <w:szCs w:val="34"/>
        </w:rPr>
      </w:pPr>
      <w:r w:rsidRPr="007C68AD">
        <w:rPr>
          <w:rFonts w:ascii="Times New Roman" w:eastAsia="OpenSans-Bold" w:hAnsi="Times New Roman" w:cs="Times New Roman"/>
          <w:b/>
          <w:bCs/>
          <w:color w:val="333333"/>
          <w:kern w:val="0"/>
          <w:sz w:val="34"/>
          <w:szCs w:val="34"/>
        </w:rPr>
        <w:t>Localized Spectral Graph Convolutional LSTM</w:t>
      </w:r>
    </w:p>
    <w:p w14:paraId="77F80D65" w14:textId="77777777" w:rsidR="0065728E" w:rsidRPr="007C68AD" w:rsidRDefault="0065728E" w:rsidP="0065728E">
      <w:pPr>
        <w:rPr>
          <w:rFonts w:ascii="Times New Roman" w:hAnsi="Times New Roman" w:cs="Times New Roman"/>
          <w:color w:val="374151"/>
        </w:rPr>
      </w:pPr>
      <w:r w:rsidRPr="007C68AD">
        <w:rPr>
          <w:rFonts w:ascii="Times New Roman" w:hAnsi="Times New Roman" w:cs="Times New Roman"/>
          <w:color w:val="374151"/>
        </w:rPr>
        <w:t>This approach enhances the traditional LSTM by incorporating localized spectral graph convolutions. It allows the model to understand spatial relationships in traffic networks alongside temporal dependencies, improving accuracy in predicting traffic flow across a network of roads.</w:t>
      </w:r>
    </w:p>
    <w:p w14:paraId="29596CBD" w14:textId="5F4840B7" w:rsidR="00143E6E" w:rsidRPr="007C68AD" w:rsidRDefault="00143E6E">
      <w:pPr>
        <w:rPr>
          <w:rFonts w:ascii="Times New Roman" w:eastAsia="OpenSans-Bold" w:hAnsi="Times New Roman" w:cs="Times New Roman"/>
          <w:b/>
          <w:bCs/>
          <w:color w:val="333333"/>
          <w:kern w:val="0"/>
          <w:sz w:val="34"/>
          <w:szCs w:val="34"/>
        </w:rPr>
      </w:pPr>
      <w:r w:rsidRPr="007C68AD">
        <w:rPr>
          <w:rFonts w:ascii="Times New Roman" w:hAnsi="Times New Roman" w:cs="Times New Roman"/>
          <w:color w:val="222222"/>
          <w:sz w:val="20"/>
          <w:szCs w:val="20"/>
          <w:shd w:val="clear" w:color="auto" w:fill="FFFFFF"/>
        </w:rPr>
        <w:t xml:space="preserve">Cui, </w:t>
      </w:r>
      <w:proofErr w:type="spellStart"/>
      <w:r w:rsidRPr="007C68AD">
        <w:rPr>
          <w:rFonts w:ascii="Times New Roman" w:hAnsi="Times New Roman" w:cs="Times New Roman"/>
          <w:color w:val="222222"/>
          <w:sz w:val="20"/>
          <w:szCs w:val="20"/>
          <w:shd w:val="clear" w:color="auto" w:fill="FFFFFF"/>
        </w:rPr>
        <w:t>Zhiyong</w:t>
      </w:r>
      <w:proofErr w:type="spellEnd"/>
      <w:r w:rsidRPr="007C68AD">
        <w:rPr>
          <w:rFonts w:ascii="Times New Roman" w:hAnsi="Times New Roman" w:cs="Times New Roman"/>
          <w:color w:val="222222"/>
          <w:sz w:val="20"/>
          <w:szCs w:val="20"/>
          <w:shd w:val="clear" w:color="auto" w:fill="FFFFFF"/>
        </w:rPr>
        <w:t>, et al. "Traffic graph convolutional recurrent neural network: A deep learning framework for network-scale traffic learning and forecasting." </w:t>
      </w:r>
      <w:r w:rsidRPr="007C68AD">
        <w:rPr>
          <w:rFonts w:ascii="Times New Roman" w:hAnsi="Times New Roman" w:cs="Times New Roman"/>
          <w:i/>
          <w:iCs/>
          <w:color w:val="222222"/>
          <w:sz w:val="20"/>
          <w:szCs w:val="20"/>
          <w:shd w:val="clear" w:color="auto" w:fill="FFFFFF"/>
        </w:rPr>
        <w:t>IEEE Transactions on Intelligent Transportation Systems</w:t>
      </w:r>
      <w:r w:rsidRPr="007C68AD">
        <w:rPr>
          <w:rFonts w:ascii="Times New Roman" w:hAnsi="Times New Roman" w:cs="Times New Roman"/>
          <w:color w:val="222222"/>
          <w:sz w:val="20"/>
          <w:szCs w:val="20"/>
          <w:shd w:val="clear" w:color="auto" w:fill="FFFFFF"/>
        </w:rPr>
        <w:t> 21.11 (2019): 4883-4894.</w:t>
      </w:r>
    </w:p>
    <w:p w14:paraId="773760BC" w14:textId="2EA48287" w:rsidR="00143E6E" w:rsidRPr="007C68AD" w:rsidRDefault="00143E6E">
      <w:pPr>
        <w:rPr>
          <w:rFonts w:ascii="Times New Roman" w:eastAsia="OpenSans-Bold" w:hAnsi="Times New Roman" w:cs="Times New Roman"/>
          <w:b/>
          <w:bCs/>
          <w:color w:val="333333"/>
          <w:kern w:val="0"/>
          <w:sz w:val="34"/>
          <w:szCs w:val="34"/>
        </w:rPr>
      </w:pPr>
      <w:r w:rsidRPr="007C68AD">
        <w:rPr>
          <w:rFonts w:ascii="Times New Roman" w:eastAsia="OpenSans-Bold" w:hAnsi="Times New Roman" w:cs="Times New Roman"/>
          <w:b/>
          <w:bCs/>
          <w:color w:val="333333"/>
          <w:kern w:val="0"/>
          <w:sz w:val="34"/>
          <w:szCs w:val="34"/>
        </w:rPr>
        <w:t>Graph Convolutional LSTM</w:t>
      </w:r>
    </w:p>
    <w:p w14:paraId="2A0ED17C" w14:textId="77777777" w:rsidR="0065728E" w:rsidRPr="007C68AD" w:rsidRDefault="0065728E">
      <w:pPr>
        <w:rPr>
          <w:rFonts w:ascii="Times New Roman" w:hAnsi="Times New Roman" w:cs="Times New Roman"/>
          <w:color w:val="374151"/>
        </w:rPr>
      </w:pPr>
      <w:r w:rsidRPr="007C68AD">
        <w:rPr>
          <w:rFonts w:ascii="Times New Roman" w:hAnsi="Times New Roman" w:cs="Times New Roman"/>
          <w:color w:val="374151"/>
        </w:rPr>
        <w:t>This model combines graph convolutional networks with LSTM to exploit both spatial and temporal correlations in traffic data. It's particularly adept at capturing complex traffic patterns in urban networks, leveraging the spatial structure of the road network for improved traffic forecasting.</w:t>
      </w:r>
    </w:p>
    <w:p w14:paraId="73690460" w14:textId="10A1CBA9" w:rsidR="00143E6E" w:rsidRPr="007C68AD" w:rsidRDefault="00143E6E">
      <w:pPr>
        <w:rPr>
          <w:rFonts w:ascii="Times New Roman" w:eastAsia="OpenSans-Bold" w:hAnsi="Times New Roman" w:cs="Times New Roman"/>
          <w:b/>
          <w:bCs/>
          <w:color w:val="333333"/>
          <w:kern w:val="0"/>
          <w:sz w:val="34"/>
          <w:szCs w:val="34"/>
        </w:rPr>
      </w:pPr>
      <w:r w:rsidRPr="007C68AD">
        <w:rPr>
          <w:rFonts w:ascii="Times New Roman" w:hAnsi="Times New Roman" w:cs="Times New Roman"/>
          <w:color w:val="222222"/>
          <w:sz w:val="20"/>
          <w:szCs w:val="20"/>
          <w:shd w:val="clear" w:color="auto" w:fill="FFFFFF"/>
        </w:rPr>
        <w:t>Chen, Xu, et al. "</w:t>
      </w:r>
      <w:proofErr w:type="spellStart"/>
      <w:r w:rsidRPr="007C68AD">
        <w:rPr>
          <w:rFonts w:ascii="Times New Roman" w:hAnsi="Times New Roman" w:cs="Times New Roman"/>
          <w:color w:val="222222"/>
          <w:sz w:val="20"/>
          <w:szCs w:val="20"/>
          <w:shd w:val="clear" w:color="auto" w:fill="FFFFFF"/>
        </w:rPr>
        <w:t>Tssrgcn</w:t>
      </w:r>
      <w:proofErr w:type="spellEnd"/>
      <w:r w:rsidRPr="007C68AD">
        <w:rPr>
          <w:rFonts w:ascii="Times New Roman" w:hAnsi="Times New Roman" w:cs="Times New Roman"/>
          <w:color w:val="222222"/>
          <w:sz w:val="20"/>
          <w:szCs w:val="20"/>
          <w:shd w:val="clear" w:color="auto" w:fill="FFFFFF"/>
        </w:rPr>
        <w:t>: Temporal spectral spatial retrieval graph convolutional network for traffic flow forecasting." </w:t>
      </w:r>
      <w:r w:rsidRPr="007C68AD">
        <w:rPr>
          <w:rFonts w:ascii="Times New Roman" w:hAnsi="Times New Roman" w:cs="Times New Roman"/>
          <w:i/>
          <w:iCs/>
          <w:color w:val="222222"/>
          <w:sz w:val="20"/>
          <w:szCs w:val="20"/>
          <w:shd w:val="clear" w:color="auto" w:fill="FFFFFF"/>
        </w:rPr>
        <w:t>2020 IEEE International Conference on Data Mining (ICDM)</w:t>
      </w:r>
      <w:r w:rsidRPr="007C68AD">
        <w:rPr>
          <w:rFonts w:ascii="Times New Roman" w:hAnsi="Times New Roman" w:cs="Times New Roman"/>
          <w:color w:val="222222"/>
          <w:sz w:val="20"/>
          <w:szCs w:val="20"/>
          <w:shd w:val="clear" w:color="auto" w:fill="FFFFFF"/>
        </w:rPr>
        <w:t>. IEEE, 2020.</w:t>
      </w:r>
    </w:p>
    <w:p w14:paraId="701E27F8" w14:textId="50F6E283" w:rsidR="00143E6E" w:rsidRPr="007C68AD" w:rsidRDefault="00143E6E">
      <w:pPr>
        <w:rPr>
          <w:rFonts w:ascii="Times New Roman" w:eastAsia="OpenSans-Bold" w:hAnsi="Times New Roman" w:cs="Times New Roman"/>
          <w:b/>
          <w:bCs/>
          <w:color w:val="333333"/>
          <w:kern w:val="0"/>
          <w:sz w:val="29"/>
          <w:szCs w:val="29"/>
        </w:rPr>
      </w:pPr>
      <w:r w:rsidRPr="007C68AD">
        <w:rPr>
          <w:rFonts w:ascii="Times New Roman" w:eastAsia="OpenSans-Bold" w:hAnsi="Times New Roman" w:cs="Times New Roman"/>
          <w:b/>
          <w:bCs/>
          <w:color w:val="333333"/>
          <w:kern w:val="0"/>
          <w:sz w:val="29"/>
          <w:szCs w:val="29"/>
        </w:rPr>
        <w:t>Spectral Graph Convolutional LSTM (SGC-LSTM)</w:t>
      </w:r>
    </w:p>
    <w:p w14:paraId="45077887" w14:textId="77777777" w:rsidR="0065728E" w:rsidRPr="007C68AD" w:rsidRDefault="0065728E">
      <w:pPr>
        <w:rPr>
          <w:rFonts w:ascii="Times New Roman" w:hAnsi="Times New Roman" w:cs="Times New Roman"/>
          <w:color w:val="374151"/>
        </w:rPr>
      </w:pPr>
      <w:r w:rsidRPr="007C68AD">
        <w:rPr>
          <w:rFonts w:ascii="Times New Roman" w:hAnsi="Times New Roman" w:cs="Times New Roman"/>
          <w:color w:val="374151"/>
        </w:rPr>
        <w:t>SGC-LSTM utilizes spectral graph convolutions within an LSTM framework, effectively capturing both the spatial topology of traffic networks and temporal dynamics. This model is particularly useful for traffic forecasting in complex urban environments with intricate road networks.</w:t>
      </w:r>
    </w:p>
    <w:p w14:paraId="447FB19E" w14:textId="5255EA39" w:rsidR="0065728E" w:rsidRPr="007C68AD" w:rsidRDefault="0065728E">
      <w:pPr>
        <w:rPr>
          <w:rFonts w:ascii="Times New Roman" w:eastAsia="OpenSans-Bold" w:hAnsi="Times New Roman" w:cs="Times New Roman"/>
          <w:b/>
          <w:bCs/>
          <w:color w:val="333333"/>
          <w:kern w:val="0"/>
          <w:sz w:val="29"/>
          <w:szCs w:val="29"/>
        </w:rPr>
      </w:pPr>
      <w:r w:rsidRPr="007C68AD">
        <w:rPr>
          <w:rFonts w:ascii="Times New Roman" w:hAnsi="Times New Roman" w:cs="Times New Roman"/>
          <w:color w:val="222222"/>
          <w:sz w:val="20"/>
          <w:szCs w:val="20"/>
          <w:shd w:val="clear" w:color="auto" w:fill="FFFFFF"/>
        </w:rPr>
        <w:t>Chen, Xu, et al. "</w:t>
      </w:r>
      <w:proofErr w:type="spellStart"/>
      <w:r w:rsidRPr="007C68AD">
        <w:rPr>
          <w:rFonts w:ascii="Times New Roman" w:hAnsi="Times New Roman" w:cs="Times New Roman"/>
          <w:color w:val="222222"/>
          <w:sz w:val="20"/>
          <w:szCs w:val="20"/>
          <w:shd w:val="clear" w:color="auto" w:fill="FFFFFF"/>
        </w:rPr>
        <w:t>Tssrgcn</w:t>
      </w:r>
      <w:proofErr w:type="spellEnd"/>
      <w:r w:rsidRPr="007C68AD">
        <w:rPr>
          <w:rFonts w:ascii="Times New Roman" w:hAnsi="Times New Roman" w:cs="Times New Roman"/>
          <w:color w:val="222222"/>
          <w:sz w:val="20"/>
          <w:szCs w:val="20"/>
          <w:shd w:val="clear" w:color="auto" w:fill="FFFFFF"/>
        </w:rPr>
        <w:t>: Temporal spectral spatial retrieval graph convolutional network for traffic flow forecasting." </w:t>
      </w:r>
      <w:r w:rsidRPr="007C68AD">
        <w:rPr>
          <w:rFonts w:ascii="Times New Roman" w:hAnsi="Times New Roman" w:cs="Times New Roman"/>
          <w:i/>
          <w:iCs/>
          <w:color w:val="222222"/>
          <w:sz w:val="20"/>
          <w:szCs w:val="20"/>
          <w:shd w:val="clear" w:color="auto" w:fill="FFFFFF"/>
        </w:rPr>
        <w:t>2020 IEEE International Conference on Data Mining (ICDM)</w:t>
      </w:r>
      <w:r w:rsidRPr="007C68AD">
        <w:rPr>
          <w:rFonts w:ascii="Times New Roman" w:hAnsi="Times New Roman" w:cs="Times New Roman"/>
          <w:color w:val="222222"/>
          <w:sz w:val="20"/>
          <w:szCs w:val="20"/>
          <w:shd w:val="clear" w:color="auto" w:fill="FFFFFF"/>
        </w:rPr>
        <w:t>. IEEE, 2020.</w:t>
      </w:r>
    </w:p>
    <w:p w14:paraId="3E673CEA" w14:textId="143B0288" w:rsidR="00143E6E" w:rsidRPr="007C68AD" w:rsidRDefault="00143E6E">
      <w:pPr>
        <w:rPr>
          <w:rFonts w:ascii="Times New Roman" w:eastAsia="OpenSans-Bold" w:hAnsi="Times New Roman" w:cs="Times New Roman"/>
          <w:b/>
          <w:bCs/>
          <w:color w:val="333333"/>
          <w:kern w:val="0"/>
          <w:sz w:val="29"/>
          <w:szCs w:val="29"/>
        </w:rPr>
      </w:pPr>
      <w:r w:rsidRPr="007C68AD">
        <w:rPr>
          <w:rFonts w:ascii="Times New Roman" w:eastAsia="OpenSans-Bold" w:hAnsi="Times New Roman" w:cs="Times New Roman"/>
          <w:b/>
          <w:bCs/>
          <w:color w:val="333333"/>
          <w:kern w:val="0"/>
          <w:sz w:val="29"/>
          <w:szCs w:val="29"/>
        </w:rPr>
        <w:t>Unet3D</w:t>
      </w:r>
    </w:p>
    <w:p w14:paraId="62B23922" w14:textId="77777777" w:rsidR="0065728E" w:rsidRPr="007C68AD" w:rsidRDefault="0065728E">
      <w:pPr>
        <w:rPr>
          <w:rFonts w:ascii="Times New Roman" w:hAnsi="Times New Roman" w:cs="Times New Roman"/>
          <w:color w:val="374151"/>
        </w:rPr>
      </w:pPr>
      <w:r w:rsidRPr="007C68AD">
        <w:rPr>
          <w:rFonts w:ascii="Times New Roman" w:hAnsi="Times New Roman" w:cs="Times New Roman"/>
          <w:color w:val="374151"/>
        </w:rPr>
        <w:lastRenderedPageBreak/>
        <w:t>This model employs a 3D variant of the U-Net architecture, a type of convolutional neural network, for traffic map prediction. It excels in understanding spatial features and temporal sequences in traffic data, providing a detailed and accurate prediction of traffic conditions.</w:t>
      </w:r>
    </w:p>
    <w:p w14:paraId="02016B4E" w14:textId="07FBD1F4" w:rsidR="00143E6E" w:rsidRPr="007C68AD" w:rsidRDefault="00143E6E">
      <w:pPr>
        <w:rPr>
          <w:rFonts w:ascii="Times New Roman" w:eastAsia="OpenSans-Bold" w:hAnsi="Times New Roman" w:cs="Times New Roman"/>
          <w:b/>
          <w:bCs/>
          <w:color w:val="333333"/>
          <w:kern w:val="0"/>
          <w:sz w:val="29"/>
          <w:szCs w:val="29"/>
        </w:rPr>
      </w:pPr>
      <w:r w:rsidRPr="007C68AD">
        <w:rPr>
          <w:rFonts w:ascii="Times New Roman" w:hAnsi="Times New Roman" w:cs="Times New Roman"/>
          <w:color w:val="222222"/>
          <w:sz w:val="20"/>
          <w:szCs w:val="20"/>
          <w:shd w:val="clear" w:color="auto" w:fill="FFFFFF"/>
        </w:rPr>
        <w:t xml:space="preserve">Choi, Sungbin. "Traffic map prediction using </w:t>
      </w:r>
      <w:proofErr w:type="spellStart"/>
      <w:r w:rsidRPr="007C68AD">
        <w:rPr>
          <w:rFonts w:ascii="Times New Roman" w:hAnsi="Times New Roman" w:cs="Times New Roman"/>
          <w:color w:val="222222"/>
          <w:sz w:val="20"/>
          <w:szCs w:val="20"/>
          <w:shd w:val="clear" w:color="auto" w:fill="FFFFFF"/>
        </w:rPr>
        <w:t>UNet</w:t>
      </w:r>
      <w:proofErr w:type="spellEnd"/>
      <w:r w:rsidRPr="007C68AD">
        <w:rPr>
          <w:rFonts w:ascii="Times New Roman" w:hAnsi="Times New Roman" w:cs="Times New Roman"/>
          <w:color w:val="222222"/>
          <w:sz w:val="20"/>
          <w:szCs w:val="20"/>
          <w:shd w:val="clear" w:color="auto" w:fill="FFFFFF"/>
        </w:rPr>
        <w:t xml:space="preserve"> based deep convolutional neural network." </w:t>
      </w:r>
      <w:proofErr w:type="spellStart"/>
      <w:r w:rsidRPr="007C68AD">
        <w:rPr>
          <w:rFonts w:ascii="Times New Roman" w:hAnsi="Times New Roman" w:cs="Times New Roman"/>
          <w:i/>
          <w:iCs/>
          <w:color w:val="222222"/>
          <w:sz w:val="20"/>
          <w:szCs w:val="20"/>
          <w:shd w:val="clear" w:color="auto" w:fill="FFFFFF"/>
        </w:rPr>
        <w:t>arXiv</w:t>
      </w:r>
      <w:proofErr w:type="spellEnd"/>
      <w:r w:rsidRPr="007C68AD">
        <w:rPr>
          <w:rFonts w:ascii="Times New Roman" w:hAnsi="Times New Roman" w:cs="Times New Roman"/>
          <w:i/>
          <w:iCs/>
          <w:color w:val="222222"/>
          <w:sz w:val="20"/>
          <w:szCs w:val="20"/>
          <w:shd w:val="clear" w:color="auto" w:fill="FFFFFF"/>
        </w:rPr>
        <w:t xml:space="preserve"> preprint arXiv:1912.05288</w:t>
      </w:r>
      <w:r w:rsidRPr="007C68AD">
        <w:rPr>
          <w:rFonts w:ascii="Times New Roman" w:hAnsi="Times New Roman" w:cs="Times New Roman"/>
          <w:color w:val="222222"/>
          <w:sz w:val="20"/>
          <w:szCs w:val="20"/>
          <w:shd w:val="clear" w:color="auto" w:fill="FFFFFF"/>
        </w:rPr>
        <w:t> (2019).</w:t>
      </w:r>
    </w:p>
    <w:p w14:paraId="7F4E88E7" w14:textId="77777777" w:rsidR="00143E6E" w:rsidRPr="007C68AD" w:rsidRDefault="00143E6E" w:rsidP="00143E6E">
      <w:pPr>
        <w:autoSpaceDE w:val="0"/>
        <w:autoSpaceDN w:val="0"/>
        <w:adjustRightInd w:val="0"/>
        <w:spacing w:after="0" w:line="240" w:lineRule="auto"/>
        <w:rPr>
          <w:rFonts w:ascii="Times New Roman" w:eastAsia="OpenSans-Bold" w:hAnsi="Times New Roman" w:cs="Times New Roman"/>
          <w:b/>
          <w:bCs/>
          <w:color w:val="333333"/>
          <w:kern w:val="0"/>
          <w:sz w:val="29"/>
          <w:szCs w:val="29"/>
        </w:rPr>
      </w:pPr>
      <w:r w:rsidRPr="007C68AD">
        <w:rPr>
          <w:rFonts w:ascii="Times New Roman" w:eastAsia="OpenSans-Bold" w:hAnsi="Times New Roman" w:cs="Times New Roman"/>
          <w:b/>
          <w:bCs/>
          <w:color w:val="333333"/>
          <w:kern w:val="0"/>
          <w:sz w:val="29"/>
          <w:szCs w:val="29"/>
        </w:rPr>
        <w:t>ASTGCN (Attention Based Spatial–Temporal Graph</w:t>
      </w:r>
    </w:p>
    <w:p w14:paraId="504CE206" w14:textId="02E70886" w:rsidR="00143E6E" w:rsidRPr="007C68AD" w:rsidRDefault="00143E6E" w:rsidP="00143E6E">
      <w:pPr>
        <w:rPr>
          <w:rFonts w:ascii="Times New Roman" w:eastAsia="OpenSans-Bold" w:hAnsi="Times New Roman" w:cs="Times New Roman"/>
          <w:b/>
          <w:bCs/>
          <w:color w:val="333333"/>
          <w:kern w:val="0"/>
          <w:sz w:val="29"/>
          <w:szCs w:val="29"/>
        </w:rPr>
      </w:pPr>
      <w:r w:rsidRPr="007C68AD">
        <w:rPr>
          <w:rFonts w:ascii="Times New Roman" w:eastAsia="OpenSans-Bold" w:hAnsi="Times New Roman" w:cs="Times New Roman"/>
          <w:b/>
          <w:bCs/>
          <w:color w:val="333333"/>
          <w:kern w:val="0"/>
          <w:sz w:val="29"/>
          <w:szCs w:val="29"/>
        </w:rPr>
        <w:t>Convolutional Networks)</w:t>
      </w:r>
    </w:p>
    <w:p w14:paraId="49F57710" w14:textId="77777777" w:rsidR="0065728E" w:rsidRPr="007C68AD" w:rsidRDefault="0065728E" w:rsidP="00143E6E">
      <w:pPr>
        <w:rPr>
          <w:rFonts w:ascii="Times New Roman" w:hAnsi="Times New Roman" w:cs="Times New Roman"/>
          <w:color w:val="374151"/>
        </w:rPr>
      </w:pPr>
      <w:r w:rsidRPr="007C68AD">
        <w:rPr>
          <w:rFonts w:ascii="Times New Roman" w:hAnsi="Times New Roman" w:cs="Times New Roman"/>
          <w:color w:val="374151"/>
        </w:rPr>
        <w:t>ASTGCN leverages attention mechanisms with spatial-temporal graph convolutions, offering nuanced insights into both spatial interconnections and temporal trends in traffic data. The model's attention-based approach allows it to focus on critical traffic flow patterns, enhancing prediction accuracy.</w:t>
      </w:r>
    </w:p>
    <w:p w14:paraId="7AE7C9C1" w14:textId="3DCF04BC" w:rsidR="00143E6E" w:rsidRPr="007C68AD" w:rsidRDefault="00143E6E" w:rsidP="00143E6E">
      <w:pPr>
        <w:rPr>
          <w:rFonts w:ascii="Times New Roman" w:eastAsia="OpenSans-Bold" w:hAnsi="Times New Roman" w:cs="Times New Roman"/>
          <w:b/>
          <w:bCs/>
          <w:color w:val="333333"/>
          <w:kern w:val="0"/>
          <w:sz w:val="29"/>
          <w:szCs w:val="29"/>
        </w:rPr>
      </w:pPr>
      <w:r w:rsidRPr="007C68AD">
        <w:rPr>
          <w:rFonts w:ascii="Times New Roman" w:hAnsi="Times New Roman" w:cs="Times New Roman"/>
          <w:color w:val="222222"/>
          <w:sz w:val="20"/>
          <w:szCs w:val="20"/>
          <w:shd w:val="clear" w:color="auto" w:fill="FFFFFF"/>
        </w:rPr>
        <w:t xml:space="preserve">Guo, </w:t>
      </w:r>
      <w:proofErr w:type="spellStart"/>
      <w:r w:rsidRPr="007C68AD">
        <w:rPr>
          <w:rFonts w:ascii="Times New Roman" w:hAnsi="Times New Roman" w:cs="Times New Roman"/>
          <w:color w:val="222222"/>
          <w:sz w:val="20"/>
          <w:szCs w:val="20"/>
          <w:shd w:val="clear" w:color="auto" w:fill="FFFFFF"/>
        </w:rPr>
        <w:t>Shengnan</w:t>
      </w:r>
      <w:proofErr w:type="spellEnd"/>
      <w:r w:rsidRPr="007C68AD">
        <w:rPr>
          <w:rFonts w:ascii="Times New Roman" w:hAnsi="Times New Roman" w:cs="Times New Roman"/>
          <w:color w:val="222222"/>
          <w:sz w:val="20"/>
          <w:szCs w:val="20"/>
          <w:shd w:val="clear" w:color="auto" w:fill="FFFFFF"/>
        </w:rPr>
        <w:t>, et al. "Attention based spatial-temporal graph convolutional networks for traffic flow forecasting." </w:t>
      </w:r>
      <w:r w:rsidRPr="007C68AD">
        <w:rPr>
          <w:rFonts w:ascii="Times New Roman" w:hAnsi="Times New Roman" w:cs="Times New Roman"/>
          <w:i/>
          <w:iCs/>
          <w:color w:val="222222"/>
          <w:sz w:val="20"/>
          <w:szCs w:val="20"/>
          <w:shd w:val="clear" w:color="auto" w:fill="FFFFFF"/>
        </w:rPr>
        <w:t>Proceedings of the AAAI conference on artificial intelligence</w:t>
      </w:r>
      <w:r w:rsidRPr="007C68AD">
        <w:rPr>
          <w:rFonts w:ascii="Times New Roman" w:hAnsi="Times New Roman" w:cs="Times New Roman"/>
          <w:color w:val="222222"/>
          <w:sz w:val="20"/>
          <w:szCs w:val="20"/>
          <w:shd w:val="clear" w:color="auto" w:fill="FFFFFF"/>
        </w:rPr>
        <w:t>. Vol. 33. No. 01. 2019.</w:t>
      </w:r>
    </w:p>
    <w:p w14:paraId="21AE5A97" w14:textId="52E02766" w:rsidR="00143E6E" w:rsidRPr="007C68AD" w:rsidRDefault="00143E6E" w:rsidP="00143E6E">
      <w:pPr>
        <w:autoSpaceDE w:val="0"/>
        <w:autoSpaceDN w:val="0"/>
        <w:adjustRightInd w:val="0"/>
        <w:spacing w:after="0" w:line="240" w:lineRule="auto"/>
        <w:rPr>
          <w:rFonts w:ascii="Times New Roman" w:eastAsia="OpenSans-Bold" w:hAnsi="Times New Roman" w:cs="Times New Roman"/>
          <w:b/>
          <w:bCs/>
          <w:color w:val="333333"/>
          <w:kern w:val="0"/>
          <w:sz w:val="29"/>
          <w:szCs w:val="29"/>
        </w:rPr>
      </w:pPr>
      <w:r w:rsidRPr="007C68AD">
        <w:rPr>
          <w:rFonts w:ascii="Times New Roman" w:eastAsia="OpenSans-Bold" w:hAnsi="Times New Roman" w:cs="Times New Roman"/>
          <w:b/>
          <w:bCs/>
          <w:color w:val="333333"/>
          <w:kern w:val="0"/>
          <w:sz w:val="29"/>
          <w:szCs w:val="29"/>
        </w:rPr>
        <w:t>Multi-View Spatial–Temporal Graph Convolutional Networks(MSTGCN)</w:t>
      </w:r>
    </w:p>
    <w:p w14:paraId="720FE024" w14:textId="77777777" w:rsidR="0065728E" w:rsidRPr="007C68AD" w:rsidRDefault="0065728E" w:rsidP="00143E6E">
      <w:pPr>
        <w:autoSpaceDE w:val="0"/>
        <w:autoSpaceDN w:val="0"/>
        <w:adjustRightInd w:val="0"/>
        <w:spacing w:after="0" w:line="240" w:lineRule="auto"/>
        <w:rPr>
          <w:rFonts w:ascii="Times New Roman" w:hAnsi="Times New Roman" w:cs="Times New Roman"/>
          <w:color w:val="374151"/>
        </w:rPr>
      </w:pPr>
      <w:r w:rsidRPr="007C68AD">
        <w:rPr>
          <w:rFonts w:ascii="Times New Roman" w:hAnsi="Times New Roman" w:cs="Times New Roman"/>
          <w:color w:val="374151"/>
        </w:rPr>
        <w:t>MSTGCN is designed to handle multi-view learning by integrating spatial-temporal graph convolutions. It can simultaneously process and analyze traffic data from multiple perspectives, capturing a comprehensive understanding of traffic dynamics for more effective prediction.</w:t>
      </w:r>
    </w:p>
    <w:p w14:paraId="4BD7FDDC" w14:textId="5CC44ECC" w:rsidR="00143E6E" w:rsidRPr="007C68AD" w:rsidRDefault="00143E6E" w:rsidP="00143E6E">
      <w:pPr>
        <w:autoSpaceDE w:val="0"/>
        <w:autoSpaceDN w:val="0"/>
        <w:adjustRightInd w:val="0"/>
        <w:spacing w:after="0" w:line="240" w:lineRule="auto"/>
        <w:rPr>
          <w:rFonts w:ascii="Times New Roman" w:eastAsia="OpenSans-Bold" w:hAnsi="Times New Roman" w:cs="Times New Roman"/>
          <w:b/>
          <w:bCs/>
          <w:color w:val="333333"/>
          <w:kern w:val="0"/>
          <w:sz w:val="29"/>
          <w:szCs w:val="29"/>
        </w:rPr>
      </w:pPr>
      <w:r w:rsidRPr="007C68AD">
        <w:rPr>
          <w:rFonts w:ascii="Times New Roman" w:hAnsi="Times New Roman" w:cs="Times New Roman"/>
          <w:color w:val="222222"/>
          <w:sz w:val="20"/>
          <w:szCs w:val="20"/>
          <w:shd w:val="clear" w:color="auto" w:fill="FFFFFF"/>
        </w:rPr>
        <w:t xml:space="preserve">Guo, </w:t>
      </w:r>
      <w:proofErr w:type="spellStart"/>
      <w:r w:rsidRPr="007C68AD">
        <w:rPr>
          <w:rFonts w:ascii="Times New Roman" w:hAnsi="Times New Roman" w:cs="Times New Roman"/>
          <w:color w:val="222222"/>
          <w:sz w:val="20"/>
          <w:szCs w:val="20"/>
          <w:shd w:val="clear" w:color="auto" w:fill="FFFFFF"/>
        </w:rPr>
        <w:t>Shengnan</w:t>
      </w:r>
      <w:proofErr w:type="spellEnd"/>
      <w:r w:rsidRPr="007C68AD">
        <w:rPr>
          <w:rFonts w:ascii="Times New Roman" w:hAnsi="Times New Roman" w:cs="Times New Roman"/>
          <w:color w:val="222222"/>
          <w:sz w:val="20"/>
          <w:szCs w:val="20"/>
          <w:shd w:val="clear" w:color="auto" w:fill="FFFFFF"/>
        </w:rPr>
        <w:t>, et al. "Attention based spatial-temporal graph convolutional networks for traffic flow forecasting." </w:t>
      </w:r>
      <w:r w:rsidRPr="007C68AD">
        <w:rPr>
          <w:rFonts w:ascii="Times New Roman" w:hAnsi="Times New Roman" w:cs="Times New Roman"/>
          <w:i/>
          <w:iCs/>
          <w:color w:val="222222"/>
          <w:sz w:val="20"/>
          <w:szCs w:val="20"/>
          <w:shd w:val="clear" w:color="auto" w:fill="FFFFFF"/>
        </w:rPr>
        <w:t>Proceedings of the AAAI conference on artificial intelligence</w:t>
      </w:r>
      <w:r w:rsidRPr="007C68AD">
        <w:rPr>
          <w:rFonts w:ascii="Times New Roman" w:hAnsi="Times New Roman" w:cs="Times New Roman"/>
          <w:color w:val="222222"/>
          <w:sz w:val="20"/>
          <w:szCs w:val="20"/>
          <w:shd w:val="clear" w:color="auto" w:fill="FFFFFF"/>
        </w:rPr>
        <w:t>. Vol. 33. No. 01. 2019.</w:t>
      </w:r>
    </w:p>
    <w:sectPr w:rsidR="00143E6E" w:rsidRPr="007C6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Sans-Bold">
    <w:altName w:val="微软雅黑"/>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37"/>
    <w:rsid w:val="00143E6E"/>
    <w:rsid w:val="0065728E"/>
    <w:rsid w:val="007C68AD"/>
    <w:rsid w:val="00B853BD"/>
    <w:rsid w:val="00D4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49A9"/>
  <w15:chartTrackingRefBased/>
  <w15:docId w15:val="{545F4E30-CF97-414E-9F6F-33759FA8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4C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44C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4C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4C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4C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44C3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4C3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4C3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4C3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C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44C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4C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4C37"/>
    <w:rPr>
      <w:rFonts w:cstheme="majorBidi"/>
      <w:color w:val="0F4761" w:themeColor="accent1" w:themeShade="BF"/>
      <w:sz w:val="28"/>
      <w:szCs w:val="28"/>
    </w:rPr>
  </w:style>
  <w:style w:type="character" w:customStyle="1" w:styleId="50">
    <w:name w:val="标题 5 字符"/>
    <w:basedOn w:val="a0"/>
    <w:link w:val="5"/>
    <w:uiPriority w:val="9"/>
    <w:semiHidden/>
    <w:rsid w:val="00D44C37"/>
    <w:rPr>
      <w:rFonts w:cstheme="majorBidi"/>
      <w:color w:val="0F4761" w:themeColor="accent1" w:themeShade="BF"/>
      <w:sz w:val="24"/>
    </w:rPr>
  </w:style>
  <w:style w:type="character" w:customStyle="1" w:styleId="60">
    <w:name w:val="标题 6 字符"/>
    <w:basedOn w:val="a0"/>
    <w:link w:val="6"/>
    <w:uiPriority w:val="9"/>
    <w:semiHidden/>
    <w:rsid w:val="00D44C37"/>
    <w:rPr>
      <w:rFonts w:cstheme="majorBidi"/>
      <w:b/>
      <w:bCs/>
      <w:color w:val="0F4761" w:themeColor="accent1" w:themeShade="BF"/>
    </w:rPr>
  </w:style>
  <w:style w:type="character" w:customStyle="1" w:styleId="70">
    <w:name w:val="标题 7 字符"/>
    <w:basedOn w:val="a0"/>
    <w:link w:val="7"/>
    <w:uiPriority w:val="9"/>
    <w:semiHidden/>
    <w:rsid w:val="00D44C37"/>
    <w:rPr>
      <w:rFonts w:cstheme="majorBidi"/>
      <w:b/>
      <w:bCs/>
      <w:color w:val="595959" w:themeColor="text1" w:themeTint="A6"/>
    </w:rPr>
  </w:style>
  <w:style w:type="character" w:customStyle="1" w:styleId="80">
    <w:name w:val="标题 8 字符"/>
    <w:basedOn w:val="a0"/>
    <w:link w:val="8"/>
    <w:uiPriority w:val="9"/>
    <w:semiHidden/>
    <w:rsid w:val="00D44C37"/>
    <w:rPr>
      <w:rFonts w:cstheme="majorBidi"/>
      <w:color w:val="595959" w:themeColor="text1" w:themeTint="A6"/>
    </w:rPr>
  </w:style>
  <w:style w:type="character" w:customStyle="1" w:styleId="90">
    <w:name w:val="标题 9 字符"/>
    <w:basedOn w:val="a0"/>
    <w:link w:val="9"/>
    <w:uiPriority w:val="9"/>
    <w:semiHidden/>
    <w:rsid w:val="00D44C37"/>
    <w:rPr>
      <w:rFonts w:eastAsiaTheme="majorEastAsia" w:cstheme="majorBidi"/>
      <w:color w:val="595959" w:themeColor="text1" w:themeTint="A6"/>
    </w:rPr>
  </w:style>
  <w:style w:type="paragraph" w:styleId="a3">
    <w:name w:val="Title"/>
    <w:basedOn w:val="a"/>
    <w:next w:val="a"/>
    <w:link w:val="a4"/>
    <w:uiPriority w:val="10"/>
    <w:qFormat/>
    <w:rsid w:val="00D44C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4C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4C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4C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4C37"/>
    <w:pPr>
      <w:spacing w:before="160"/>
      <w:jc w:val="center"/>
    </w:pPr>
    <w:rPr>
      <w:i/>
      <w:iCs/>
      <w:color w:val="404040" w:themeColor="text1" w:themeTint="BF"/>
    </w:rPr>
  </w:style>
  <w:style w:type="character" w:customStyle="1" w:styleId="a8">
    <w:name w:val="引用 字符"/>
    <w:basedOn w:val="a0"/>
    <w:link w:val="a7"/>
    <w:uiPriority w:val="29"/>
    <w:rsid w:val="00D44C37"/>
    <w:rPr>
      <w:i/>
      <w:iCs/>
      <w:color w:val="404040" w:themeColor="text1" w:themeTint="BF"/>
    </w:rPr>
  </w:style>
  <w:style w:type="paragraph" w:styleId="a9">
    <w:name w:val="List Paragraph"/>
    <w:basedOn w:val="a"/>
    <w:uiPriority w:val="34"/>
    <w:qFormat/>
    <w:rsid w:val="00D44C37"/>
    <w:pPr>
      <w:ind w:left="720"/>
      <w:contextualSpacing/>
    </w:pPr>
  </w:style>
  <w:style w:type="character" w:styleId="aa">
    <w:name w:val="Intense Emphasis"/>
    <w:basedOn w:val="a0"/>
    <w:uiPriority w:val="21"/>
    <w:qFormat/>
    <w:rsid w:val="00D44C37"/>
    <w:rPr>
      <w:i/>
      <w:iCs/>
      <w:color w:val="0F4761" w:themeColor="accent1" w:themeShade="BF"/>
    </w:rPr>
  </w:style>
  <w:style w:type="paragraph" w:styleId="ab">
    <w:name w:val="Intense Quote"/>
    <w:basedOn w:val="a"/>
    <w:next w:val="a"/>
    <w:link w:val="ac"/>
    <w:uiPriority w:val="30"/>
    <w:qFormat/>
    <w:rsid w:val="00D44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4C37"/>
    <w:rPr>
      <w:i/>
      <w:iCs/>
      <w:color w:val="0F4761" w:themeColor="accent1" w:themeShade="BF"/>
    </w:rPr>
  </w:style>
  <w:style w:type="character" w:styleId="ad">
    <w:name w:val="Intense Reference"/>
    <w:basedOn w:val="a0"/>
    <w:uiPriority w:val="32"/>
    <w:qFormat/>
    <w:rsid w:val="00D44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Junyue</dc:creator>
  <cp:keywords/>
  <dc:description/>
  <cp:lastModifiedBy>Jiang, Junyue</cp:lastModifiedBy>
  <cp:revision>5</cp:revision>
  <dcterms:created xsi:type="dcterms:W3CDTF">2024-01-24T02:16:00Z</dcterms:created>
  <dcterms:modified xsi:type="dcterms:W3CDTF">2024-01-24T02:35:00Z</dcterms:modified>
</cp:coreProperties>
</file>