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42BF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MANUAL DE CALIDAD DE PRODUCCIÓN</w:t>
      </w:r>
    </w:p>
    <w:p w14:paraId="6EF53D33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Código:</w:t>
      </w: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MC-PROD-001</w:t>
      </w: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</w: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Versión:</w:t>
      </w: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4.0</w:t>
      </w: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</w: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Fecha de actualización:</w:t>
      </w: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proofErr w:type="gramStart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Junio</w:t>
      </w:r>
      <w:proofErr w:type="gramEnd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2025</w:t>
      </w: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</w: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Área responsable:</w:t>
      </w: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Producción y Control de Calidad</w:t>
      </w:r>
    </w:p>
    <w:p w14:paraId="5139C6FD" w14:textId="2284A6BD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093B340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1. Objetivo</w:t>
      </w:r>
    </w:p>
    <w:p w14:paraId="2D5061D6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El presente Manual de Calidad de Producción tiene por finalidad establecer los procedimientos, controles y lineamientos necesarios para asegurar que los productos fabricados y distribuidos por Coca-Cola </w:t>
      </w:r>
      <w:proofErr w:type="spellStart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Bottling</w:t>
      </w:r>
      <w:proofErr w:type="spellEnd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Company cumplan con los estándares de calidad, inocuidad y seguridad definidos por la organización.</w:t>
      </w:r>
    </w:p>
    <w:p w14:paraId="7FC6226F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La aplicación correcta de este manual permite garantizar la satisfacción del cliente, reducir riesgos operativos y asegurar el cumplimiento de la normativa nacional e internacional aplicable a la industria de bebidas.</w:t>
      </w:r>
    </w:p>
    <w:p w14:paraId="6F23F867" w14:textId="55FD7627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1FD7FD4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2. Alcance</w:t>
      </w:r>
    </w:p>
    <w:p w14:paraId="051DBDF6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Este manual es de aplicación obligatoria para todas las actividades relacionadas con:</w:t>
      </w:r>
    </w:p>
    <w:p w14:paraId="610D46F4" w14:textId="77777777" w:rsidR="00A1241A" w:rsidRPr="00A1241A" w:rsidRDefault="00A1241A" w:rsidP="00A12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Recepción de materias primas </w:t>
      </w:r>
    </w:p>
    <w:p w14:paraId="5567EE82" w14:textId="77777777" w:rsidR="00A1241A" w:rsidRPr="00A1241A" w:rsidRDefault="00A1241A" w:rsidP="00A12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Procesos de producción </w:t>
      </w:r>
    </w:p>
    <w:p w14:paraId="0F35D256" w14:textId="77777777" w:rsidR="00A1241A" w:rsidRPr="00A1241A" w:rsidRDefault="00A1241A" w:rsidP="00A12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Embotellado </w:t>
      </w:r>
    </w:p>
    <w:p w14:paraId="1ED2F04E" w14:textId="77777777" w:rsidR="00A1241A" w:rsidRPr="00A1241A" w:rsidRDefault="00A1241A" w:rsidP="00A12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Almacenamiento </w:t>
      </w:r>
    </w:p>
    <w:p w14:paraId="1D59A99E" w14:textId="77777777" w:rsidR="00A1241A" w:rsidRPr="00A1241A" w:rsidRDefault="00A1241A" w:rsidP="00A12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Distribución </w:t>
      </w:r>
    </w:p>
    <w:p w14:paraId="13CCDE9B" w14:textId="77777777" w:rsidR="00A1241A" w:rsidRPr="00A1241A" w:rsidRDefault="00A1241A" w:rsidP="00A12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Entrega de producto terminado </w:t>
      </w:r>
    </w:p>
    <w:p w14:paraId="3584895F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Es de cumplimiento obligatorio para el personal de Producción, Almacén, Logística, Mantenimiento y Control de Calidad.</w:t>
      </w:r>
    </w:p>
    <w:p w14:paraId="3896C9AB" w14:textId="440A746A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BC37BE4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3. Política de Calidad</w:t>
      </w:r>
    </w:p>
    <w:p w14:paraId="65749A57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Coca-Cola </w:t>
      </w:r>
      <w:proofErr w:type="spellStart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Bottling</w:t>
      </w:r>
      <w:proofErr w:type="spellEnd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Company se compromete a la elaboración y distribución de bebidas que satisfagan los requerimientos de sus clientes, mediante la implementación de procesos estandarizados, controles permanentes y la mejora continua del sistema de gestión de calidad.</w:t>
      </w:r>
    </w:p>
    <w:p w14:paraId="4551E481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La organización promueve una cultura orientada a la prevención de errores, el cumplimiento normativo y la optimización constante de los procesos operativos.</w:t>
      </w:r>
    </w:p>
    <w:p w14:paraId="71B80E17" w14:textId="77AA99AB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D017168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4. Procedimiento de Recepción de Materias Primas</w:t>
      </w:r>
    </w:p>
    <w:p w14:paraId="7B686FBB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Toda materia prima recibida deberá ser inspeccionada antes de su ingreso al almacén.</w:t>
      </w:r>
    </w:p>
    <w:p w14:paraId="709347AD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Durante el proceso de recepción se verificará:</w:t>
      </w:r>
    </w:p>
    <w:p w14:paraId="5D31A3AB" w14:textId="77777777" w:rsidR="00A1241A" w:rsidRPr="00A1241A" w:rsidRDefault="00A1241A" w:rsidP="00A12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Estado físico de los insumos </w:t>
      </w:r>
    </w:p>
    <w:p w14:paraId="5460BFA5" w14:textId="77777777" w:rsidR="00A1241A" w:rsidRPr="00A1241A" w:rsidRDefault="00A1241A" w:rsidP="00A12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Integridad de los envases </w:t>
      </w:r>
    </w:p>
    <w:p w14:paraId="1EA505B2" w14:textId="77777777" w:rsidR="00A1241A" w:rsidRPr="00A1241A" w:rsidRDefault="00A1241A" w:rsidP="00A12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Fecha de vencimiento vigente </w:t>
      </w:r>
    </w:p>
    <w:p w14:paraId="3BD82E98" w14:textId="77777777" w:rsidR="00A1241A" w:rsidRPr="00A1241A" w:rsidRDefault="00A1241A" w:rsidP="00A12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Número de lote </w:t>
      </w:r>
    </w:p>
    <w:p w14:paraId="6F804825" w14:textId="77777777" w:rsidR="00A1241A" w:rsidRPr="00A1241A" w:rsidRDefault="00A1241A" w:rsidP="00A12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Certificados de calidad emitidos por el proveedor </w:t>
      </w:r>
    </w:p>
    <w:p w14:paraId="275CA5DC" w14:textId="77777777" w:rsidR="00A1241A" w:rsidRPr="00A1241A" w:rsidRDefault="00A1241A" w:rsidP="00A12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Condiciones de transporte </w:t>
      </w:r>
    </w:p>
    <w:p w14:paraId="2853AA7C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En caso de detectarse no conformidades, el material será retenido y derivado al área de Control de Calidad para su evaluación correspondiente.</w:t>
      </w:r>
    </w:p>
    <w:p w14:paraId="2CC02E6A" w14:textId="66D63DB7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3C16A67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5. Procedimiento de Producción</w:t>
      </w:r>
    </w:p>
    <w:p w14:paraId="0E1BDFB7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Durante el proceso productivo se realizará el monitoreo continuo de los parámetros operativos establecidos para cada línea de fabricación.</w:t>
      </w:r>
    </w:p>
    <w:p w14:paraId="5E623157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El personal supervisor deberá verificar:</w:t>
      </w:r>
    </w:p>
    <w:p w14:paraId="780BC9D8" w14:textId="77777777" w:rsidR="00A1241A" w:rsidRPr="00A1241A" w:rsidRDefault="00A1241A" w:rsidP="00A12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Temperatura de proceso </w:t>
      </w:r>
    </w:p>
    <w:p w14:paraId="774B4B3E" w14:textId="77777777" w:rsidR="00A1241A" w:rsidRPr="00A1241A" w:rsidRDefault="00A1241A" w:rsidP="00A12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Presión de carbonatación </w:t>
      </w:r>
    </w:p>
    <w:p w14:paraId="1E927965" w14:textId="77777777" w:rsidR="00A1241A" w:rsidRPr="00A1241A" w:rsidRDefault="00A1241A" w:rsidP="00A12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Niveles de llenado </w:t>
      </w:r>
    </w:p>
    <w:p w14:paraId="7447D282" w14:textId="77777777" w:rsidR="00A1241A" w:rsidRPr="00A1241A" w:rsidRDefault="00A1241A" w:rsidP="00A12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Correcto sellado de envases </w:t>
      </w:r>
    </w:p>
    <w:p w14:paraId="0263B5A0" w14:textId="77777777" w:rsidR="00A1241A" w:rsidRPr="00A1241A" w:rsidRDefault="00A1241A" w:rsidP="00A12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Adecuada colocación de etiquetas </w:t>
      </w:r>
    </w:p>
    <w:p w14:paraId="463B59EC" w14:textId="77777777" w:rsidR="00A1241A" w:rsidRPr="00A1241A" w:rsidRDefault="00A1241A" w:rsidP="00A12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Codificación de lotes </w:t>
      </w:r>
    </w:p>
    <w:p w14:paraId="6DF57F50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Toda desviación deberá ser registrada en el Sistema de Gestión de Calidad para su análisis, trazabilidad y tratamiento correspondiente.</w:t>
      </w:r>
    </w:p>
    <w:p w14:paraId="7E2202F7" w14:textId="6020E5AA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9D8B4F0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6. Control de Calidad del Producto Terminado</w:t>
      </w:r>
    </w:p>
    <w:p w14:paraId="09A25B18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Finalizado el proceso de producción, se realizará la inspección de los lotes producidos.</w:t>
      </w:r>
    </w:p>
    <w:p w14:paraId="348D5D98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Las actividades de control incluyen:</w:t>
      </w:r>
    </w:p>
    <w:p w14:paraId="2E4C5AB3" w14:textId="77777777" w:rsidR="00A1241A" w:rsidRPr="00A1241A" w:rsidRDefault="00A1241A" w:rsidP="00A12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 xml:space="preserve">Inspección visual de envases </w:t>
      </w:r>
    </w:p>
    <w:p w14:paraId="42404DA2" w14:textId="77777777" w:rsidR="00A1241A" w:rsidRPr="00A1241A" w:rsidRDefault="00A1241A" w:rsidP="00A12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Verificación de etiquetado </w:t>
      </w:r>
    </w:p>
    <w:p w14:paraId="37EF1A11" w14:textId="77777777" w:rsidR="00A1241A" w:rsidRPr="00A1241A" w:rsidRDefault="00A1241A" w:rsidP="00A12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Revisión de fechas de producción y vencimiento </w:t>
      </w:r>
    </w:p>
    <w:p w14:paraId="6AC7CC53" w14:textId="77777777" w:rsidR="00A1241A" w:rsidRPr="00A1241A" w:rsidRDefault="00A1241A" w:rsidP="00A12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Control del nivel de llenado </w:t>
      </w:r>
    </w:p>
    <w:p w14:paraId="0DF6774E" w14:textId="77777777" w:rsidR="00A1241A" w:rsidRPr="00A1241A" w:rsidRDefault="00A1241A" w:rsidP="00A12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Muestreo estadístico de producto terminado </w:t>
      </w:r>
    </w:p>
    <w:p w14:paraId="434B9539" w14:textId="77777777" w:rsidR="00A1241A" w:rsidRPr="00A1241A" w:rsidRDefault="00A1241A" w:rsidP="00A124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Registro de resultados en el sistema corporativo </w:t>
      </w:r>
    </w:p>
    <w:p w14:paraId="45A873CA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Los productos que no cumplan con las especificaciones establecidas serán segregados y sometidos a evaluación técnica por el área de Calidad.</w:t>
      </w:r>
    </w:p>
    <w:p w14:paraId="6A6EDC2E" w14:textId="4A34C5FD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A01BBB6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7. Almacenamiento y Conservación</w:t>
      </w:r>
    </w:p>
    <w:p w14:paraId="6F8AF747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Los productos terminados deberán almacenarse en condiciones que garanticen su integridad y conservación.</w:t>
      </w:r>
    </w:p>
    <w:p w14:paraId="413D478B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 deberá asegurar lo siguiente:</w:t>
      </w:r>
    </w:p>
    <w:p w14:paraId="66EE76EF" w14:textId="77777777" w:rsidR="00A1241A" w:rsidRPr="00A1241A" w:rsidRDefault="00A1241A" w:rsidP="00A124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Condiciones ambientales controladas (temperatura y humedad) </w:t>
      </w:r>
    </w:p>
    <w:p w14:paraId="6555AE0D" w14:textId="77777777" w:rsidR="00A1241A" w:rsidRPr="00A1241A" w:rsidRDefault="00A1241A" w:rsidP="00A124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Orden y limpieza del área de almacenamiento </w:t>
      </w:r>
    </w:p>
    <w:p w14:paraId="230312E6" w14:textId="77777777" w:rsidR="00A1241A" w:rsidRPr="00A1241A" w:rsidRDefault="00A1241A" w:rsidP="00A124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Aplicación del sistema FIFO (First In, First </w:t>
      </w:r>
      <w:proofErr w:type="spellStart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Out</w:t>
      </w:r>
      <w:proofErr w:type="spellEnd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) </w:t>
      </w:r>
    </w:p>
    <w:p w14:paraId="47F8C3CB" w14:textId="77777777" w:rsidR="00A1241A" w:rsidRPr="00A1241A" w:rsidRDefault="00A1241A" w:rsidP="00A124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Registro actualizado de inventarios </w:t>
      </w:r>
    </w:p>
    <w:p w14:paraId="2D7C0C1A" w14:textId="77777777" w:rsidR="00A1241A" w:rsidRPr="00A1241A" w:rsidRDefault="00A1241A" w:rsidP="00A124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Inspecciones periódicas del almacén </w:t>
      </w:r>
    </w:p>
    <w:p w14:paraId="0AE9149F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Estas condiciones permiten preservar la calidad del producto hasta su distribución final.</w:t>
      </w:r>
    </w:p>
    <w:p w14:paraId="2AC8BCB4" w14:textId="15BD7583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1FC0DEB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 Procedimiento de Distribución</w:t>
      </w:r>
    </w:p>
    <w:p w14:paraId="6DAEE9FA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Previo a cada despacho se deberá verificar:</w:t>
      </w:r>
    </w:p>
    <w:p w14:paraId="6A531487" w14:textId="77777777" w:rsidR="00A1241A" w:rsidRPr="00A1241A" w:rsidRDefault="00A1241A" w:rsidP="00A124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Concordancia entre pedido y carga </w:t>
      </w:r>
    </w:p>
    <w:p w14:paraId="104770DD" w14:textId="77777777" w:rsidR="00A1241A" w:rsidRPr="00A1241A" w:rsidRDefault="00A1241A" w:rsidP="00A124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Estado físico del producto </w:t>
      </w:r>
    </w:p>
    <w:p w14:paraId="1FC17E64" w14:textId="77777777" w:rsidR="00A1241A" w:rsidRPr="00A1241A" w:rsidRDefault="00A1241A" w:rsidP="00A124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Disponibilidad de documentación de despacho </w:t>
      </w:r>
    </w:p>
    <w:p w14:paraId="5D1A8D54" w14:textId="77777777" w:rsidR="00A1241A" w:rsidRPr="00A1241A" w:rsidRDefault="00A1241A" w:rsidP="00A124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Condiciones del vehículo de transporte </w:t>
      </w:r>
    </w:p>
    <w:p w14:paraId="5EACC8E6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Para el pedido VTA-2025-000154, correspondiente al cliente Plaza Vea SJL, la distribución se realizará mediante la Ruta R001 – Lima Norte.</w:t>
      </w:r>
    </w:p>
    <w:p w14:paraId="25A40349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El conductor responsable deberá validar la entrega mediante la firma de los documentos de recepción y registrar cualquier incidencia ocurrida durante el traslado.</w:t>
      </w:r>
    </w:p>
    <w:p w14:paraId="201ED84B" w14:textId="7EB09A4B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A5C87BE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9. Gestión de Incidencias</w:t>
      </w:r>
    </w:p>
    <w:p w14:paraId="2AD05D57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Toda incidencia detectada durante los procesos de producción, almacenamiento o distribución deberá ser registrada formalmente en el sistema correspondiente.</w:t>
      </w:r>
    </w:p>
    <w:p w14:paraId="169999DD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Las incidencias incluyen, entre otras:</w:t>
      </w:r>
    </w:p>
    <w:p w14:paraId="1DB08329" w14:textId="77777777" w:rsidR="00A1241A" w:rsidRPr="00A1241A" w:rsidRDefault="00A1241A" w:rsidP="00A124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Productos dañados o no conformes </w:t>
      </w:r>
    </w:p>
    <w:p w14:paraId="17A48780" w14:textId="77777777" w:rsidR="00A1241A" w:rsidRPr="00A1241A" w:rsidRDefault="00A1241A" w:rsidP="00A124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Errores de etiquetado </w:t>
      </w:r>
    </w:p>
    <w:p w14:paraId="1DEEF78B" w14:textId="77777777" w:rsidR="00A1241A" w:rsidRPr="00A1241A" w:rsidRDefault="00A1241A" w:rsidP="00A124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Retrasos logísticos </w:t>
      </w:r>
    </w:p>
    <w:p w14:paraId="739B5241" w14:textId="77777777" w:rsidR="00A1241A" w:rsidRPr="00A1241A" w:rsidRDefault="00A1241A" w:rsidP="00A124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Fallas de maquinaria </w:t>
      </w:r>
    </w:p>
    <w:p w14:paraId="28AF81C0" w14:textId="77777777" w:rsidR="00A1241A" w:rsidRPr="00A1241A" w:rsidRDefault="00A1241A" w:rsidP="00A124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Diferencias de inventario </w:t>
      </w:r>
    </w:p>
    <w:p w14:paraId="70115938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Cada caso será evaluado por el área responsable para determinar acciones correctivas y preventivas, asegurando la eliminación de la causa raíz.</w:t>
      </w:r>
    </w:p>
    <w:p w14:paraId="6498BB91" w14:textId="69179ED2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2609E30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10. Indicadores de Calidad</w:t>
      </w:r>
    </w:p>
    <w:p w14:paraId="5FA18295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La organización realiza el seguimiento periódico de los siguientes indicadores clave de desempeño (KPI):</w:t>
      </w:r>
    </w:p>
    <w:p w14:paraId="521B8497" w14:textId="77777777" w:rsidR="00A1241A" w:rsidRPr="00A1241A" w:rsidRDefault="00A1241A" w:rsidP="00A124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Cumplimiento de entregas en plazo </w:t>
      </w:r>
    </w:p>
    <w:p w14:paraId="04BA755E" w14:textId="77777777" w:rsidR="00A1241A" w:rsidRPr="00A1241A" w:rsidRDefault="00A1241A" w:rsidP="00A124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Porcentaje de productos no conformes </w:t>
      </w:r>
    </w:p>
    <w:p w14:paraId="003548D5" w14:textId="77777777" w:rsidR="00A1241A" w:rsidRPr="00A1241A" w:rsidRDefault="00A1241A" w:rsidP="00A124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Número de incidencias de calidad </w:t>
      </w:r>
    </w:p>
    <w:p w14:paraId="1737B0E7" w14:textId="77777777" w:rsidR="00A1241A" w:rsidRPr="00A1241A" w:rsidRDefault="00A1241A" w:rsidP="00A124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Exactitud de inventarios </w:t>
      </w:r>
    </w:p>
    <w:p w14:paraId="4E8A5720" w14:textId="77777777" w:rsidR="00A1241A" w:rsidRPr="00A1241A" w:rsidRDefault="00A1241A" w:rsidP="00A124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Nivel de satisfacción del cliente </w:t>
      </w:r>
    </w:p>
    <w:p w14:paraId="2C3D3A3A" w14:textId="77777777" w:rsidR="00A1241A" w:rsidRPr="00A1241A" w:rsidRDefault="00A1241A" w:rsidP="00A124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Cumplimiento de procedimientos operativos </w:t>
      </w:r>
    </w:p>
    <w:p w14:paraId="43EF99B0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Los resultados obtenidos se utilizan como base para la mejora continua del sistema de gestión de calidad.</w:t>
      </w:r>
    </w:p>
    <w:p w14:paraId="59E7CDE0" w14:textId="2051D6F8" w:rsidR="00A1241A" w:rsidRPr="00A1241A" w:rsidRDefault="00A1241A" w:rsidP="00A1241A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CD1FB85" w14:textId="77777777" w:rsidR="00A1241A" w:rsidRPr="00A1241A" w:rsidRDefault="00A1241A" w:rsidP="00A1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1241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11. Disposiciones Finales</w:t>
      </w:r>
    </w:p>
    <w:p w14:paraId="0EAADB6F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Todos los registros generados en la aplicación de este manual deberán ser almacenados en el repositorio corporativo documental y en el Data Lake empresarial, garantizando su disponibilidad para auditorías, trazabilidad y análisis mediante herramientas de </w:t>
      </w:r>
      <w:proofErr w:type="gramStart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Business </w:t>
      </w:r>
      <w:proofErr w:type="spellStart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Intelligence</w:t>
      </w:r>
      <w:proofErr w:type="spellEnd"/>
      <w:proofErr w:type="gramEnd"/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4BB0FB0E" w14:textId="77777777" w:rsidR="00A1241A" w:rsidRPr="00A1241A" w:rsidRDefault="00A1241A" w:rsidP="00A1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1241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El incumplimiento de lo establecido en este documento estará sujeto a evaluación por parte de la Gerencia de Operaciones y el Área de Calidad, pudiendo derivar en acciones correctivas según la normativa interna vigente.</w:t>
      </w:r>
    </w:p>
    <w:p w14:paraId="49997213" w14:textId="0001C8CB" w:rsidR="003F15FC" w:rsidRDefault="003F15FC">
      <w:pPr>
        <w:spacing w:after="0"/>
        <w:ind w:left="120"/>
      </w:pPr>
    </w:p>
    <w:sectPr w:rsidR="003F15F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F21"/>
    <w:multiLevelType w:val="multilevel"/>
    <w:tmpl w:val="F3B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50B7"/>
    <w:multiLevelType w:val="multilevel"/>
    <w:tmpl w:val="77A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4CD4"/>
    <w:multiLevelType w:val="multilevel"/>
    <w:tmpl w:val="403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595B"/>
    <w:multiLevelType w:val="multilevel"/>
    <w:tmpl w:val="86D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4D5"/>
    <w:multiLevelType w:val="multilevel"/>
    <w:tmpl w:val="070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2A00"/>
    <w:multiLevelType w:val="multilevel"/>
    <w:tmpl w:val="EEE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182B"/>
    <w:multiLevelType w:val="multilevel"/>
    <w:tmpl w:val="DE0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A2767"/>
    <w:multiLevelType w:val="multilevel"/>
    <w:tmpl w:val="979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D4DAC"/>
    <w:multiLevelType w:val="multilevel"/>
    <w:tmpl w:val="22A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D62AF"/>
    <w:multiLevelType w:val="multilevel"/>
    <w:tmpl w:val="26C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64455"/>
    <w:multiLevelType w:val="multilevel"/>
    <w:tmpl w:val="536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83592"/>
    <w:multiLevelType w:val="multilevel"/>
    <w:tmpl w:val="D11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A423B"/>
    <w:multiLevelType w:val="multilevel"/>
    <w:tmpl w:val="3EB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732FA"/>
    <w:multiLevelType w:val="multilevel"/>
    <w:tmpl w:val="A8A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F2D2F"/>
    <w:multiLevelType w:val="multilevel"/>
    <w:tmpl w:val="460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12226">
    <w:abstractNumId w:val="7"/>
  </w:num>
  <w:num w:numId="2" w16cid:durableId="107939719">
    <w:abstractNumId w:val="0"/>
  </w:num>
  <w:num w:numId="3" w16cid:durableId="1528327132">
    <w:abstractNumId w:val="3"/>
  </w:num>
  <w:num w:numId="4" w16cid:durableId="566186397">
    <w:abstractNumId w:val="5"/>
  </w:num>
  <w:num w:numId="5" w16cid:durableId="745079277">
    <w:abstractNumId w:val="11"/>
  </w:num>
  <w:num w:numId="6" w16cid:durableId="539515124">
    <w:abstractNumId w:val="1"/>
  </w:num>
  <w:num w:numId="7" w16cid:durableId="1991714133">
    <w:abstractNumId w:val="8"/>
  </w:num>
  <w:num w:numId="8" w16cid:durableId="1048535235">
    <w:abstractNumId w:val="13"/>
  </w:num>
  <w:num w:numId="9" w16cid:durableId="416707369">
    <w:abstractNumId w:val="12"/>
  </w:num>
  <w:num w:numId="10" w16cid:durableId="283849308">
    <w:abstractNumId w:val="10"/>
  </w:num>
  <w:num w:numId="11" w16cid:durableId="691684669">
    <w:abstractNumId w:val="9"/>
  </w:num>
  <w:num w:numId="12" w16cid:durableId="306514134">
    <w:abstractNumId w:val="4"/>
  </w:num>
  <w:num w:numId="13" w16cid:durableId="1617179606">
    <w:abstractNumId w:val="6"/>
  </w:num>
  <w:num w:numId="14" w16cid:durableId="1228032681">
    <w:abstractNumId w:val="14"/>
  </w:num>
  <w:num w:numId="15" w16cid:durableId="43910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5FC"/>
    <w:rsid w:val="00290F8D"/>
    <w:rsid w:val="003F15FC"/>
    <w:rsid w:val="00547E28"/>
    <w:rsid w:val="00824AB4"/>
    <w:rsid w:val="00A1241A"/>
    <w:rsid w:val="00F1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596E8"/>
  <w15:docId w15:val="{6E6469D9-1958-4525-93C0-FFE4F9D6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850</Words>
  <Characters>4681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ALUMNO - COCHA PARRILLA LUCAS DAVID</cp:lastModifiedBy>
  <cp:revision>6</cp:revision>
  <cp:lastPrinted>2026-06-05T05:36:00Z</cp:lastPrinted>
  <dcterms:created xsi:type="dcterms:W3CDTF">2026-06-05T05:37:00Z</dcterms:created>
  <dcterms:modified xsi:type="dcterms:W3CDTF">2026-06-05T06:20:00Z</dcterms:modified>
</cp:coreProperties>
</file>