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0F18B" w14:textId="57454385" w:rsidR="00207063" w:rsidRDefault="00B90930">
      <w:pPr>
        <w:rPr>
          <w:b/>
          <w:bCs/>
          <w:color w:val="4472C4" w:themeColor="accent1"/>
          <w:sz w:val="32"/>
          <w:szCs w:val="32"/>
        </w:rPr>
      </w:pPr>
      <w:r w:rsidRPr="00B90930">
        <w:rPr>
          <w:b/>
          <w:bCs/>
          <w:color w:val="4472C4" w:themeColor="accent1"/>
          <w:sz w:val="32"/>
          <w:szCs w:val="32"/>
        </w:rPr>
        <w:t>U</w:t>
      </w:r>
      <w:r w:rsidRPr="00B90930">
        <w:rPr>
          <w:b/>
          <w:bCs/>
          <w:color w:val="4472C4" w:themeColor="accent1"/>
          <w:sz w:val="32"/>
          <w:szCs w:val="32"/>
        </w:rPr>
        <w:t>sers Creation and Password Security</w:t>
      </w:r>
    </w:p>
    <w:p w14:paraId="4C8F442F" w14:textId="35605041" w:rsidR="00B90930" w:rsidRDefault="00B90930">
      <w:r w:rsidRPr="00B90930">
        <w:rPr>
          <w:b/>
          <w:bCs/>
          <w:color w:val="4472C4" w:themeColor="accent1"/>
          <w:sz w:val="32"/>
          <w:szCs w:val="32"/>
        </w:rPr>
        <w:drawing>
          <wp:inline distT="0" distB="0" distL="0" distR="0" wp14:anchorId="6384795F" wp14:editId="6DF16452">
            <wp:extent cx="6858000" cy="28841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1BA5" w14:textId="2F46DCBE" w:rsidR="00B90930" w:rsidRDefault="00B90930">
      <w:pPr>
        <w:rPr>
          <w:b/>
          <w:bCs/>
          <w:color w:val="4472C4" w:themeColor="accent1"/>
          <w:sz w:val="28"/>
          <w:szCs w:val="28"/>
        </w:rPr>
      </w:pPr>
      <w:r w:rsidRPr="00B90930">
        <w:rPr>
          <w:b/>
          <w:bCs/>
          <w:color w:val="4472C4" w:themeColor="accent1"/>
          <w:sz w:val="28"/>
          <w:szCs w:val="28"/>
        </w:rPr>
        <w:t>The Windows 10 Pro built-in Local Security Policy tool, also known as "secpol.msc</w:t>
      </w:r>
    </w:p>
    <w:p w14:paraId="49607015" w14:textId="0C3C8105" w:rsidR="00B90930" w:rsidRDefault="00B90930">
      <w:pPr>
        <w:rPr>
          <w:b/>
          <w:bCs/>
          <w:color w:val="4472C4" w:themeColor="accent1"/>
          <w:sz w:val="28"/>
          <w:szCs w:val="28"/>
        </w:rPr>
      </w:pPr>
      <w:r w:rsidRPr="00B90930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082E62CE" wp14:editId="1820977D">
            <wp:extent cx="5842635" cy="52578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3019" cy="52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4FD1" w14:textId="1892994A" w:rsidR="00B90930" w:rsidRDefault="00B90930">
      <w:pPr>
        <w:rPr>
          <w:b/>
          <w:bCs/>
          <w:color w:val="4472C4" w:themeColor="accent1"/>
          <w:sz w:val="32"/>
          <w:szCs w:val="32"/>
        </w:rPr>
      </w:pPr>
      <w:r w:rsidRPr="00B90930">
        <w:rPr>
          <w:b/>
          <w:bCs/>
          <w:color w:val="4472C4" w:themeColor="accent1"/>
          <w:sz w:val="32"/>
          <w:szCs w:val="32"/>
        </w:rPr>
        <w:lastRenderedPageBreak/>
        <w:t>Enforcing password history:</w:t>
      </w:r>
    </w:p>
    <w:p w14:paraId="2BC2A7B2" w14:textId="2BCF5811" w:rsidR="00B90930" w:rsidRDefault="00B90930">
      <w:pPr>
        <w:rPr>
          <w:b/>
          <w:bCs/>
          <w:color w:val="4472C4" w:themeColor="accent1"/>
          <w:sz w:val="32"/>
          <w:szCs w:val="32"/>
        </w:rPr>
      </w:pPr>
      <w:r w:rsidRPr="00B90930">
        <w:rPr>
          <w:b/>
          <w:bCs/>
          <w:color w:val="4472C4" w:themeColor="accent1"/>
          <w:sz w:val="32"/>
          <w:szCs w:val="32"/>
        </w:rPr>
        <w:drawing>
          <wp:inline distT="0" distB="0" distL="0" distR="0" wp14:anchorId="4C723BFF" wp14:editId="25AB06EE">
            <wp:extent cx="6858000" cy="689229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6D37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4BC50122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486302CF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6AC1B59F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499D72F4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6863B231" w14:textId="6020808A" w:rsidR="00B90930" w:rsidRDefault="00B90930">
      <w:pPr>
        <w:rPr>
          <w:b/>
          <w:bCs/>
          <w:color w:val="4472C4" w:themeColor="accent1"/>
          <w:sz w:val="32"/>
          <w:szCs w:val="32"/>
        </w:rPr>
      </w:pPr>
      <w:r w:rsidRPr="00B90930">
        <w:rPr>
          <w:b/>
          <w:bCs/>
          <w:color w:val="4472C4" w:themeColor="accent1"/>
          <w:sz w:val="32"/>
          <w:szCs w:val="32"/>
        </w:rPr>
        <w:lastRenderedPageBreak/>
        <w:t xml:space="preserve">Enforcing password changes every 30 </w:t>
      </w:r>
      <w:r w:rsidRPr="00B90930">
        <w:rPr>
          <w:b/>
          <w:bCs/>
          <w:color w:val="4472C4" w:themeColor="accent1"/>
          <w:sz w:val="32"/>
          <w:szCs w:val="32"/>
        </w:rPr>
        <w:t>days.</w:t>
      </w:r>
    </w:p>
    <w:p w14:paraId="6993DFEF" w14:textId="2A1489C0" w:rsidR="00B90930" w:rsidRDefault="00B90930">
      <w:pPr>
        <w:rPr>
          <w:b/>
          <w:bCs/>
          <w:color w:val="4472C4" w:themeColor="accent1"/>
          <w:sz w:val="32"/>
          <w:szCs w:val="32"/>
        </w:rPr>
      </w:pPr>
      <w:r w:rsidRPr="00B90930">
        <w:rPr>
          <w:b/>
          <w:bCs/>
          <w:color w:val="4472C4" w:themeColor="accent1"/>
          <w:sz w:val="32"/>
          <w:szCs w:val="32"/>
        </w:rPr>
        <w:drawing>
          <wp:inline distT="0" distB="0" distL="0" distR="0" wp14:anchorId="70F56197" wp14:editId="6DEF5C25">
            <wp:extent cx="6858000" cy="51435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077B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58318A4E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5E8BF42A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67E4E393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113B3FC4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7E39E4D8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2C1B79B2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07BCB03D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5EB0456E" w14:textId="77777777" w:rsidR="00B90930" w:rsidRDefault="00B90930">
      <w:pPr>
        <w:rPr>
          <w:b/>
          <w:bCs/>
          <w:color w:val="4472C4" w:themeColor="accent1"/>
          <w:sz w:val="32"/>
          <w:szCs w:val="32"/>
        </w:rPr>
      </w:pPr>
    </w:p>
    <w:p w14:paraId="56931CA8" w14:textId="77777777" w:rsidR="00B90930" w:rsidRDefault="00B90930"/>
    <w:p w14:paraId="4ACA9E77" w14:textId="0DC89CB7" w:rsidR="00B90930" w:rsidRDefault="00B90930">
      <w:pPr>
        <w:rPr>
          <w:b/>
          <w:bCs/>
          <w:color w:val="4472C4" w:themeColor="accent1"/>
          <w:sz w:val="28"/>
          <w:szCs w:val="28"/>
        </w:rPr>
      </w:pPr>
      <w:r w:rsidRPr="00B90930">
        <w:rPr>
          <w:b/>
          <w:bCs/>
          <w:color w:val="4472C4" w:themeColor="accent1"/>
          <w:sz w:val="28"/>
          <w:szCs w:val="28"/>
        </w:rPr>
        <w:lastRenderedPageBreak/>
        <w:t>"Minimum password age" Preventing users from changing their passwords within two days of the last change</w:t>
      </w:r>
      <w:r>
        <w:rPr>
          <w:b/>
          <w:bCs/>
          <w:color w:val="4472C4" w:themeColor="accent1"/>
          <w:sz w:val="28"/>
          <w:szCs w:val="28"/>
        </w:rPr>
        <w:t>.</w:t>
      </w:r>
    </w:p>
    <w:p w14:paraId="3E7D8E24" w14:textId="6B30F958" w:rsidR="00B90930" w:rsidRDefault="00B90930">
      <w:pPr>
        <w:rPr>
          <w:b/>
          <w:bCs/>
          <w:color w:val="4472C4" w:themeColor="accent1"/>
          <w:sz w:val="28"/>
          <w:szCs w:val="28"/>
        </w:rPr>
      </w:pPr>
      <w:r w:rsidRPr="00B90930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50DA9F7A" wp14:editId="025BFB86">
            <wp:extent cx="6858000" cy="381825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5FD" w14:textId="74008575" w:rsidR="008626EF" w:rsidRDefault="008626EF">
      <w:pPr>
        <w:rPr>
          <w:b/>
          <w:bCs/>
          <w:color w:val="4472C4" w:themeColor="accent1"/>
          <w:sz w:val="28"/>
          <w:szCs w:val="28"/>
        </w:rPr>
      </w:pPr>
      <w:r w:rsidRPr="008626EF">
        <w:rPr>
          <w:b/>
          <w:bCs/>
          <w:color w:val="4472C4" w:themeColor="accent1"/>
          <w:sz w:val="28"/>
          <w:szCs w:val="28"/>
        </w:rPr>
        <w:t>Ensuring passwords are at least 10 characters long</w:t>
      </w:r>
      <w:r>
        <w:rPr>
          <w:b/>
          <w:bCs/>
          <w:color w:val="4472C4" w:themeColor="accent1"/>
          <w:sz w:val="28"/>
          <w:szCs w:val="28"/>
        </w:rPr>
        <w:t>.</w:t>
      </w:r>
    </w:p>
    <w:p w14:paraId="2C8AA336" w14:textId="7C2887FF" w:rsidR="008626EF" w:rsidRDefault="008626EF">
      <w:pPr>
        <w:rPr>
          <w:b/>
          <w:bCs/>
          <w:color w:val="4472C4" w:themeColor="accent1"/>
          <w:sz w:val="28"/>
          <w:szCs w:val="28"/>
        </w:rPr>
      </w:pPr>
      <w:r w:rsidRPr="008626EF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39F63E65" wp14:editId="3A139EB9">
            <wp:extent cx="6858000" cy="361632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ABB" w14:textId="77777777" w:rsidR="008626EF" w:rsidRDefault="008626EF">
      <w:pPr>
        <w:rPr>
          <w:b/>
          <w:bCs/>
          <w:color w:val="4472C4" w:themeColor="accent1"/>
          <w:sz w:val="28"/>
          <w:szCs w:val="28"/>
        </w:rPr>
      </w:pPr>
    </w:p>
    <w:p w14:paraId="6DCF4ABC" w14:textId="77777777" w:rsidR="008626EF" w:rsidRDefault="008626EF">
      <w:pPr>
        <w:rPr>
          <w:b/>
          <w:bCs/>
          <w:color w:val="4472C4" w:themeColor="accent1"/>
          <w:sz w:val="28"/>
          <w:szCs w:val="28"/>
        </w:rPr>
      </w:pPr>
    </w:p>
    <w:p w14:paraId="0845F829" w14:textId="27FEA8BD" w:rsidR="008626EF" w:rsidRPr="008626EF" w:rsidRDefault="008626EF">
      <w:pPr>
        <w:rPr>
          <w:b/>
          <w:bCs/>
          <w:color w:val="4472C4" w:themeColor="accent1"/>
          <w:sz w:val="28"/>
          <w:szCs w:val="28"/>
        </w:rPr>
      </w:pPr>
      <w:r w:rsidRPr="008626EF">
        <w:rPr>
          <w:b/>
          <w:bCs/>
          <w:color w:val="4472C4" w:themeColor="accent1"/>
          <w:sz w:val="28"/>
          <w:szCs w:val="28"/>
        </w:rPr>
        <w:lastRenderedPageBreak/>
        <w:t>Password must meet complexity requirements: Ensuring passwords contain non-alphabetical characters.</w:t>
      </w:r>
    </w:p>
    <w:p w14:paraId="4536F007" w14:textId="61DD5624" w:rsidR="008626EF" w:rsidRDefault="008626EF">
      <w:pPr>
        <w:rPr>
          <w:b/>
          <w:bCs/>
          <w:color w:val="4472C4" w:themeColor="accent1"/>
          <w:sz w:val="28"/>
          <w:szCs w:val="28"/>
        </w:rPr>
      </w:pPr>
      <w:r w:rsidRPr="008626EF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033E82D7" wp14:editId="6AABD09A">
            <wp:extent cx="6858000" cy="380492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94E4" w14:textId="7C980447" w:rsidR="008626EF" w:rsidRDefault="008626EF">
      <w:pPr>
        <w:rPr>
          <w:b/>
          <w:bCs/>
          <w:color w:val="4472C4" w:themeColor="accent1"/>
          <w:sz w:val="28"/>
          <w:szCs w:val="28"/>
        </w:rPr>
      </w:pPr>
      <w:r w:rsidRPr="008626EF">
        <w:rPr>
          <w:b/>
          <w:bCs/>
          <w:color w:val="4472C4" w:themeColor="accent1"/>
          <w:sz w:val="28"/>
          <w:szCs w:val="28"/>
        </w:rPr>
        <w:t>Automatically unlock locked accounts after 1 hour</w:t>
      </w:r>
    </w:p>
    <w:p w14:paraId="1743ADF5" w14:textId="0B6173C8" w:rsidR="008626EF" w:rsidRDefault="008626EF">
      <w:pPr>
        <w:rPr>
          <w:b/>
          <w:bCs/>
          <w:color w:val="4472C4" w:themeColor="accent1"/>
          <w:sz w:val="28"/>
          <w:szCs w:val="28"/>
        </w:rPr>
      </w:pPr>
      <w:r w:rsidRPr="008626EF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34A38258" wp14:editId="1E01E994">
            <wp:extent cx="6858000" cy="368808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FD9" w14:textId="77777777" w:rsidR="008626EF" w:rsidRDefault="008626EF">
      <w:pPr>
        <w:rPr>
          <w:b/>
          <w:bCs/>
          <w:color w:val="4472C4" w:themeColor="accent1"/>
          <w:sz w:val="28"/>
          <w:szCs w:val="28"/>
        </w:rPr>
      </w:pPr>
    </w:p>
    <w:p w14:paraId="2F0F061A" w14:textId="77777777" w:rsidR="008626EF" w:rsidRDefault="008626EF"/>
    <w:p w14:paraId="18155B1C" w14:textId="258B8AA1" w:rsidR="008626EF" w:rsidRDefault="008626EF">
      <w:pPr>
        <w:rPr>
          <w:b/>
          <w:bCs/>
          <w:color w:val="4472C4" w:themeColor="accent1"/>
          <w:sz w:val="28"/>
          <w:szCs w:val="28"/>
        </w:rPr>
      </w:pPr>
      <w:r w:rsidRPr="008626EF">
        <w:rPr>
          <w:b/>
          <w:bCs/>
          <w:color w:val="4472C4" w:themeColor="accent1"/>
          <w:sz w:val="28"/>
          <w:szCs w:val="28"/>
        </w:rPr>
        <w:lastRenderedPageBreak/>
        <w:t>Locking the user account after four incorrect logon attempts</w:t>
      </w:r>
      <w:r w:rsidR="00A12358">
        <w:rPr>
          <w:b/>
          <w:bCs/>
          <w:color w:val="4472C4" w:themeColor="accent1"/>
          <w:sz w:val="28"/>
          <w:szCs w:val="28"/>
        </w:rPr>
        <w:t>.</w:t>
      </w:r>
    </w:p>
    <w:p w14:paraId="69BF5811" w14:textId="2839B76B" w:rsidR="00A12358" w:rsidRDefault="00A12358">
      <w:pPr>
        <w:rPr>
          <w:b/>
          <w:bCs/>
          <w:color w:val="4472C4" w:themeColor="accent1"/>
          <w:sz w:val="28"/>
          <w:szCs w:val="28"/>
        </w:rPr>
      </w:pPr>
      <w:r w:rsidRPr="00A12358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493E39D2" wp14:editId="45D40218">
            <wp:extent cx="6858000" cy="3959225"/>
            <wp:effectExtent l="0" t="0" r="0" b="0"/>
            <wp:docPr id="9" name="Picture 9" descr="A computer screen shot of a lock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lockou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27E8" w14:textId="7915CB96" w:rsidR="00A12358" w:rsidRDefault="00A12358">
      <w:pPr>
        <w:rPr>
          <w:b/>
          <w:bCs/>
          <w:color w:val="4472C4" w:themeColor="accent1"/>
          <w:sz w:val="28"/>
          <w:szCs w:val="28"/>
        </w:rPr>
      </w:pPr>
      <w:r w:rsidRPr="00A12358">
        <w:rPr>
          <w:b/>
          <w:bCs/>
          <w:color w:val="4472C4" w:themeColor="accent1"/>
          <w:sz w:val="28"/>
          <w:szCs w:val="28"/>
        </w:rPr>
        <w:t>Resetting the lockout counter after a 40-minute period.</w:t>
      </w:r>
    </w:p>
    <w:p w14:paraId="584D7CFB" w14:textId="79E2FCF0" w:rsidR="00A12358" w:rsidRPr="008626EF" w:rsidRDefault="00A12358">
      <w:pPr>
        <w:rPr>
          <w:b/>
          <w:bCs/>
          <w:color w:val="4472C4" w:themeColor="accent1"/>
          <w:sz w:val="28"/>
          <w:szCs w:val="28"/>
        </w:rPr>
      </w:pPr>
      <w:r w:rsidRPr="00A12358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140E777B" wp14:editId="51BD7A76">
            <wp:extent cx="6858000" cy="391604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358" w:rsidRPr="008626EF" w:rsidSect="00B909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930"/>
    <w:rsid w:val="00207063"/>
    <w:rsid w:val="008626EF"/>
    <w:rsid w:val="00A12358"/>
    <w:rsid w:val="00B90930"/>
    <w:rsid w:val="00FA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F8E97"/>
  <w15:chartTrackingRefBased/>
  <w15:docId w15:val="{B33B3233-F4E5-4859-AF68-4B0F92A7A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Camara</dc:creator>
  <cp:keywords/>
  <dc:description/>
  <cp:lastModifiedBy>Elie Camara</cp:lastModifiedBy>
  <cp:revision>1</cp:revision>
  <dcterms:created xsi:type="dcterms:W3CDTF">2023-07-20T12:59:00Z</dcterms:created>
  <dcterms:modified xsi:type="dcterms:W3CDTF">2023-07-20T13:25:00Z</dcterms:modified>
</cp:coreProperties>
</file>