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DB0" w:rsidRDefault="007F0DB0">
      <w:pPr>
        <w:pStyle w:val="Title"/>
      </w:pPr>
      <w:r>
        <w:t>Advances i</w:t>
      </w:r>
      <w:r w:rsidR="006F38A6">
        <w:t>n Memory Management for Windows</w:t>
      </w:r>
    </w:p>
    <w:p w:rsidR="007F0DB0" w:rsidRDefault="006F38A6">
      <w:pPr>
        <w:pStyle w:val="Version"/>
      </w:pPr>
      <w:r>
        <w:t>October 12</w:t>
      </w:r>
      <w:r w:rsidR="001D5CDF">
        <w:t>, 2007</w:t>
      </w:r>
      <w:r w:rsidR="007F0DB0">
        <w:t xml:space="preserve">   </w:t>
      </w:r>
    </w:p>
    <w:p w:rsidR="007F0DB0" w:rsidRDefault="007F0DB0">
      <w:pPr>
        <w:pStyle w:val="TableHead"/>
      </w:pPr>
      <w:r>
        <w:t>Abstract</w:t>
      </w:r>
    </w:p>
    <w:p w:rsidR="007F0DB0" w:rsidRDefault="007F0DB0">
      <w:pPr>
        <w:pStyle w:val="BodyText"/>
      </w:pPr>
      <w:r>
        <w:t>This paper provides information about enhancements in memory management for Windows Vista</w:t>
      </w:r>
      <w:r w:rsidR="009752CE">
        <w:t>®</w:t>
      </w:r>
      <w:r>
        <w:t xml:space="preserve"> and Windows Server</w:t>
      </w:r>
      <w:r w:rsidR="009752CE">
        <w:t>®</w:t>
      </w:r>
      <w:r>
        <w:t xml:space="preserve"> </w:t>
      </w:r>
      <w:r w:rsidR="00BC562E">
        <w:t>2008.</w:t>
      </w:r>
      <w:r>
        <w:t xml:space="preserve"> It describes the changes that Microsoft has implemented internally in the operating system and provides guidelines for application developers, driver writers, and hardware vendors to take advantage of these advances</w:t>
      </w:r>
      <w:r w:rsidRPr="00035BB4">
        <w:t>.</w:t>
      </w:r>
    </w:p>
    <w:p w:rsidR="007F0DB0" w:rsidRPr="00767617" w:rsidRDefault="007F0DB0">
      <w:pPr>
        <w:pStyle w:val="BodyText"/>
      </w:pPr>
      <w:r>
        <w:t xml:space="preserve">Readers should be familiar with the basics of Windows memory management as described in </w:t>
      </w:r>
      <w:r w:rsidRPr="002F3D28">
        <w:rPr>
          <w:i/>
        </w:rPr>
        <w:t>Windows Internals</w:t>
      </w:r>
      <w:r>
        <w:t xml:space="preserve"> by Mark Russinovich</w:t>
      </w:r>
      <w:r w:rsidR="00644DA2">
        <w:t xml:space="preserve"> and David Solomon</w:t>
      </w:r>
      <w:r>
        <w:t>.</w:t>
      </w:r>
    </w:p>
    <w:p w:rsidR="00C675F1" w:rsidRDefault="007F0DB0">
      <w:pPr>
        <w:pStyle w:val="BodyText"/>
      </w:pPr>
      <w:r>
        <w:t>This information applies for the following operating systems:</w:t>
      </w:r>
      <w:r>
        <w:br/>
      </w:r>
      <w:r>
        <w:tab/>
        <w:t xml:space="preserve">Windows Server </w:t>
      </w:r>
      <w:r w:rsidR="00BC562E">
        <w:t>2008</w:t>
      </w:r>
      <w:r>
        <w:br/>
      </w:r>
      <w:r>
        <w:tab/>
        <w:t>Windows Vista</w:t>
      </w:r>
    </w:p>
    <w:p w:rsidR="006F38A6" w:rsidRDefault="007F0DB0" w:rsidP="006F38A6">
      <w:pPr>
        <w:pStyle w:val="BodyText"/>
      </w:pPr>
      <w:r>
        <w:t xml:space="preserve">The current version of this paper is maintained on the Web at: </w:t>
      </w:r>
      <w:r>
        <w:br/>
      </w:r>
      <w:r w:rsidRPr="009752CE">
        <w:tab/>
      </w:r>
      <w:hyperlink r:id="rId7" w:history="1">
        <w:r w:rsidR="006F38A6">
          <w:rPr>
            <w:rStyle w:val="Hyperlink"/>
          </w:rPr>
          <w:t>http://www.microsoft.com/whdc/system/cec/MemMgt.mspx</w:t>
        </w:r>
      </w:hyperlink>
    </w:p>
    <w:p w:rsidR="002D4299" w:rsidRDefault="002D4299" w:rsidP="002D4299">
      <w:pPr>
        <w:pStyle w:val="BodyText"/>
      </w:pPr>
      <w:r>
        <w:rPr>
          <w:b/>
          <w:bCs/>
        </w:rPr>
        <w:t>Feedback:</w:t>
      </w:r>
      <w:r>
        <w:t xml:space="preserve"> Please tell us whether this paper is useful to you. Give us your comments at:</w:t>
      </w:r>
      <w:r>
        <w:br/>
        <w:t xml:space="preserve">       </w:t>
      </w:r>
      <w:hyperlink r:id="rId8" w:history="1">
        <w:r>
          <w:rPr>
            <w:rStyle w:val="Hyperlink"/>
          </w:rPr>
          <w:t>http://connect.microsoft.com/Survey/Survey.aspx?SurveyID=4925&amp;SiteID=221</w:t>
        </w:r>
      </w:hyperlink>
    </w:p>
    <w:p w:rsidR="007F0DB0" w:rsidRPr="00D70DFD" w:rsidRDefault="007F0DB0" w:rsidP="006F38A6">
      <w:pPr>
        <w:pStyle w:val="BodyText"/>
      </w:pPr>
      <w:r w:rsidRPr="00D70DFD">
        <w:t>References and resources discussed here are listed at the end of this paper.</w:t>
      </w:r>
    </w:p>
    <w:p w:rsidR="00642F33" w:rsidRDefault="00642F33">
      <w:pPr>
        <w:pStyle w:val="TableHead"/>
      </w:pPr>
    </w:p>
    <w:p w:rsidR="00642F33" w:rsidRDefault="00642F33">
      <w:pPr>
        <w:pStyle w:val="TableHead"/>
      </w:pPr>
    </w:p>
    <w:p w:rsidR="00642F33" w:rsidRDefault="00642F33">
      <w:pPr>
        <w:pStyle w:val="TableHead"/>
      </w:pPr>
    </w:p>
    <w:p w:rsidR="00642F33" w:rsidRDefault="00642F33">
      <w:pPr>
        <w:pStyle w:val="TableHead"/>
      </w:pPr>
    </w:p>
    <w:p w:rsidR="00642F33" w:rsidRDefault="00642F33">
      <w:pPr>
        <w:pStyle w:val="TableHead"/>
      </w:pPr>
    </w:p>
    <w:p w:rsidR="00642F33" w:rsidRDefault="00642F33">
      <w:pPr>
        <w:pStyle w:val="TableHead"/>
      </w:pPr>
    </w:p>
    <w:p w:rsidR="007F0DB0" w:rsidRDefault="007F0DB0">
      <w:pPr>
        <w:pStyle w:val="TableHead"/>
      </w:pPr>
      <w:r>
        <w:t>Contents</w:t>
      </w:r>
    </w:p>
    <w:p w:rsidR="00642F33" w:rsidRDefault="00A82978">
      <w:pPr>
        <w:pStyle w:val="TOC1"/>
        <w:rPr>
          <w:rFonts w:asciiTheme="minorHAnsi" w:eastAsiaTheme="minorEastAsia" w:hAnsiTheme="minorHAnsi" w:cstheme="minorBidi"/>
          <w:sz w:val="22"/>
          <w:szCs w:val="22"/>
        </w:rPr>
      </w:pPr>
      <w:r w:rsidRPr="00A82978">
        <w:fldChar w:fldCharType="begin"/>
      </w:r>
      <w:r w:rsidR="007F0DB0">
        <w:instrText xml:space="preserve"> TOC \o "1-3" \h \z \u </w:instrText>
      </w:r>
      <w:r w:rsidRPr="00A82978">
        <w:fldChar w:fldCharType="separate"/>
      </w:r>
      <w:hyperlink w:anchor="_Toc179885586" w:history="1">
        <w:r w:rsidR="00642F33" w:rsidRPr="008C37E0">
          <w:rPr>
            <w:rStyle w:val="Hyperlink"/>
          </w:rPr>
          <w:t>Introduction</w:t>
        </w:r>
        <w:r w:rsidR="00642F33">
          <w:rPr>
            <w:webHidden/>
          </w:rPr>
          <w:tab/>
        </w:r>
        <w:r>
          <w:rPr>
            <w:webHidden/>
          </w:rPr>
          <w:fldChar w:fldCharType="begin"/>
        </w:r>
        <w:r w:rsidR="00642F33">
          <w:rPr>
            <w:webHidden/>
          </w:rPr>
          <w:instrText xml:space="preserve"> PAGEREF _Toc179885586 \h </w:instrText>
        </w:r>
        <w:r>
          <w:rPr>
            <w:webHidden/>
          </w:rPr>
        </w:r>
        <w:r>
          <w:rPr>
            <w:webHidden/>
          </w:rPr>
          <w:fldChar w:fldCharType="separate"/>
        </w:r>
        <w:r w:rsidR="00642F33">
          <w:rPr>
            <w:webHidden/>
          </w:rPr>
          <w:t>4</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587" w:history="1">
        <w:r w:rsidR="00642F33" w:rsidRPr="008C37E0">
          <w:rPr>
            <w:rStyle w:val="Hyperlink"/>
          </w:rPr>
          <w:t>About the Memory Manager</w:t>
        </w:r>
        <w:r w:rsidR="00642F33">
          <w:rPr>
            <w:webHidden/>
          </w:rPr>
          <w:tab/>
        </w:r>
        <w:r>
          <w:rPr>
            <w:webHidden/>
          </w:rPr>
          <w:fldChar w:fldCharType="begin"/>
        </w:r>
        <w:r w:rsidR="00642F33">
          <w:rPr>
            <w:webHidden/>
          </w:rPr>
          <w:instrText xml:space="preserve"> PAGEREF _Toc179885587 \h </w:instrText>
        </w:r>
        <w:r>
          <w:rPr>
            <w:webHidden/>
          </w:rPr>
        </w:r>
        <w:r>
          <w:rPr>
            <w:webHidden/>
          </w:rPr>
          <w:fldChar w:fldCharType="separate"/>
        </w:r>
        <w:r w:rsidR="00642F33">
          <w:rPr>
            <w:webHidden/>
          </w:rPr>
          <w:t>4</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588" w:history="1">
        <w:r w:rsidR="00642F33" w:rsidRPr="008C37E0">
          <w:rPr>
            <w:rStyle w:val="Hyperlink"/>
          </w:rPr>
          <w:t>Virtual Address Space</w:t>
        </w:r>
        <w:r w:rsidR="00642F33">
          <w:rPr>
            <w:webHidden/>
          </w:rPr>
          <w:tab/>
        </w:r>
        <w:r>
          <w:rPr>
            <w:webHidden/>
          </w:rPr>
          <w:fldChar w:fldCharType="begin"/>
        </w:r>
        <w:r w:rsidR="00642F33">
          <w:rPr>
            <w:webHidden/>
          </w:rPr>
          <w:instrText xml:space="preserve"> PAGEREF _Toc179885588 \h </w:instrText>
        </w:r>
        <w:r>
          <w:rPr>
            <w:webHidden/>
          </w:rPr>
        </w:r>
        <w:r>
          <w:rPr>
            <w:webHidden/>
          </w:rPr>
          <w:fldChar w:fldCharType="separate"/>
        </w:r>
        <w:r w:rsidR="00642F33">
          <w:rPr>
            <w:webHidden/>
          </w:rPr>
          <w:t>5</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589" w:history="1">
        <w:r w:rsidR="00642F33" w:rsidRPr="008C37E0">
          <w:rPr>
            <w:rStyle w:val="Hyperlink"/>
          </w:rPr>
          <w:t>Dynamic Allocation of Kernel Virtual Address Space</w:t>
        </w:r>
        <w:r w:rsidR="00642F33">
          <w:rPr>
            <w:webHidden/>
          </w:rPr>
          <w:tab/>
        </w:r>
        <w:r>
          <w:rPr>
            <w:webHidden/>
          </w:rPr>
          <w:fldChar w:fldCharType="begin"/>
        </w:r>
        <w:r w:rsidR="00642F33">
          <w:rPr>
            <w:webHidden/>
          </w:rPr>
          <w:instrText xml:space="preserve"> PAGEREF _Toc179885589 \h </w:instrText>
        </w:r>
        <w:r>
          <w:rPr>
            <w:webHidden/>
          </w:rPr>
        </w:r>
        <w:r>
          <w:rPr>
            <w:webHidden/>
          </w:rPr>
          <w:fldChar w:fldCharType="separate"/>
        </w:r>
        <w:r w:rsidR="00642F33">
          <w:rPr>
            <w:webHidden/>
          </w:rPr>
          <w:t>5</w:t>
        </w:r>
        <w:r>
          <w:rPr>
            <w:webHidden/>
          </w:rPr>
          <w:fldChar w:fldCharType="end"/>
        </w:r>
      </w:hyperlink>
    </w:p>
    <w:p w:rsidR="00642F33" w:rsidRDefault="00A82978">
      <w:pPr>
        <w:pStyle w:val="TOC3"/>
        <w:rPr>
          <w:rFonts w:asciiTheme="minorHAnsi" w:eastAsiaTheme="minorEastAsia" w:hAnsiTheme="minorHAnsi" w:cstheme="minorBidi"/>
          <w:sz w:val="22"/>
          <w:szCs w:val="22"/>
        </w:rPr>
      </w:pPr>
      <w:hyperlink w:anchor="_Toc179885590" w:history="1">
        <w:r w:rsidR="00642F33" w:rsidRPr="008C37E0">
          <w:rPr>
            <w:rStyle w:val="Hyperlink"/>
          </w:rPr>
          <w:t>Details for x86 Architectures</w:t>
        </w:r>
        <w:r w:rsidR="00642F33">
          <w:rPr>
            <w:webHidden/>
          </w:rPr>
          <w:tab/>
        </w:r>
        <w:r>
          <w:rPr>
            <w:webHidden/>
          </w:rPr>
          <w:fldChar w:fldCharType="begin"/>
        </w:r>
        <w:r w:rsidR="00642F33">
          <w:rPr>
            <w:webHidden/>
          </w:rPr>
          <w:instrText xml:space="preserve"> PAGEREF _Toc179885590 \h </w:instrText>
        </w:r>
        <w:r>
          <w:rPr>
            <w:webHidden/>
          </w:rPr>
        </w:r>
        <w:r>
          <w:rPr>
            <w:webHidden/>
          </w:rPr>
          <w:fldChar w:fldCharType="separate"/>
        </w:r>
        <w:r w:rsidR="00642F33">
          <w:rPr>
            <w:webHidden/>
          </w:rPr>
          <w:t>6</w:t>
        </w:r>
        <w:r>
          <w:rPr>
            <w:webHidden/>
          </w:rPr>
          <w:fldChar w:fldCharType="end"/>
        </w:r>
      </w:hyperlink>
    </w:p>
    <w:p w:rsidR="00642F33" w:rsidRDefault="00A82978">
      <w:pPr>
        <w:pStyle w:val="TOC3"/>
        <w:rPr>
          <w:rFonts w:asciiTheme="minorHAnsi" w:eastAsiaTheme="minorEastAsia" w:hAnsiTheme="minorHAnsi" w:cstheme="minorBidi"/>
          <w:sz w:val="22"/>
          <w:szCs w:val="22"/>
        </w:rPr>
      </w:pPr>
      <w:hyperlink w:anchor="_Toc179885591" w:history="1">
        <w:r w:rsidR="00642F33" w:rsidRPr="008C37E0">
          <w:rPr>
            <w:rStyle w:val="Hyperlink"/>
          </w:rPr>
          <w:t>Details for 64-bit Architectures</w:t>
        </w:r>
        <w:r w:rsidR="00642F33">
          <w:rPr>
            <w:webHidden/>
          </w:rPr>
          <w:tab/>
        </w:r>
        <w:r>
          <w:rPr>
            <w:webHidden/>
          </w:rPr>
          <w:fldChar w:fldCharType="begin"/>
        </w:r>
        <w:r w:rsidR="00642F33">
          <w:rPr>
            <w:webHidden/>
          </w:rPr>
          <w:instrText xml:space="preserve"> PAGEREF _Toc179885591 \h </w:instrText>
        </w:r>
        <w:r>
          <w:rPr>
            <w:webHidden/>
          </w:rPr>
        </w:r>
        <w:r>
          <w:rPr>
            <w:webHidden/>
          </w:rPr>
          <w:fldChar w:fldCharType="separate"/>
        </w:r>
        <w:r w:rsidR="00642F33">
          <w:rPr>
            <w:webHidden/>
          </w:rPr>
          <w:t>7</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592" w:history="1">
        <w:r w:rsidR="00642F33" w:rsidRPr="008C37E0">
          <w:rPr>
            <w:rStyle w:val="Hyperlink"/>
          </w:rPr>
          <w:t>Kernel-Mode Stack Jumping in x86 Architectures</w:t>
        </w:r>
        <w:r w:rsidR="00642F33">
          <w:rPr>
            <w:webHidden/>
          </w:rPr>
          <w:tab/>
        </w:r>
        <w:r>
          <w:rPr>
            <w:webHidden/>
          </w:rPr>
          <w:fldChar w:fldCharType="begin"/>
        </w:r>
        <w:r w:rsidR="00642F33">
          <w:rPr>
            <w:webHidden/>
          </w:rPr>
          <w:instrText xml:space="preserve"> PAGEREF _Toc179885592 \h </w:instrText>
        </w:r>
        <w:r>
          <w:rPr>
            <w:webHidden/>
          </w:rPr>
        </w:r>
        <w:r>
          <w:rPr>
            <w:webHidden/>
          </w:rPr>
          <w:fldChar w:fldCharType="separate"/>
        </w:r>
        <w:r w:rsidR="00642F33">
          <w:rPr>
            <w:webHidden/>
          </w:rPr>
          <w:t>7</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593" w:history="1">
        <w:r w:rsidR="00642F33" w:rsidRPr="008C37E0">
          <w:rPr>
            <w:rStyle w:val="Hyperlink"/>
          </w:rPr>
          <w:t>Use of Excess Pool Memory</w:t>
        </w:r>
        <w:r w:rsidR="00642F33">
          <w:rPr>
            <w:webHidden/>
          </w:rPr>
          <w:tab/>
        </w:r>
        <w:r>
          <w:rPr>
            <w:webHidden/>
          </w:rPr>
          <w:fldChar w:fldCharType="begin"/>
        </w:r>
        <w:r w:rsidR="00642F33">
          <w:rPr>
            <w:webHidden/>
          </w:rPr>
          <w:instrText xml:space="preserve"> PAGEREF _Toc179885593 \h </w:instrText>
        </w:r>
        <w:r>
          <w:rPr>
            <w:webHidden/>
          </w:rPr>
        </w:r>
        <w:r>
          <w:rPr>
            <w:webHidden/>
          </w:rPr>
          <w:fldChar w:fldCharType="separate"/>
        </w:r>
        <w:r w:rsidR="00642F33">
          <w:rPr>
            <w:webHidden/>
          </w:rPr>
          <w:t>8</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594" w:history="1">
        <w:r w:rsidR="00642F33" w:rsidRPr="008C37E0">
          <w:rPr>
            <w:rStyle w:val="Hyperlink"/>
          </w:rPr>
          <w:t>Security: Address Space Layout Randomization</w:t>
        </w:r>
        <w:r w:rsidR="00642F33">
          <w:rPr>
            <w:webHidden/>
          </w:rPr>
          <w:tab/>
        </w:r>
        <w:r>
          <w:rPr>
            <w:webHidden/>
          </w:rPr>
          <w:fldChar w:fldCharType="begin"/>
        </w:r>
        <w:r w:rsidR="00642F33">
          <w:rPr>
            <w:webHidden/>
          </w:rPr>
          <w:instrText xml:space="preserve"> PAGEREF _Toc179885594 \h </w:instrText>
        </w:r>
        <w:r>
          <w:rPr>
            <w:webHidden/>
          </w:rPr>
        </w:r>
        <w:r>
          <w:rPr>
            <w:webHidden/>
          </w:rPr>
          <w:fldChar w:fldCharType="separate"/>
        </w:r>
        <w:r w:rsidR="00642F33">
          <w:rPr>
            <w:webHidden/>
          </w:rPr>
          <w:t>9</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595" w:history="1">
        <w:r w:rsidR="00642F33" w:rsidRPr="008C37E0">
          <w:rPr>
            <w:rStyle w:val="Hyperlink"/>
          </w:rPr>
          <w:t>Effect of ASLR on Image Load Addresses</w:t>
        </w:r>
        <w:r w:rsidR="00642F33">
          <w:rPr>
            <w:webHidden/>
          </w:rPr>
          <w:tab/>
        </w:r>
        <w:r>
          <w:rPr>
            <w:webHidden/>
          </w:rPr>
          <w:fldChar w:fldCharType="begin"/>
        </w:r>
        <w:r w:rsidR="00642F33">
          <w:rPr>
            <w:webHidden/>
          </w:rPr>
          <w:instrText xml:space="preserve"> PAGEREF _Toc179885595 \h </w:instrText>
        </w:r>
        <w:r>
          <w:rPr>
            <w:webHidden/>
          </w:rPr>
        </w:r>
        <w:r>
          <w:rPr>
            <w:webHidden/>
          </w:rPr>
          <w:fldChar w:fldCharType="separate"/>
        </w:r>
        <w:r w:rsidR="00642F33">
          <w:rPr>
            <w:webHidden/>
          </w:rPr>
          <w:t>9</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596" w:history="1">
        <w:r w:rsidR="00642F33" w:rsidRPr="008C37E0">
          <w:rPr>
            <w:rStyle w:val="Hyperlink"/>
          </w:rPr>
          <w:t>Benefits of ASLR</w:t>
        </w:r>
        <w:r w:rsidR="00642F33">
          <w:rPr>
            <w:webHidden/>
          </w:rPr>
          <w:tab/>
        </w:r>
        <w:r>
          <w:rPr>
            <w:webHidden/>
          </w:rPr>
          <w:fldChar w:fldCharType="begin"/>
        </w:r>
        <w:r w:rsidR="00642F33">
          <w:rPr>
            <w:webHidden/>
          </w:rPr>
          <w:instrText xml:space="preserve"> PAGEREF _Toc179885596 \h </w:instrText>
        </w:r>
        <w:r>
          <w:rPr>
            <w:webHidden/>
          </w:rPr>
        </w:r>
        <w:r>
          <w:rPr>
            <w:webHidden/>
          </w:rPr>
          <w:fldChar w:fldCharType="separate"/>
        </w:r>
        <w:r w:rsidR="00642F33">
          <w:rPr>
            <w:webHidden/>
          </w:rPr>
          <w:t>11</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597" w:history="1">
        <w:r w:rsidR="00642F33" w:rsidRPr="008C37E0">
          <w:rPr>
            <w:rStyle w:val="Hyperlink"/>
          </w:rPr>
          <w:t>How to Create Dynamically Based Images</w:t>
        </w:r>
        <w:r w:rsidR="00642F33">
          <w:rPr>
            <w:webHidden/>
          </w:rPr>
          <w:tab/>
        </w:r>
        <w:r>
          <w:rPr>
            <w:webHidden/>
          </w:rPr>
          <w:fldChar w:fldCharType="begin"/>
        </w:r>
        <w:r w:rsidR="00642F33">
          <w:rPr>
            <w:webHidden/>
          </w:rPr>
          <w:instrText xml:space="preserve"> PAGEREF _Toc179885597 \h </w:instrText>
        </w:r>
        <w:r>
          <w:rPr>
            <w:webHidden/>
          </w:rPr>
        </w:r>
        <w:r>
          <w:rPr>
            <w:webHidden/>
          </w:rPr>
          <w:fldChar w:fldCharType="separate"/>
        </w:r>
        <w:r w:rsidR="00642F33">
          <w:rPr>
            <w:webHidden/>
          </w:rPr>
          <w:t>11</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598" w:history="1">
        <w:r w:rsidR="00642F33" w:rsidRPr="008C37E0">
          <w:rPr>
            <w:rStyle w:val="Hyperlink"/>
          </w:rPr>
          <w:t>I/O Bandwidth</w:t>
        </w:r>
        <w:r w:rsidR="00642F33">
          <w:rPr>
            <w:webHidden/>
          </w:rPr>
          <w:tab/>
        </w:r>
        <w:r>
          <w:rPr>
            <w:webHidden/>
          </w:rPr>
          <w:fldChar w:fldCharType="begin"/>
        </w:r>
        <w:r w:rsidR="00642F33">
          <w:rPr>
            <w:webHidden/>
          </w:rPr>
          <w:instrText xml:space="preserve"> PAGEREF _Toc179885598 \h </w:instrText>
        </w:r>
        <w:r>
          <w:rPr>
            <w:webHidden/>
          </w:rPr>
        </w:r>
        <w:r>
          <w:rPr>
            <w:webHidden/>
          </w:rPr>
          <w:fldChar w:fldCharType="separate"/>
        </w:r>
        <w:r w:rsidR="00642F33">
          <w:rPr>
            <w:webHidden/>
          </w:rPr>
          <w:t>11</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599" w:history="1">
        <w:r w:rsidR="00642F33" w:rsidRPr="008C37E0">
          <w:rPr>
            <w:rStyle w:val="Hyperlink"/>
          </w:rPr>
          <w:t>Microsoft SuperFetch</w:t>
        </w:r>
        <w:r w:rsidR="00642F33">
          <w:rPr>
            <w:webHidden/>
          </w:rPr>
          <w:tab/>
        </w:r>
        <w:r>
          <w:rPr>
            <w:webHidden/>
          </w:rPr>
          <w:fldChar w:fldCharType="begin"/>
        </w:r>
        <w:r w:rsidR="00642F33">
          <w:rPr>
            <w:webHidden/>
          </w:rPr>
          <w:instrText xml:space="preserve"> PAGEREF _Toc179885599 \h </w:instrText>
        </w:r>
        <w:r>
          <w:rPr>
            <w:webHidden/>
          </w:rPr>
        </w:r>
        <w:r>
          <w:rPr>
            <w:webHidden/>
          </w:rPr>
          <w:fldChar w:fldCharType="separate"/>
        </w:r>
        <w:r w:rsidR="00642F33">
          <w:rPr>
            <w:webHidden/>
          </w:rPr>
          <w:t>12</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0" w:history="1">
        <w:r w:rsidR="00642F33" w:rsidRPr="008C37E0">
          <w:rPr>
            <w:rStyle w:val="Hyperlink"/>
          </w:rPr>
          <w:t>Page-File Writes</w:t>
        </w:r>
        <w:r w:rsidR="00642F33">
          <w:rPr>
            <w:webHidden/>
          </w:rPr>
          <w:tab/>
        </w:r>
        <w:r>
          <w:rPr>
            <w:webHidden/>
          </w:rPr>
          <w:fldChar w:fldCharType="begin"/>
        </w:r>
        <w:r w:rsidR="00642F33">
          <w:rPr>
            <w:webHidden/>
          </w:rPr>
          <w:instrText xml:space="preserve"> PAGEREF _Toc179885600 \h </w:instrText>
        </w:r>
        <w:r>
          <w:rPr>
            <w:webHidden/>
          </w:rPr>
        </w:r>
        <w:r>
          <w:rPr>
            <w:webHidden/>
          </w:rPr>
          <w:fldChar w:fldCharType="separate"/>
        </w:r>
        <w:r w:rsidR="00642F33">
          <w:rPr>
            <w:webHidden/>
          </w:rPr>
          <w:t>12</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1" w:history="1">
        <w:r w:rsidR="00642F33" w:rsidRPr="008C37E0">
          <w:rPr>
            <w:rStyle w:val="Hyperlink"/>
          </w:rPr>
          <w:t>Coordination of Memory Manager and Cache Manager</w:t>
        </w:r>
        <w:r w:rsidR="00642F33">
          <w:rPr>
            <w:webHidden/>
          </w:rPr>
          <w:tab/>
        </w:r>
        <w:r>
          <w:rPr>
            <w:webHidden/>
          </w:rPr>
          <w:fldChar w:fldCharType="begin"/>
        </w:r>
        <w:r w:rsidR="00642F33">
          <w:rPr>
            <w:webHidden/>
          </w:rPr>
          <w:instrText xml:space="preserve"> PAGEREF _Toc179885601 \h </w:instrText>
        </w:r>
        <w:r>
          <w:rPr>
            <w:webHidden/>
          </w:rPr>
        </w:r>
        <w:r>
          <w:rPr>
            <w:webHidden/>
          </w:rPr>
          <w:fldChar w:fldCharType="separate"/>
        </w:r>
        <w:r w:rsidR="00642F33">
          <w:rPr>
            <w:webHidden/>
          </w:rPr>
          <w:t>13</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2" w:history="1">
        <w:r w:rsidR="00642F33" w:rsidRPr="008C37E0">
          <w:rPr>
            <w:rStyle w:val="Hyperlink"/>
          </w:rPr>
          <w:t>Prefetch-Style Clustering</w:t>
        </w:r>
        <w:r w:rsidR="00642F33">
          <w:rPr>
            <w:webHidden/>
          </w:rPr>
          <w:tab/>
        </w:r>
        <w:r>
          <w:rPr>
            <w:webHidden/>
          </w:rPr>
          <w:fldChar w:fldCharType="begin"/>
        </w:r>
        <w:r w:rsidR="00642F33">
          <w:rPr>
            <w:webHidden/>
          </w:rPr>
          <w:instrText xml:space="preserve"> PAGEREF _Toc179885602 \h </w:instrText>
        </w:r>
        <w:r>
          <w:rPr>
            <w:webHidden/>
          </w:rPr>
        </w:r>
        <w:r>
          <w:rPr>
            <w:webHidden/>
          </w:rPr>
          <w:fldChar w:fldCharType="separate"/>
        </w:r>
        <w:r w:rsidR="00642F33">
          <w:rPr>
            <w:webHidden/>
          </w:rPr>
          <w:t>14</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3" w:history="1">
        <w:r w:rsidR="00642F33" w:rsidRPr="008C37E0">
          <w:rPr>
            <w:rStyle w:val="Hyperlink"/>
          </w:rPr>
          <w:t>Large File Management</w:t>
        </w:r>
        <w:r w:rsidR="00642F33">
          <w:rPr>
            <w:webHidden/>
          </w:rPr>
          <w:tab/>
        </w:r>
        <w:r>
          <w:rPr>
            <w:webHidden/>
          </w:rPr>
          <w:fldChar w:fldCharType="begin"/>
        </w:r>
        <w:r w:rsidR="00642F33">
          <w:rPr>
            <w:webHidden/>
          </w:rPr>
          <w:instrText xml:space="preserve"> PAGEREF _Toc179885603 \h </w:instrText>
        </w:r>
        <w:r>
          <w:rPr>
            <w:webHidden/>
          </w:rPr>
        </w:r>
        <w:r>
          <w:rPr>
            <w:webHidden/>
          </w:rPr>
          <w:fldChar w:fldCharType="separate"/>
        </w:r>
        <w:r w:rsidR="00642F33">
          <w:rPr>
            <w:webHidden/>
          </w:rPr>
          <w:t>15</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4" w:history="1">
        <w:r w:rsidR="00642F33" w:rsidRPr="008C37E0">
          <w:rPr>
            <w:rStyle w:val="Hyperlink"/>
          </w:rPr>
          <w:t>Hibernate and Standby</w:t>
        </w:r>
        <w:r w:rsidR="00642F33">
          <w:rPr>
            <w:webHidden/>
          </w:rPr>
          <w:tab/>
        </w:r>
        <w:r>
          <w:rPr>
            <w:webHidden/>
          </w:rPr>
          <w:fldChar w:fldCharType="begin"/>
        </w:r>
        <w:r w:rsidR="00642F33">
          <w:rPr>
            <w:webHidden/>
          </w:rPr>
          <w:instrText xml:space="preserve"> PAGEREF _Toc179885604 \h </w:instrText>
        </w:r>
        <w:r>
          <w:rPr>
            <w:webHidden/>
          </w:rPr>
        </w:r>
        <w:r>
          <w:rPr>
            <w:webHidden/>
          </w:rPr>
          <w:fldChar w:fldCharType="separate"/>
        </w:r>
        <w:r w:rsidR="00642F33">
          <w:rPr>
            <w:webHidden/>
          </w:rPr>
          <w:t>16</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605" w:history="1">
        <w:r w:rsidR="00642F33" w:rsidRPr="008C37E0">
          <w:rPr>
            <w:rStyle w:val="Hyperlink"/>
          </w:rPr>
          <w:t>Advanced Video Model</w:t>
        </w:r>
        <w:r w:rsidR="00642F33">
          <w:rPr>
            <w:webHidden/>
          </w:rPr>
          <w:tab/>
        </w:r>
        <w:r>
          <w:rPr>
            <w:webHidden/>
          </w:rPr>
          <w:fldChar w:fldCharType="begin"/>
        </w:r>
        <w:r w:rsidR="00642F33">
          <w:rPr>
            <w:webHidden/>
          </w:rPr>
          <w:instrText xml:space="preserve"> PAGEREF _Toc179885605 \h </w:instrText>
        </w:r>
        <w:r>
          <w:rPr>
            <w:webHidden/>
          </w:rPr>
        </w:r>
        <w:r>
          <w:rPr>
            <w:webHidden/>
          </w:rPr>
          <w:fldChar w:fldCharType="separate"/>
        </w:r>
        <w:r w:rsidR="00642F33">
          <w:rPr>
            <w:webHidden/>
          </w:rPr>
          <w:t>16</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606" w:history="1">
        <w:r w:rsidR="00642F33" w:rsidRPr="008C37E0">
          <w:rPr>
            <w:rStyle w:val="Hyperlink"/>
          </w:rPr>
          <w:t>NUMA Support</w:t>
        </w:r>
        <w:r w:rsidR="00642F33">
          <w:rPr>
            <w:webHidden/>
          </w:rPr>
          <w:tab/>
        </w:r>
        <w:r>
          <w:rPr>
            <w:webHidden/>
          </w:rPr>
          <w:fldChar w:fldCharType="begin"/>
        </w:r>
        <w:r w:rsidR="00642F33">
          <w:rPr>
            <w:webHidden/>
          </w:rPr>
          <w:instrText xml:space="preserve"> PAGEREF _Toc179885606 \h </w:instrText>
        </w:r>
        <w:r>
          <w:rPr>
            <w:webHidden/>
          </w:rPr>
        </w:r>
        <w:r>
          <w:rPr>
            <w:webHidden/>
          </w:rPr>
          <w:fldChar w:fldCharType="separate"/>
        </w:r>
        <w:r w:rsidR="00642F33">
          <w:rPr>
            <w:webHidden/>
          </w:rPr>
          <w:t>17</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7" w:history="1">
        <w:r w:rsidR="00642F33" w:rsidRPr="008C37E0">
          <w:rPr>
            <w:rStyle w:val="Hyperlink"/>
          </w:rPr>
          <w:t>Resource Allocation</w:t>
        </w:r>
        <w:r w:rsidR="00642F33">
          <w:rPr>
            <w:webHidden/>
          </w:rPr>
          <w:tab/>
        </w:r>
        <w:r>
          <w:rPr>
            <w:webHidden/>
          </w:rPr>
          <w:fldChar w:fldCharType="begin"/>
        </w:r>
        <w:r w:rsidR="00642F33">
          <w:rPr>
            <w:webHidden/>
          </w:rPr>
          <w:instrText xml:space="preserve"> PAGEREF _Toc179885607 \h </w:instrText>
        </w:r>
        <w:r>
          <w:rPr>
            <w:webHidden/>
          </w:rPr>
        </w:r>
        <w:r>
          <w:rPr>
            <w:webHidden/>
          </w:rPr>
          <w:fldChar w:fldCharType="separate"/>
        </w:r>
        <w:r w:rsidR="00642F33">
          <w:rPr>
            <w:webHidden/>
          </w:rPr>
          <w:t>17</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8" w:history="1">
        <w:r w:rsidR="00642F33" w:rsidRPr="008C37E0">
          <w:rPr>
            <w:rStyle w:val="Hyperlink"/>
          </w:rPr>
          <w:t>Default Node and Affinity</w:t>
        </w:r>
        <w:r w:rsidR="00642F33">
          <w:rPr>
            <w:webHidden/>
          </w:rPr>
          <w:tab/>
        </w:r>
        <w:r>
          <w:rPr>
            <w:webHidden/>
          </w:rPr>
          <w:fldChar w:fldCharType="begin"/>
        </w:r>
        <w:r w:rsidR="00642F33">
          <w:rPr>
            <w:webHidden/>
          </w:rPr>
          <w:instrText xml:space="preserve"> PAGEREF _Toc179885608 \h </w:instrText>
        </w:r>
        <w:r>
          <w:rPr>
            <w:webHidden/>
          </w:rPr>
        </w:r>
        <w:r>
          <w:rPr>
            <w:webHidden/>
          </w:rPr>
          <w:fldChar w:fldCharType="separate"/>
        </w:r>
        <w:r w:rsidR="00642F33">
          <w:rPr>
            <w:webHidden/>
          </w:rPr>
          <w:t>18</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09" w:history="1">
        <w:r w:rsidR="00642F33" w:rsidRPr="008C37E0">
          <w:rPr>
            <w:rStyle w:val="Hyperlink"/>
          </w:rPr>
          <w:t>Interrupt Affinity</w:t>
        </w:r>
        <w:r w:rsidR="00642F33">
          <w:rPr>
            <w:webHidden/>
          </w:rPr>
          <w:tab/>
        </w:r>
        <w:r>
          <w:rPr>
            <w:webHidden/>
          </w:rPr>
          <w:fldChar w:fldCharType="begin"/>
        </w:r>
        <w:r w:rsidR="00642F33">
          <w:rPr>
            <w:webHidden/>
          </w:rPr>
          <w:instrText xml:space="preserve"> PAGEREF _Toc179885609 \h </w:instrText>
        </w:r>
        <w:r>
          <w:rPr>
            <w:webHidden/>
          </w:rPr>
        </w:r>
        <w:r>
          <w:rPr>
            <w:webHidden/>
          </w:rPr>
          <w:fldChar w:fldCharType="separate"/>
        </w:r>
        <w:r w:rsidR="00642F33">
          <w:rPr>
            <w:webHidden/>
          </w:rPr>
          <w:t>19</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0" w:history="1">
        <w:r w:rsidR="00642F33" w:rsidRPr="008C37E0">
          <w:rPr>
            <w:rStyle w:val="Hyperlink"/>
          </w:rPr>
          <w:t>NUMA-Aware System Functions for Applications</w:t>
        </w:r>
        <w:r w:rsidR="00642F33">
          <w:rPr>
            <w:webHidden/>
          </w:rPr>
          <w:tab/>
        </w:r>
        <w:r>
          <w:rPr>
            <w:webHidden/>
          </w:rPr>
          <w:fldChar w:fldCharType="begin"/>
        </w:r>
        <w:r w:rsidR="00642F33">
          <w:rPr>
            <w:webHidden/>
          </w:rPr>
          <w:instrText xml:space="preserve"> PAGEREF _Toc179885610 \h </w:instrText>
        </w:r>
        <w:r>
          <w:rPr>
            <w:webHidden/>
          </w:rPr>
        </w:r>
        <w:r>
          <w:rPr>
            <w:webHidden/>
          </w:rPr>
          <w:fldChar w:fldCharType="separate"/>
        </w:r>
        <w:r w:rsidR="00642F33">
          <w:rPr>
            <w:webHidden/>
          </w:rPr>
          <w:t>19</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1" w:history="1">
        <w:r w:rsidR="00642F33" w:rsidRPr="008C37E0">
          <w:rPr>
            <w:rStyle w:val="Hyperlink"/>
          </w:rPr>
          <w:t>NUMA-Aware System Functions for Drivers</w:t>
        </w:r>
        <w:r w:rsidR="00642F33">
          <w:rPr>
            <w:webHidden/>
          </w:rPr>
          <w:tab/>
        </w:r>
        <w:r>
          <w:rPr>
            <w:webHidden/>
          </w:rPr>
          <w:fldChar w:fldCharType="begin"/>
        </w:r>
        <w:r w:rsidR="00642F33">
          <w:rPr>
            <w:webHidden/>
          </w:rPr>
          <w:instrText xml:space="preserve"> PAGEREF _Toc179885611 \h </w:instrText>
        </w:r>
        <w:r>
          <w:rPr>
            <w:webHidden/>
          </w:rPr>
        </w:r>
        <w:r>
          <w:rPr>
            <w:webHidden/>
          </w:rPr>
          <w:fldChar w:fldCharType="separate"/>
        </w:r>
        <w:r w:rsidR="00642F33">
          <w:rPr>
            <w:webHidden/>
          </w:rPr>
          <w:t>19</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2" w:history="1">
        <w:r w:rsidR="00642F33" w:rsidRPr="008C37E0">
          <w:rPr>
            <w:rStyle w:val="Hyperlink"/>
          </w:rPr>
          <w:t>Paging</w:t>
        </w:r>
        <w:r w:rsidR="00642F33">
          <w:rPr>
            <w:webHidden/>
          </w:rPr>
          <w:tab/>
        </w:r>
        <w:r>
          <w:rPr>
            <w:webHidden/>
          </w:rPr>
          <w:fldChar w:fldCharType="begin"/>
        </w:r>
        <w:r w:rsidR="00642F33">
          <w:rPr>
            <w:webHidden/>
          </w:rPr>
          <w:instrText xml:space="preserve"> PAGEREF _Toc179885612 \h </w:instrText>
        </w:r>
        <w:r>
          <w:rPr>
            <w:webHidden/>
          </w:rPr>
        </w:r>
        <w:r>
          <w:rPr>
            <w:webHidden/>
          </w:rPr>
          <w:fldChar w:fldCharType="separate"/>
        </w:r>
        <w:r w:rsidR="00642F33">
          <w:rPr>
            <w:webHidden/>
          </w:rPr>
          <w:t>20</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613" w:history="1">
        <w:r w:rsidR="00642F33" w:rsidRPr="008C37E0">
          <w:rPr>
            <w:rStyle w:val="Hyperlink"/>
          </w:rPr>
          <w:t>Scalability</w:t>
        </w:r>
        <w:r w:rsidR="00642F33">
          <w:rPr>
            <w:webHidden/>
          </w:rPr>
          <w:tab/>
        </w:r>
        <w:r>
          <w:rPr>
            <w:webHidden/>
          </w:rPr>
          <w:fldChar w:fldCharType="begin"/>
        </w:r>
        <w:r w:rsidR="00642F33">
          <w:rPr>
            <w:webHidden/>
          </w:rPr>
          <w:instrText xml:space="preserve"> PAGEREF _Toc179885613 \h </w:instrText>
        </w:r>
        <w:r>
          <w:rPr>
            <w:webHidden/>
          </w:rPr>
        </w:r>
        <w:r>
          <w:rPr>
            <w:webHidden/>
          </w:rPr>
          <w:fldChar w:fldCharType="separate"/>
        </w:r>
        <w:r w:rsidR="00642F33">
          <w:rPr>
            <w:webHidden/>
          </w:rPr>
          <w:t>20</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4" w:history="1">
        <w:r w:rsidR="00642F33" w:rsidRPr="008C37E0">
          <w:rPr>
            <w:rStyle w:val="Hyperlink"/>
          </w:rPr>
          <w:t>Efficiency and Parallelism</w:t>
        </w:r>
        <w:r w:rsidR="00642F33">
          <w:rPr>
            <w:webHidden/>
          </w:rPr>
          <w:tab/>
        </w:r>
        <w:r>
          <w:rPr>
            <w:webHidden/>
          </w:rPr>
          <w:fldChar w:fldCharType="begin"/>
        </w:r>
        <w:r w:rsidR="00642F33">
          <w:rPr>
            <w:webHidden/>
          </w:rPr>
          <w:instrText xml:space="preserve"> PAGEREF _Toc179885614 \h </w:instrText>
        </w:r>
        <w:r>
          <w:rPr>
            <w:webHidden/>
          </w:rPr>
        </w:r>
        <w:r>
          <w:rPr>
            <w:webHidden/>
          </w:rPr>
          <w:fldChar w:fldCharType="separate"/>
        </w:r>
        <w:r w:rsidR="00642F33">
          <w:rPr>
            <w:webHidden/>
          </w:rPr>
          <w:t>20</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5" w:history="1">
        <w:r w:rsidR="00642F33" w:rsidRPr="008C37E0">
          <w:rPr>
            <w:rStyle w:val="Hyperlink"/>
          </w:rPr>
          <w:t>Page-Frame Number and PFN Database</w:t>
        </w:r>
        <w:r w:rsidR="00642F33">
          <w:rPr>
            <w:webHidden/>
          </w:rPr>
          <w:tab/>
        </w:r>
        <w:r>
          <w:rPr>
            <w:webHidden/>
          </w:rPr>
          <w:fldChar w:fldCharType="begin"/>
        </w:r>
        <w:r w:rsidR="00642F33">
          <w:rPr>
            <w:webHidden/>
          </w:rPr>
          <w:instrText xml:space="preserve"> PAGEREF _Toc179885615 \h </w:instrText>
        </w:r>
        <w:r>
          <w:rPr>
            <w:webHidden/>
          </w:rPr>
        </w:r>
        <w:r>
          <w:rPr>
            <w:webHidden/>
          </w:rPr>
          <w:fldChar w:fldCharType="separate"/>
        </w:r>
        <w:r w:rsidR="00642F33">
          <w:rPr>
            <w:webHidden/>
          </w:rPr>
          <w:t>20</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6" w:history="1">
        <w:r w:rsidR="00642F33" w:rsidRPr="008C37E0">
          <w:rPr>
            <w:rStyle w:val="Hyperlink"/>
          </w:rPr>
          <w:t>Large Pages</w:t>
        </w:r>
        <w:r w:rsidR="00642F33">
          <w:rPr>
            <w:webHidden/>
          </w:rPr>
          <w:tab/>
        </w:r>
        <w:r>
          <w:rPr>
            <w:webHidden/>
          </w:rPr>
          <w:fldChar w:fldCharType="begin"/>
        </w:r>
        <w:r w:rsidR="00642F33">
          <w:rPr>
            <w:webHidden/>
          </w:rPr>
          <w:instrText xml:space="preserve"> PAGEREF _Toc179885616 \h </w:instrText>
        </w:r>
        <w:r>
          <w:rPr>
            <w:webHidden/>
          </w:rPr>
        </w:r>
        <w:r>
          <w:rPr>
            <w:webHidden/>
          </w:rPr>
          <w:fldChar w:fldCharType="separate"/>
        </w:r>
        <w:r w:rsidR="00642F33">
          <w:rPr>
            <w:webHidden/>
          </w:rPr>
          <w:t>21</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7" w:history="1">
        <w:r w:rsidR="00642F33" w:rsidRPr="008C37E0">
          <w:rPr>
            <w:rStyle w:val="Hyperlink"/>
          </w:rPr>
          <w:t>Cache-Aligned Pool Allocation</w:t>
        </w:r>
        <w:r w:rsidR="00642F33">
          <w:rPr>
            <w:webHidden/>
          </w:rPr>
          <w:tab/>
        </w:r>
        <w:r>
          <w:rPr>
            <w:webHidden/>
          </w:rPr>
          <w:fldChar w:fldCharType="begin"/>
        </w:r>
        <w:r w:rsidR="00642F33">
          <w:rPr>
            <w:webHidden/>
          </w:rPr>
          <w:instrText xml:space="preserve"> PAGEREF _Toc179885617 \h </w:instrText>
        </w:r>
        <w:r>
          <w:rPr>
            <w:webHidden/>
          </w:rPr>
        </w:r>
        <w:r>
          <w:rPr>
            <w:webHidden/>
          </w:rPr>
          <w:fldChar w:fldCharType="separate"/>
        </w:r>
        <w:r w:rsidR="00642F33">
          <w:rPr>
            <w:webHidden/>
          </w:rPr>
          <w:t>21</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8" w:history="1">
        <w:r w:rsidR="00642F33" w:rsidRPr="008C37E0">
          <w:rPr>
            <w:rStyle w:val="Hyperlink"/>
          </w:rPr>
          <w:t>Virtual Machines</w:t>
        </w:r>
        <w:r w:rsidR="00642F33">
          <w:rPr>
            <w:webHidden/>
          </w:rPr>
          <w:tab/>
        </w:r>
        <w:r>
          <w:rPr>
            <w:webHidden/>
          </w:rPr>
          <w:fldChar w:fldCharType="begin"/>
        </w:r>
        <w:r w:rsidR="00642F33">
          <w:rPr>
            <w:webHidden/>
          </w:rPr>
          <w:instrText xml:space="preserve"> PAGEREF _Toc179885618 \h </w:instrText>
        </w:r>
        <w:r>
          <w:rPr>
            <w:webHidden/>
          </w:rPr>
        </w:r>
        <w:r>
          <w:rPr>
            <w:webHidden/>
          </w:rPr>
          <w:fldChar w:fldCharType="separate"/>
        </w:r>
        <w:r w:rsidR="00642F33">
          <w:rPr>
            <w:webHidden/>
          </w:rPr>
          <w:t>22</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19" w:history="1">
        <w:r w:rsidR="00642F33" w:rsidRPr="008C37E0">
          <w:rPr>
            <w:rStyle w:val="Hyperlink"/>
          </w:rPr>
          <w:t>Load Balancing</w:t>
        </w:r>
        <w:r w:rsidR="00642F33">
          <w:rPr>
            <w:webHidden/>
          </w:rPr>
          <w:tab/>
        </w:r>
        <w:r>
          <w:rPr>
            <w:webHidden/>
          </w:rPr>
          <w:fldChar w:fldCharType="begin"/>
        </w:r>
        <w:r w:rsidR="00642F33">
          <w:rPr>
            <w:webHidden/>
          </w:rPr>
          <w:instrText xml:space="preserve"> PAGEREF _Toc179885619 \h </w:instrText>
        </w:r>
        <w:r>
          <w:rPr>
            <w:webHidden/>
          </w:rPr>
        </w:r>
        <w:r>
          <w:rPr>
            <w:webHidden/>
          </w:rPr>
          <w:fldChar w:fldCharType="separate"/>
        </w:r>
        <w:r w:rsidR="00642F33">
          <w:rPr>
            <w:webHidden/>
          </w:rPr>
          <w:t>22</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0" w:history="1">
        <w:r w:rsidR="00642F33" w:rsidRPr="008C37E0">
          <w:rPr>
            <w:rStyle w:val="Hyperlink"/>
          </w:rPr>
          <w:t>Additional Optimizations</w:t>
        </w:r>
        <w:r w:rsidR="00642F33">
          <w:rPr>
            <w:webHidden/>
          </w:rPr>
          <w:tab/>
        </w:r>
        <w:r>
          <w:rPr>
            <w:webHidden/>
          </w:rPr>
          <w:fldChar w:fldCharType="begin"/>
        </w:r>
        <w:r w:rsidR="00642F33">
          <w:rPr>
            <w:webHidden/>
          </w:rPr>
          <w:instrText xml:space="preserve"> PAGEREF _Toc179885620 \h </w:instrText>
        </w:r>
        <w:r>
          <w:rPr>
            <w:webHidden/>
          </w:rPr>
        </w:r>
        <w:r>
          <w:rPr>
            <w:webHidden/>
          </w:rPr>
          <w:fldChar w:fldCharType="separate"/>
        </w:r>
        <w:r w:rsidR="00642F33">
          <w:rPr>
            <w:webHidden/>
          </w:rPr>
          <w:t>23</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621" w:history="1">
        <w:r w:rsidR="00642F33" w:rsidRPr="008C37E0">
          <w:rPr>
            <w:rStyle w:val="Hyperlink"/>
          </w:rPr>
          <w:t>System Integrity</w:t>
        </w:r>
        <w:r w:rsidR="00642F33">
          <w:rPr>
            <w:webHidden/>
          </w:rPr>
          <w:tab/>
        </w:r>
        <w:r>
          <w:rPr>
            <w:webHidden/>
          </w:rPr>
          <w:fldChar w:fldCharType="begin"/>
        </w:r>
        <w:r w:rsidR="00642F33">
          <w:rPr>
            <w:webHidden/>
          </w:rPr>
          <w:instrText xml:space="preserve"> PAGEREF _Toc179885621 \h </w:instrText>
        </w:r>
        <w:r>
          <w:rPr>
            <w:webHidden/>
          </w:rPr>
        </w:r>
        <w:r>
          <w:rPr>
            <w:webHidden/>
          </w:rPr>
          <w:fldChar w:fldCharType="separate"/>
        </w:r>
        <w:r w:rsidR="00642F33">
          <w:rPr>
            <w:webHidden/>
          </w:rPr>
          <w:t>23</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2" w:history="1">
        <w:r w:rsidR="00642F33" w:rsidRPr="008C37E0">
          <w:rPr>
            <w:rStyle w:val="Hyperlink"/>
          </w:rPr>
          <w:t>Diagnosis of Hardware Errors</w:t>
        </w:r>
        <w:r w:rsidR="00642F33">
          <w:rPr>
            <w:webHidden/>
          </w:rPr>
          <w:tab/>
        </w:r>
        <w:r>
          <w:rPr>
            <w:webHidden/>
          </w:rPr>
          <w:fldChar w:fldCharType="begin"/>
        </w:r>
        <w:r w:rsidR="00642F33">
          <w:rPr>
            <w:webHidden/>
          </w:rPr>
          <w:instrText xml:space="preserve"> PAGEREF _Toc179885622 \h </w:instrText>
        </w:r>
        <w:r>
          <w:rPr>
            <w:webHidden/>
          </w:rPr>
        </w:r>
        <w:r>
          <w:rPr>
            <w:webHidden/>
          </w:rPr>
          <w:fldChar w:fldCharType="separate"/>
        </w:r>
        <w:r w:rsidR="00642F33">
          <w:rPr>
            <w:webHidden/>
          </w:rPr>
          <w:t>23</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3" w:history="1">
        <w:r w:rsidR="00642F33" w:rsidRPr="008C37E0">
          <w:rPr>
            <w:rStyle w:val="Hyperlink"/>
          </w:rPr>
          <w:t>Code Integrity and Driver Signing</w:t>
        </w:r>
        <w:r w:rsidR="00642F33">
          <w:rPr>
            <w:webHidden/>
          </w:rPr>
          <w:tab/>
        </w:r>
        <w:r>
          <w:rPr>
            <w:webHidden/>
          </w:rPr>
          <w:fldChar w:fldCharType="begin"/>
        </w:r>
        <w:r w:rsidR="00642F33">
          <w:rPr>
            <w:webHidden/>
          </w:rPr>
          <w:instrText xml:space="preserve"> PAGEREF _Toc179885623 \h </w:instrText>
        </w:r>
        <w:r>
          <w:rPr>
            <w:webHidden/>
          </w:rPr>
        </w:r>
        <w:r>
          <w:rPr>
            <w:webHidden/>
          </w:rPr>
          <w:fldChar w:fldCharType="separate"/>
        </w:r>
        <w:r w:rsidR="00642F33">
          <w:rPr>
            <w:webHidden/>
          </w:rPr>
          <w:t>24</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4" w:history="1">
        <w:r w:rsidR="00642F33" w:rsidRPr="008C37E0">
          <w:rPr>
            <w:rStyle w:val="Hyperlink"/>
          </w:rPr>
          <w:t>Data Preservation during Bug Checks</w:t>
        </w:r>
        <w:r w:rsidR="00642F33">
          <w:rPr>
            <w:webHidden/>
          </w:rPr>
          <w:tab/>
        </w:r>
        <w:r>
          <w:rPr>
            <w:webHidden/>
          </w:rPr>
          <w:fldChar w:fldCharType="begin"/>
        </w:r>
        <w:r w:rsidR="00642F33">
          <w:rPr>
            <w:webHidden/>
          </w:rPr>
          <w:instrText xml:space="preserve"> PAGEREF _Toc179885624 \h </w:instrText>
        </w:r>
        <w:r>
          <w:rPr>
            <w:webHidden/>
          </w:rPr>
        </w:r>
        <w:r>
          <w:rPr>
            <w:webHidden/>
          </w:rPr>
          <w:fldChar w:fldCharType="separate"/>
        </w:r>
        <w:r w:rsidR="00642F33">
          <w:rPr>
            <w:webHidden/>
          </w:rPr>
          <w:t>24</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625" w:history="1">
        <w:r w:rsidR="00642F33" w:rsidRPr="008C37E0">
          <w:rPr>
            <w:rStyle w:val="Hyperlink"/>
          </w:rPr>
          <w:t>What You Should Do</w:t>
        </w:r>
        <w:r w:rsidR="00642F33">
          <w:rPr>
            <w:webHidden/>
          </w:rPr>
          <w:tab/>
        </w:r>
        <w:r>
          <w:rPr>
            <w:webHidden/>
          </w:rPr>
          <w:fldChar w:fldCharType="begin"/>
        </w:r>
        <w:r w:rsidR="00642F33">
          <w:rPr>
            <w:webHidden/>
          </w:rPr>
          <w:instrText xml:space="preserve"> PAGEREF _Toc179885625 \h </w:instrText>
        </w:r>
        <w:r>
          <w:rPr>
            <w:webHidden/>
          </w:rPr>
        </w:r>
        <w:r>
          <w:rPr>
            <w:webHidden/>
          </w:rPr>
          <w:fldChar w:fldCharType="separate"/>
        </w:r>
        <w:r w:rsidR="00642F33">
          <w:rPr>
            <w:webHidden/>
          </w:rPr>
          <w:t>24</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6" w:history="1">
        <w:r w:rsidR="00642F33" w:rsidRPr="008C37E0">
          <w:rPr>
            <w:rStyle w:val="Hyperlink"/>
          </w:rPr>
          <w:t>For Hardware Manufacturers</w:t>
        </w:r>
        <w:r w:rsidR="00642F33">
          <w:rPr>
            <w:webHidden/>
          </w:rPr>
          <w:tab/>
        </w:r>
        <w:r>
          <w:rPr>
            <w:webHidden/>
          </w:rPr>
          <w:fldChar w:fldCharType="begin"/>
        </w:r>
        <w:r w:rsidR="00642F33">
          <w:rPr>
            <w:webHidden/>
          </w:rPr>
          <w:instrText xml:space="preserve"> PAGEREF _Toc179885626 \h </w:instrText>
        </w:r>
        <w:r>
          <w:rPr>
            <w:webHidden/>
          </w:rPr>
        </w:r>
        <w:r>
          <w:rPr>
            <w:webHidden/>
          </w:rPr>
          <w:fldChar w:fldCharType="separate"/>
        </w:r>
        <w:r w:rsidR="00642F33">
          <w:rPr>
            <w:webHidden/>
          </w:rPr>
          <w:t>24</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7" w:history="1">
        <w:r w:rsidR="00642F33" w:rsidRPr="008C37E0">
          <w:rPr>
            <w:rStyle w:val="Hyperlink"/>
          </w:rPr>
          <w:t>For Driver Developers</w:t>
        </w:r>
        <w:r w:rsidR="00642F33">
          <w:rPr>
            <w:webHidden/>
          </w:rPr>
          <w:tab/>
        </w:r>
        <w:r>
          <w:rPr>
            <w:webHidden/>
          </w:rPr>
          <w:fldChar w:fldCharType="begin"/>
        </w:r>
        <w:r w:rsidR="00642F33">
          <w:rPr>
            <w:webHidden/>
          </w:rPr>
          <w:instrText xml:space="preserve"> PAGEREF _Toc179885627 \h </w:instrText>
        </w:r>
        <w:r>
          <w:rPr>
            <w:webHidden/>
          </w:rPr>
        </w:r>
        <w:r>
          <w:rPr>
            <w:webHidden/>
          </w:rPr>
          <w:fldChar w:fldCharType="separate"/>
        </w:r>
        <w:r w:rsidR="00642F33">
          <w:rPr>
            <w:webHidden/>
          </w:rPr>
          <w:t>24</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8" w:history="1">
        <w:r w:rsidR="00642F33" w:rsidRPr="008C37E0">
          <w:rPr>
            <w:rStyle w:val="Hyperlink"/>
          </w:rPr>
          <w:t>For Application Developers</w:t>
        </w:r>
        <w:r w:rsidR="00642F33">
          <w:rPr>
            <w:webHidden/>
          </w:rPr>
          <w:tab/>
        </w:r>
        <w:r>
          <w:rPr>
            <w:webHidden/>
          </w:rPr>
          <w:fldChar w:fldCharType="begin"/>
        </w:r>
        <w:r w:rsidR="00642F33">
          <w:rPr>
            <w:webHidden/>
          </w:rPr>
          <w:instrText xml:space="preserve"> PAGEREF _Toc179885628 \h </w:instrText>
        </w:r>
        <w:r>
          <w:rPr>
            <w:webHidden/>
          </w:rPr>
        </w:r>
        <w:r>
          <w:rPr>
            <w:webHidden/>
          </w:rPr>
          <w:fldChar w:fldCharType="separate"/>
        </w:r>
        <w:r w:rsidR="00642F33">
          <w:rPr>
            <w:webHidden/>
          </w:rPr>
          <w:t>25</w:t>
        </w:r>
        <w:r>
          <w:rPr>
            <w:webHidden/>
          </w:rPr>
          <w:fldChar w:fldCharType="end"/>
        </w:r>
      </w:hyperlink>
    </w:p>
    <w:p w:rsidR="00642F33" w:rsidRDefault="00A82978">
      <w:pPr>
        <w:pStyle w:val="TOC2"/>
        <w:rPr>
          <w:rFonts w:asciiTheme="minorHAnsi" w:eastAsiaTheme="minorEastAsia" w:hAnsiTheme="minorHAnsi" w:cstheme="minorBidi"/>
          <w:sz w:val="22"/>
          <w:szCs w:val="22"/>
        </w:rPr>
      </w:pPr>
      <w:hyperlink w:anchor="_Toc179885629" w:history="1">
        <w:r w:rsidR="00642F33" w:rsidRPr="008C37E0">
          <w:rPr>
            <w:rStyle w:val="Hyperlink"/>
          </w:rPr>
          <w:t>For System Administrators</w:t>
        </w:r>
        <w:r w:rsidR="00642F33">
          <w:rPr>
            <w:webHidden/>
          </w:rPr>
          <w:tab/>
        </w:r>
        <w:r>
          <w:rPr>
            <w:webHidden/>
          </w:rPr>
          <w:fldChar w:fldCharType="begin"/>
        </w:r>
        <w:r w:rsidR="00642F33">
          <w:rPr>
            <w:webHidden/>
          </w:rPr>
          <w:instrText xml:space="preserve"> PAGEREF _Toc179885629 \h </w:instrText>
        </w:r>
        <w:r>
          <w:rPr>
            <w:webHidden/>
          </w:rPr>
        </w:r>
        <w:r>
          <w:rPr>
            <w:webHidden/>
          </w:rPr>
          <w:fldChar w:fldCharType="separate"/>
        </w:r>
        <w:r w:rsidR="00642F33">
          <w:rPr>
            <w:webHidden/>
          </w:rPr>
          <w:t>25</w:t>
        </w:r>
        <w:r>
          <w:rPr>
            <w:webHidden/>
          </w:rPr>
          <w:fldChar w:fldCharType="end"/>
        </w:r>
      </w:hyperlink>
    </w:p>
    <w:p w:rsidR="00642F33" w:rsidRDefault="00A82978">
      <w:pPr>
        <w:pStyle w:val="TOC1"/>
        <w:rPr>
          <w:rFonts w:asciiTheme="minorHAnsi" w:eastAsiaTheme="minorEastAsia" w:hAnsiTheme="minorHAnsi" w:cstheme="minorBidi"/>
          <w:sz w:val="22"/>
          <w:szCs w:val="22"/>
        </w:rPr>
      </w:pPr>
      <w:hyperlink w:anchor="_Toc179885630" w:history="1">
        <w:r w:rsidR="00642F33" w:rsidRPr="008C37E0">
          <w:rPr>
            <w:rStyle w:val="Hyperlink"/>
          </w:rPr>
          <w:t>Resources</w:t>
        </w:r>
        <w:r w:rsidR="00642F33">
          <w:rPr>
            <w:webHidden/>
          </w:rPr>
          <w:tab/>
        </w:r>
        <w:r>
          <w:rPr>
            <w:webHidden/>
          </w:rPr>
          <w:fldChar w:fldCharType="begin"/>
        </w:r>
        <w:r w:rsidR="00642F33">
          <w:rPr>
            <w:webHidden/>
          </w:rPr>
          <w:instrText xml:space="preserve"> PAGEREF _Toc179885630 \h </w:instrText>
        </w:r>
        <w:r>
          <w:rPr>
            <w:webHidden/>
          </w:rPr>
        </w:r>
        <w:r>
          <w:rPr>
            <w:webHidden/>
          </w:rPr>
          <w:fldChar w:fldCharType="separate"/>
        </w:r>
        <w:r w:rsidR="00642F33">
          <w:rPr>
            <w:webHidden/>
          </w:rPr>
          <w:t>25</w:t>
        </w:r>
        <w:r>
          <w:rPr>
            <w:webHidden/>
          </w:rPr>
          <w:fldChar w:fldCharType="end"/>
        </w:r>
      </w:hyperlink>
    </w:p>
    <w:p w:rsidR="007F0DB0" w:rsidRDefault="00A82978">
      <w:r>
        <w:fldChar w:fldCharType="end"/>
      </w:r>
    </w:p>
    <w:p w:rsidR="007F0DB0" w:rsidRDefault="007F0DB0">
      <w:pPr>
        <w:pStyle w:val="TOC1"/>
      </w:pPr>
    </w:p>
    <w:p w:rsidR="001D5CDF" w:rsidRDefault="001D5CDF" w:rsidP="001D5CDF">
      <w:pPr>
        <w:pStyle w:val="TableHead"/>
      </w:pPr>
    </w:p>
    <w:p w:rsidR="001D5CDF" w:rsidRDefault="001D5CDF" w:rsidP="001D5CDF">
      <w:pPr>
        <w:pStyle w:val="TableHead"/>
      </w:pPr>
    </w:p>
    <w:p w:rsidR="001D5CDF" w:rsidRDefault="001D5CDF" w:rsidP="001D5CDF">
      <w:pPr>
        <w:pStyle w:val="TableHead"/>
      </w:pPr>
    </w:p>
    <w:p w:rsidR="001D5CDF" w:rsidRDefault="001D5CDF" w:rsidP="001D5CDF">
      <w:pPr>
        <w:pStyle w:val="TableHead"/>
      </w:pPr>
    </w:p>
    <w:p w:rsidR="001D5CDF" w:rsidRDefault="001D5CDF" w:rsidP="001D5CDF">
      <w:pPr>
        <w:pStyle w:val="TableHead"/>
      </w:pPr>
    </w:p>
    <w:p w:rsidR="001D5CDF" w:rsidRDefault="001D5CDF" w:rsidP="001D5CDF">
      <w:pPr>
        <w:pStyle w:val="TableHead"/>
      </w:pPr>
    </w:p>
    <w:p w:rsidR="001D5CDF" w:rsidRDefault="001D5CDF" w:rsidP="001D5CDF">
      <w:pPr>
        <w:pStyle w:val="TableHead"/>
      </w:pPr>
    </w:p>
    <w:p w:rsidR="001D5CDF" w:rsidRDefault="001D5CDF" w:rsidP="001D5CDF">
      <w:pPr>
        <w:pStyle w:val="TableHead"/>
      </w:pPr>
    </w:p>
    <w:p w:rsidR="007F0DB0" w:rsidRDefault="007F0DB0" w:rsidP="00642F33">
      <w:pPr>
        <w:pStyle w:val="TableHead"/>
        <w:pageBreakBefore/>
      </w:pPr>
      <w:r w:rsidRPr="00CC0BF3">
        <w:lastRenderedPageBreak/>
        <w:t>Disclaimer</w:t>
      </w:r>
    </w:p>
    <w:p w:rsidR="00AC485F" w:rsidRDefault="00AC485F">
      <w:pPr>
        <w:pStyle w:val="Disclaimertext"/>
      </w:pPr>
    </w:p>
    <w:p w:rsidR="009752CE" w:rsidRDefault="007F0DB0">
      <w:pPr>
        <w:pStyle w:val="Disclaimertext"/>
      </w:pPr>
      <w:r w:rsidRPr="00EC6739">
        <w:t>This is a preliminary document and may be changed substantially prior to final commercial release of the software described herein.</w:t>
      </w:r>
    </w:p>
    <w:p w:rsidR="007F0DB0" w:rsidRPr="00EC6739" w:rsidRDefault="007F0DB0">
      <w:pPr>
        <w:pStyle w:val="Disclaimertext"/>
      </w:pPr>
    </w:p>
    <w:p w:rsidR="007F0DB0" w:rsidRPr="00EC6739" w:rsidRDefault="007F0DB0">
      <w:pPr>
        <w:pStyle w:val="Disclaimertext"/>
      </w:pPr>
      <w:r w:rsidRPr="00EC6739">
        <w:t>The information contained in this document represents the current view of Microsoft Corporation on the issues discussed</w:t>
      </w:r>
      <w:r>
        <w:t xml:space="preserve"> as of the date of publication.</w:t>
      </w:r>
      <w:r w:rsidRPr="00EC6739">
        <w:t xml:space="preserve"> Because Microsoft must respond to changing market conditions, it should not be interpreted to be a commitment on the part of Microsoft, and Microsoft cannot guarantee the accuracy of any information presented after the date of publication.</w:t>
      </w:r>
    </w:p>
    <w:p w:rsidR="007F0DB0" w:rsidRPr="00EC6739" w:rsidRDefault="007F0DB0">
      <w:pPr>
        <w:pStyle w:val="Disclaimertext"/>
      </w:pPr>
    </w:p>
    <w:p w:rsidR="007F0DB0" w:rsidRPr="00EC6739" w:rsidRDefault="007F0DB0">
      <w:pPr>
        <w:pStyle w:val="Disclaimertext"/>
      </w:pPr>
      <w:r w:rsidRPr="00EC6739">
        <w:t>This White Paper is fo</w:t>
      </w:r>
      <w:r>
        <w:t xml:space="preserve">r informational purposes only. </w:t>
      </w:r>
      <w:r w:rsidRPr="00EC6739">
        <w:t>MICROSOFT MAKES NO WARRANTIES, EXPRESS, IMPLIED OR STATUTORY, AS TO THE INFORMATION IN THIS DOCUMENT.</w:t>
      </w:r>
    </w:p>
    <w:p w:rsidR="007F0DB0" w:rsidRPr="00EC6739" w:rsidRDefault="007F0DB0">
      <w:pPr>
        <w:pStyle w:val="Disclaimertext"/>
      </w:pPr>
    </w:p>
    <w:p w:rsidR="009752CE" w:rsidRDefault="007F0DB0">
      <w:pPr>
        <w:pStyle w:val="Disclaimertext"/>
      </w:pPr>
      <w:r w:rsidRPr="00EC6739">
        <w:t>Complying with all applicable copyright laws is t</w:t>
      </w:r>
      <w:r>
        <w:t xml:space="preserve">he responsibility of the user. </w:t>
      </w:r>
      <w:r w:rsidRPr="00EC6739">
        <w:t>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7F0DB0" w:rsidRPr="00EC6739" w:rsidRDefault="007F0DB0">
      <w:pPr>
        <w:pStyle w:val="Disclaimertext"/>
      </w:pPr>
    </w:p>
    <w:p w:rsidR="007F0DB0" w:rsidRPr="00EC6739" w:rsidRDefault="007F0DB0">
      <w:pPr>
        <w:pStyle w:val="Disclaimertext"/>
      </w:pPr>
      <w:r w:rsidRPr="00EC6739">
        <w:t>Microsoft may have patents, patent applications, trademarks, copyrights, or other intellectual property rights covering su</w:t>
      </w:r>
      <w:r>
        <w:t xml:space="preserve">bject matter in this document. </w:t>
      </w:r>
      <w:r w:rsidRPr="00EC6739">
        <w:t>Except as expressly provided in any written license agreement from Microsoft, the furnishing of this document does not give you any license to these patents, trademarks, copyrights, or other intellectual property.</w:t>
      </w:r>
    </w:p>
    <w:p w:rsidR="007F0DB0" w:rsidRPr="00EC6739" w:rsidRDefault="007F0DB0">
      <w:pPr>
        <w:pStyle w:val="Disclaimertext"/>
      </w:pPr>
    </w:p>
    <w:p w:rsidR="009752CE" w:rsidRDefault="007F0DB0">
      <w:pPr>
        <w:pStyle w:val="Disclaimertext"/>
      </w:pPr>
      <w:r w:rsidRPr="00EC6739">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w:t>
      </w:r>
      <w:r>
        <w:t>ntended or should be inferred.</w:t>
      </w:r>
    </w:p>
    <w:p w:rsidR="007F0DB0" w:rsidRPr="00EC6739" w:rsidRDefault="007F0DB0">
      <w:pPr>
        <w:pStyle w:val="Disclaimertext"/>
      </w:pPr>
    </w:p>
    <w:p w:rsidR="007F0DB0" w:rsidRPr="00EC6739" w:rsidRDefault="007F0DB0">
      <w:pPr>
        <w:pStyle w:val="Disclaimertext"/>
      </w:pPr>
      <w:bookmarkStart w:id="0" w:name="Copyright"/>
      <w:r w:rsidRPr="00EC6739">
        <w:t>© 200</w:t>
      </w:r>
      <w:r>
        <w:t>7</w:t>
      </w:r>
      <w:r w:rsidRPr="00EC6739">
        <w:t xml:space="preserve"> Microsoft Corporation</w:t>
      </w:r>
      <w:r w:rsidR="009752CE">
        <w:t xml:space="preserve">. </w:t>
      </w:r>
      <w:r w:rsidRPr="00EC6739">
        <w:t>All rights reserved.</w:t>
      </w:r>
      <w:bookmarkEnd w:id="0"/>
    </w:p>
    <w:p w:rsidR="007F0DB0" w:rsidRPr="00F20507" w:rsidRDefault="007F0DB0">
      <w:pPr>
        <w:pStyle w:val="Disclaimertext"/>
      </w:pPr>
    </w:p>
    <w:p w:rsidR="007F0DB0" w:rsidRPr="00F20507" w:rsidRDefault="007F0DB0">
      <w:pPr>
        <w:pStyle w:val="Disclaimertext"/>
      </w:pPr>
      <w:r>
        <w:t xml:space="preserve">Microsoft, </w:t>
      </w:r>
      <w:r w:rsidR="00553D85">
        <w:t xml:space="preserve">MSDN, SuperFetch, </w:t>
      </w:r>
      <w:r w:rsidR="004739E0">
        <w:t xml:space="preserve">Visual Studio, </w:t>
      </w:r>
      <w:r>
        <w:t>Windows, Windows Server, and Windows Vista are either registered trademarks or trademarks of Microsoft Corporation in the United States and/or other countries.</w:t>
      </w:r>
    </w:p>
    <w:p w:rsidR="007F0DB0" w:rsidRPr="00F20507" w:rsidRDefault="007F0DB0">
      <w:pPr>
        <w:pStyle w:val="Disclaimertext"/>
      </w:pPr>
    </w:p>
    <w:p w:rsidR="007F0DB0" w:rsidRPr="00F20507" w:rsidRDefault="007F0DB0">
      <w:pPr>
        <w:pStyle w:val="Disclaimertext"/>
      </w:pPr>
      <w:r w:rsidRPr="00F20507">
        <w:t>The names of actual companies and products mentioned herein may be the trademarks of their respective owners.</w:t>
      </w:r>
    </w:p>
    <w:p w:rsidR="007F0DB0" w:rsidRDefault="007F0DB0" w:rsidP="009752CE">
      <w:pPr>
        <w:pStyle w:val="Heading1"/>
        <w:pageBreakBefore/>
      </w:pPr>
      <w:bookmarkStart w:id="1" w:name="_Toc179885586"/>
      <w:r>
        <w:lastRenderedPageBreak/>
        <w:t>Introduction</w:t>
      </w:r>
      <w:bookmarkEnd w:id="1"/>
    </w:p>
    <w:p w:rsidR="007F0DB0" w:rsidRPr="00767617" w:rsidRDefault="007F0DB0" w:rsidP="009752CE">
      <w:pPr>
        <w:pStyle w:val="BodyTextLink"/>
      </w:pPr>
      <w:r>
        <w:t xml:space="preserve">Microsoft has implemented </w:t>
      </w:r>
      <w:r w:rsidRPr="00767617">
        <w:t xml:space="preserve">major </w:t>
      </w:r>
      <w:r>
        <w:t>enhancements</w:t>
      </w:r>
      <w:r w:rsidRPr="00767617">
        <w:t xml:space="preserve"> in memory management </w:t>
      </w:r>
      <w:r>
        <w:t>for Windows Vista</w:t>
      </w:r>
      <w:r w:rsidR="00AC485F">
        <w:t>®</w:t>
      </w:r>
      <w:r>
        <w:t xml:space="preserve"> and Windows Server</w:t>
      </w:r>
      <w:r w:rsidR="00AC485F">
        <w:t>® 2008</w:t>
      </w:r>
      <w:r>
        <w:t xml:space="preserve">. </w:t>
      </w:r>
      <w:r w:rsidR="008B6705">
        <w:t>These</w:t>
      </w:r>
      <w:r>
        <w:t xml:space="preserve"> changes add features and improve pe</w:t>
      </w:r>
      <w:r w:rsidR="00EC367D">
        <w:t>rformance in the following areas</w:t>
      </w:r>
      <w:r>
        <w:t>:</w:t>
      </w:r>
    </w:p>
    <w:p w:rsidR="007F0DB0" w:rsidRDefault="00C620EF">
      <w:pPr>
        <w:pStyle w:val="BulletList"/>
      </w:pPr>
      <w:r>
        <w:t>More e</w:t>
      </w:r>
      <w:r w:rsidR="008B6705">
        <w:t>fficient u</w:t>
      </w:r>
      <w:r w:rsidR="00EC367D">
        <w:t xml:space="preserve">se </w:t>
      </w:r>
      <w:r w:rsidR="008B6705">
        <w:t xml:space="preserve">of virtual address </w:t>
      </w:r>
      <w:r w:rsidR="00AC485F">
        <w:t xml:space="preserve">(VA) </w:t>
      </w:r>
      <w:r w:rsidR="008B6705">
        <w:t>space</w:t>
      </w:r>
      <w:r w:rsidR="00AC485F">
        <w:t>.</w:t>
      </w:r>
    </w:p>
    <w:p w:rsidR="00297471" w:rsidRPr="00B0490D" w:rsidRDefault="00297471">
      <w:pPr>
        <w:pStyle w:val="BulletList"/>
      </w:pPr>
      <w:r>
        <w:t>Stronger security</w:t>
      </w:r>
      <w:r w:rsidR="00AC485F">
        <w:t>.</w:t>
      </w:r>
    </w:p>
    <w:p w:rsidR="007F0DB0" w:rsidRPr="00B0490D" w:rsidRDefault="008B6705">
      <w:pPr>
        <w:pStyle w:val="BulletList"/>
      </w:pPr>
      <w:r>
        <w:t xml:space="preserve">Better </w:t>
      </w:r>
      <w:r w:rsidR="00AC485F">
        <w:t xml:space="preserve">usage </w:t>
      </w:r>
      <w:r>
        <w:t>of</w:t>
      </w:r>
      <w:r w:rsidR="007F0DB0" w:rsidRPr="00B0490D">
        <w:t xml:space="preserve"> I/O bandwidth</w:t>
      </w:r>
      <w:r w:rsidR="00AC485F">
        <w:t>.</w:t>
      </w:r>
    </w:p>
    <w:p w:rsidR="007F0DB0" w:rsidRPr="00B0490D" w:rsidRDefault="008B6705">
      <w:pPr>
        <w:pStyle w:val="BulletList"/>
      </w:pPr>
      <w:r>
        <w:t>Faster hi</w:t>
      </w:r>
      <w:r w:rsidR="007F0DB0" w:rsidRPr="00B0490D">
        <w:t>bernate/standby and resume</w:t>
      </w:r>
      <w:r w:rsidR="00AC485F">
        <w:t>.</w:t>
      </w:r>
    </w:p>
    <w:p w:rsidR="007F0DB0" w:rsidRDefault="008B6705">
      <w:pPr>
        <w:pStyle w:val="BulletList"/>
      </w:pPr>
      <w:r>
        <w:t>Support for the Windows Vista advanced video model</w:t>
      </w:r>
      <w:r w:rsidR="00AC485F">
        <w:t>.</w:t>
      </w:r>
    </w:p>
    <w:p w:rsidR="007F0DB0" w:rsidRDefault="008B6705">
      <w:pPr>
        <w:pStyle w:val="BulletList"/>
      </w:pPr>
      <w:r>
        <w:t xml:space="preserve">Support for </w:t>
      </w:r>
      <w:r w:rsidR="00AC485F">
        <w:t>nonuniform memory access (</w:t>
      </w:r>
      <w:r w:rsidR="007F0DB0">
        <w:t>NUMA</w:t>
      </w:r>
      <w:r w:rsidR="00AC485F">
        <w:t>)</w:t>
      </w:r>
      <w:r w:rsidR="007F0DB0">
        <w:t xml:space="preserve"> architectures</w:t>
      </w:r>
      <w:r w:rsidR="00AC485F">
        <w:t>.</w:t>
      </w:r>
    </w:p>
    <w:p w:rsidR="007F0DB0" w:rsidRDefault="002F6FF4">
      <w:pPr>
        <w:pStyle w:val="BulletList"/>
      </w:pPr>
      <w:r>
        <w:t xml:space="preserve">Better </w:t>
      </w:r>
      <w:r w:rsidR="008B6705">
        <w:t>s</w:t>
      </w:r>
      <w:r w:rsidR="007F0DB0">
        <w:t>calability</w:t>
      </w:r>
      <w:r>
        <w:t xml:space="preserve"> for server hardware and applications</w:t>
      </w:r>
      <w:r w:rsidR="00AC485F">
        <w:t>.</w:t>
      </w:r>
    </w:p>
    <w:p w:rsidR="007F0DB0" w:rsidRPr="00B0490D" w:rsidRDefault="008B6705">
      <w:pPr>
        <w:pStyle w:val="BulletList"/>
      </w:pPr>
      <w:r>
        <w:t>G</w:t>
      </w:r>
      <w:r w:rsidR="007F0DB0">
        <w:t>reater system integrity</w:t>
      </w:r>
      <w:r w:rsidR="00AC485F">
        <w:t>.</w:t>
      </w:r>
    </w:p>
    <w:p w:rsidR="007F0DB0" w:rsidRDefault="007F0DB0" w:rsidP="00D86340">
      <w:pPr>
        <w:pStyle w:val="Le"/>
      </w:pPr>
    </w:p>
    <w:p w:rsidR="009752CE" w:rsidRDefault="00EC367D">
      <w:pPr>
        <w:pStyle w:val="BodyText"/>
      </w:pPr>
      <w:r>
        <w:t xml:space="preserve">Many of the memory management changes are transparent to applications and drivers, so existing code runs without modification. To benefit from </w:t>
      </w:r>
      <w:r w:rsidR="009D0F4F">
        <w:t xml:space="preserve">some </w:t>
      </w:r>
      <w:r>
        <w:t>of the changes, however, developers should modify or relink their applications as described in this paper.</w:t>
      </w:r>
    </w:p>
    <w:p w:rsidR="00791653" w:rsidRDefault="00791653" w:rsidP="00791653">
      <w:pPr>
        <w:pStyle w:val="Heading1"/>
      </w:pPr>
      <w:bookmarkStart w:id="2" w:name="_Toc179885587"/>
      <w:r>
        <w:t>About the Memory Manager</w:t>
      </w:r>
      <w:bookmarkEnd w:id="2"/>
    </w:p>
    <w:p w:rsidR="0028533D" w:rsidRDefault="00791653" w:rsidP="009752CE">
      <w:pPr>
        <w:pStyle w:val="BodyTextLink"/>
      </w:pPr>
      <w:r>
        <w:t xml:space="preserve">The memory manager </w:t>
      </w:r>
      <w:r w:rsidR="00375423">
        <w:t xml:space="preserve">handles the allocation </w:t>
      </w:r>
      <w:r w:rsidR="006F0456">
        <w:t>and management of</w:t>
      </w:r>
      <w:r w:rsidR="00375423">
        <w:t xml:space="preserve"> physical </w:t>
      </w:r>
      <w:r w:rsidR="004B6369">
        <w:t xml:space="preserve">and virtual </w:t>
      </w:r>
      <w:r w:rsidR="00375423">
        <w:t xml:space="preserve">memory for the operating system. </w:t>
      </w:r>
      <w:r w:rsidR="00C620EF">
        <w:t xml:space="preserve">The following are the most important services </w:t>
      </w:r>
      <w:r w:rsidR="00AC485F">
        <w:t xml:space="preserve">that </w:t>
      </w:r>
      <w:r w:rsidR="00C620EF">
        <w:t>it</w:t>
      </w:r>
      <w:r w:rsidR="0028533D">
        <w:t xml:space="preserve"> provides:</w:t>
      </w:r>
    </w:p>
    <w:p w:rsidR="006F0456" w:rsidRDefault="000F16A1" w:rsidP="006F0456">
      <w:pPr>
        <w:pStyle w:val="BulletList"/>
      </w:pPr>
      <w:r>
        <w:t>Managing</w:t>
      </w:r>
      <w:r w:rsidR="006F0456">
        <w:t xml:space="preserve"> key system resources, such as the paged and nonpaged memory pools</w:t>
      </w:r>
      <w:r>
        <w:t xml:space="preserve"> and system cache</w:t>
      </w:r>
      <w:r w:rsidR="00AC485F">
        <w:t>.</w:t>
      </w:r>
    </w:p>
    <w:p w:rsidR="0028533D" w:rsidRDefault="009449C0" w:rsidP="006F0456">
      <w:pPr>
        <w:pStyle w:val="BulletList"/>
      </w:pPr>
      <w:r>
        <w:t xml:space="preserve">Mapping the </w:t>
      </w:r>
      <w:r w:rsidR="00AC485F">
        <w:t>VA</w:t>
      </w:r>
      <w:r>
        <w:t xml:space="preserve"> space into physical memory</w:t>
      </w:r>
      <w:r w:rsidR="00AC485F">
        <w:t>.</w:t>
      </w:r>
    </w:p>
    <w:p w:rsidR="009449C0" w:rsidRDefault="009449C0" w:rsidP="006F0456">
      <w:pPr>
        <w:pStyle w:val="BulletList"/>
      </w:pPr>
      <w:r>
        <w:t>Paging</w:t>
      </w:r>
      <w:r w:rsidR="00AC485F">
        <w:t>.</w:t>
      </w:r>
    </w:p>
    <w:p w:rsidR="000F16A1" w:rsidRDefault="000F16A1" w:rsidP="006F0456">
      <w:pPr>
        <w:pStyle w:val="BulletList"/>
      </w:pPr>
      <w:r>
        <w:t xml:space="preserve">Protecting </w:t>
      </w:r>
      <w:r w:rsidR="008B3357">
        <w:t xml:space="preserve">the address space of </w:t>
      </w:r>
      <w:r>
        <w:t>processes from each other and from the operating system itself</w:t>
      </w:r>
      <w:r w:rsidR="00AC485F">
        <w:t>.</w:t>
      </w:r>
    </w:p>
    <w:p w:rsidR="00375423" w:rsidRDefault="00375423" w:rsidP="0028533D">
      <w:pPr>
        <w:pStyle w:val="Le"/>
      </w:pPr>
    </w:p>
    <w:p w:rsidR="004E6FB1" w:rsidRDefault="009449C0" w:rsidP="00AC485F">
      <w:pPr>
        <w:pStyle w:val="BodyTextLink"/>
      </w:pPr>
      <w:r>
        <w:lastRenderedPageBreak/>
        <w:t>The memory manager works with the I/O manager and the cache manage</w:t>
      </w:r>
      <w:r w:rsidR="00811536">
        <w:t xml:space="preserve">r to ensure that processes can quickly </w:t>
      </w:r>
      <w:r>
        <w:t>access required data</w:t>
      </w:r>
      <w:r w:rsidR="004E6FB1">
        <w:t>, as Figure 1 shows</w:t>
      </w:r>
      <w:r>
        <w:t>.</w:t>
      </w:r>
    </w:p>
    <w:p w:rsidR="00AB5ED2" w:rsidRDefault="00082D42" w:rsidP="0028533D">
      <w:pPr>
        <w:pStyle w:val="BodyText"/>
      </w:pPr>
      <w:r>
        <w:rPr>
          <w:noProof/>
        </w:rPr>
        <w:drawing>
          <wp:inline distT="0" distB="0" distL="0" distR="0">
            <wp:extent cx="3291840" cy="352044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291840" cy="3520440"/>
                    </a:xfrm>
                    <a:prstGeom prst="rect">
                      <a:avLst/>
                    </a:prstGeom>
                    <a:noFill/>
                    <a:ln w="9525">
                      <a:noFill/>
                      <a:miter lim="800000"/>
                      <a:headEnd/>
                      <a:tailEnd/>
                    </a:ln>
                  </pic:spPr>
                </pic:pic>
              </a:graphicData>
            </a:graphic>
          </wp:inline>
        </w:drawing>
      </w:r>
    </w:p>
    <w:p w:rsidR="00791653" w:rsidRDefault="00586489" w:rsidP="00586489">
      <w:pPr>
        <w:pStyle w:val="FigCap"/>
      </w:pPr>
      <w:r>
        <w:t>Figure 1. Memory Manager</w:t>
      </w:r>
      <w:r w:rsidR="004E6FB1">
        <w:t>, I/O Manager,</w:t>
      </w:r>
      <w:r>
        <w:t xml:space="preserve"> and Cache Manager</w:t>
      </w:r>
    </w:p>
    <w:p w:rsidR="009752CE" w:rsidRDefault="00AB5ED2" w:rsidP="004E6FB1">
      <w:pPr>
        <w:pStyle w:val="BodyText"/>
      </w:pPr>
      <w:r>
        <w:t xml:space="preserve">As </w:t>
      </w:r>
      <w:r w:rsidR="00EA3874">
        <w:t>F</w:t>
      </w:r>
      <w:r>
        <w:t xml:space="preserve">igure </w:t>
      </w:r>
      <w:r w:rsidR="00EA3874">
        <w:t xml:space="preserve">1 </w:t>
      </w:r>
      <w:r>
        <w:t>shows, t</w:t>
      </w:r>
      <w:r w:rsidR="008B6705">
        <w:t xml:space="preserve">he file system receives I/O requests from applications and calls the I/O manager or cache manager to handle them. </w:t>
      </w:r>
      <w:r w:rsidR="004E6FB1">
        <w:t xml:space="preserve">The I/O manager handles the interactions </w:t>
      </w:r>
      <w:r w:rsidR="006B2ADB">
        <w:t xml:space="preserve">among </w:t>
      </w:r>
      <w:r w:rsidR="004E6FB1">
        <w:t>devices and applications</w:t>
      </w:r>
      <w:r w:rsidR="000F16A1">
        <w:t>. Both the I/O manager and applications call</w:t>
      </w:r>
      <w:r w:rsidR="004E6FB1">
        <w:t xml:space="preserve"> the memory manager to map files on behalf of drivers and to allocate memory for internal uses.</w:t>
      </w:r>
      <w:r w:rsidR="000F16A1">
        <w:t xml:space="preserve"> The memory manage</w:t>
      </w:r>
      <w:r w:rsidR="00871D8D">
        <w:t>r</w:t>
      </w:r>
      <w:r w:rsidR="000F16A1">
        <w:t xml:space="preserve"> handles page faults as required for any subsequent access to the mapped files.</w:t>
      </w:r>
      <w:r w:rsidR="004E6FB1">
        <w:t xml:space="preserve"> The cache manager provides an interface between the file system and the memory manager for </w:t>
      </w:r>
      <w:r w:rsidR="00D63C9F">
        <w:t xml:space="preserve">both </w:t>
      </w:r>
      <w:r w:rsidR="004E6FB1">
        <w:t>fast</w:t>
      </w:r>
      <w:r w:rsidR="00D63C9F">
        <w:t xml:space="preserve"> I/O</w:t>
      </w:r>
      <w:r w:rsidR="004E6FB1">
        <w:t xml:space="preserve"> and cached I/O. The </w:t>
      </w:r>
      <w:r w:rsidR="009D0F4F">
        <w:t xml:space="preserve">cache </w:t>
      </w:r>
      <w:r w:rsidR="004E6FB1">
        <w:t xml:space="preserve">manager allocates part of the kernel </w:t>
      </w:r>
      <w:r w:rsidR="00AC485F">
        <w:t>VA</w:t>
      </w:r>
      <w:r w:rsidR="004E6FB1">
        <w:t xml:space="preserve"> space to map views of files based on cached I/O access patterns.</w:t>
      </w:r>
    </w:p>
    <w:p w:rsidR="007F0DB0" w:rsidRDefault="007F0DB0">
      <w:pPr>
        <w:pStyle w:val="Heading1"/>
      </w:pPr>
      <w:bookmarkStart w:id="3" w:name="_Toc179885588"/>
      <w:r>
        <w:t>Virtual Address Space</w:t>
      </w:r>
      <w:bookmarkEnd w:id="3"/>
    </w:p>
    <w:p w:rsidR="000C7E5C" w:rsidRDefault="000C7E5C" w:rsidP="009752CE">
      <w:pPr>
        <w:pStyle w:val="BodyTextLink"/>
      </w:pPr>
      <w:r>
        <w:t xml:space="preserve">Window Vista </w:t>
      </w:r>
      <w:r w:rsidR="00AB5ED2">
        <w:t>implements</w:t>
      </w:r>
      <w:r>
        <w:t xml:space="preserve"> significant changes to use VA space more efficiently, simplify administration, and improve scalability for greater numbers of processors and larger memory configurations. These changes </w:t>
      </w:r>
      <w:r w:rsidR="00C620EF">
        <w:t xml:space="preserve">largely </w:t>
      </w:r>
      <w:r>
        <w:t xml:space="preserve">eliminate differences based on registry size, configuration, and </w:t>
      </w:r>
      <w:r w:rsidR="009411D0">
        <w:t>stock keeping unit (</w:t>
      </w:r>
      <w:r>
        <w:t>SKU</w:t>
      </w:r>
      <w:r w:rsidR="009411D0">
        <w:t>)</w:t>
      </w:r>
      <w:r>
        <w:t xml:space="preserve">. </w:t>
      </w:r>
      <w:r w:rsidR="002F78D8">
        <w:t xml:space="preserve">The VA space changes </w:t>
      </w:r>
      <w:r>
        <w:t>include:</w:t>
      </w:r>
    </w:p>
    <w:p w:rsidR="000C7E5C" w:rsidRDefault="000C7E5C" w:rsidP="000C7E5C">
      <w:pPr>
        <w:pStyle w:val="BulletList"/>
      </w:pPr>
      <w:r>
        <w:t>Dynamic allocat</w:t>
      </w:r>
      <w:r w:rsidR="006B2ADB">
        <w:t>ion of</w:t>
      </w:r>
      <w:r>
        <w:t xml:space="preserve"> kernel virtual address space</w:t>
      </w:r>
    </w:p>
    <w:p w:rsidR="000C7E5C" w:rsidRDefault="000C7E5C" w:rsidP="000C7E5C">
      <w:pPr>
        <w:pStyle w:val="BulletList"/>
      </w:pPr>
      <w:r>
        <w:t>Kernel-mode stack jumping</w:t>
      </w:r>
      <w:r w:rsidR="006B2ADB">
        <w:t xml:space="preserve"> in x86 architectures</w:t>
      </w:r>
    </w:p>
    <w:p w:rsidR="00C620EF" w:rsidRDefault="00C620EF" w:rsidP="000C7E5C">
      <w:pPr>
        <w:pStyle w:val="BulletList"/>
      </w:pPr>
      <w:r>
        <w:t>Use of excess pool memory</w:t>
      </w:r>
    </w:p>
    <w:p w:rsidR="007F0DB0" w:rsidRDefault="007F0DB0">
      <w:pPr>
        <w:pStyle w:val="Heading2"/>
      </w:pPr>
      <w:bookmarkStart w:id="4" w:name="_Toc179885589"/>
      <w:r>
        <w:t xml:space="preserve">Dynamic </w:t>
      </w:r>
      <w:r w:rsidR="002651D3">
        <w:t xml:space="preserve">Allocation of </w:t>
      </w:r>
      <w:r w:rsidR="000C7E5C">
        <w:t>Kernel</w:t>
      </w:r>
      <w:r>
        <w:t xml:space="preserve"> </w:t>
      </w:r>
      <w:r w:rsidR="000C7E5C">
        <w:t>V</w:t>
      </w:r>
      <w:r w:rsidR="009411D0">
        <w:t xml:space="preserve">irtual </w:t>
      </w:r>
      <w:r w:rsidR="000C7E5C">
        <w:t>A</w:t>
      </w:r>
      <w:r w:rsidR="009411D0">
        <w:t>ddress</w:t>
      </w:r>
      <w:r>
        <w:t xml:space="preserve"> Space</w:t>
      </w:r>
      <w:bookmarkEnd w:id="4"/>
    </w:p>
    <w:p w:rsidR="009752CE" w:rsidRDefault="007F0DB0">
      <w:pPr>
        <w:pStyle w:val="BodyText"/>
      </w:pPr>
      <w:r>
        <w:t xml:space="preserve">In Windows Vista and later </w:t>
      </w:r>
      <w:r w:rsidR="00553D85">
        <w:t xml:space="preserve">Windows </w:t>
      </w:r>
      <w:r>
        <w:t xml:space="preserve">releases, </w:t>
      </w:r>
      <w:r w:rsidR="000C7E5C">
        <w:t xml:space="preserve">kernel </w:t>
      </w:r>
      <w:r>
        <w:t>VA space is dynamically allocated. The sizes and location</w:t>
      </w:r>
      <w:r w:rsidR="000755BF">
        <w:t>s of important system resources—including the paged and nonpaged memory pools—</w:t>
      </w:r>
      <w:r>
        <w:t xml:space="preserve">are no longer fixed, but instead are </w:t>
      </w:r>
      <w:r w:rsidR="009D0F4F">
        <w:lastRenderedPageBreak/>
        <w:t xml:space="preserve">dynamically adjusted </w:t>
      </w:r>
      <w:r>
        <w:t xml:space="preserve">according to operational requirements. </w:t>
      </w:r>
      <w:r w:rsidR="000755BF">
        <w:t xml:space="preserve">As a result, system tuning </w:t>
      </w:r>
      <w:r w:rsidR="003C6100">
        <w:t xml:space="preserve">is automatic. Administrators are not </w:t>
      </w:r>
      <w:r w:rsidR="00574CE5">
        <w:t xml:space="preserve">typically </w:t>
      </w:r>
      <w:r w:rsidR="003C6100">
        <w:t xml:space="preserve">required to </w:t>
      </w:r>
      <w:r w:rsidR="000755BF">
        <w:t>manually reconfigure systems to prevent resource imbalances.</w:t>
      </w:r>
    </w:p>
    <w:p w:rsidR="007F0DB0" w:rsidRDefault="007F0DB0" w:rsidP="009752CE">
      <w:pPr>
        <w:pStyle w:val="BodyTextLink"/>
      </w:pPr>
      <w:r>
        <w:t xml:space="preserve">Figure </w:t>
      </w:r>
      <w:r w:rsidR="00402D83">
        <w:t>2</w:t>
      </w:r>
      <w:r>
        <w:t xml:space="preserve"> shows the effect of the changes in </w:t>
      </w:r>
      <w:r w:rsidR="00C620EF">
        <w:t xml:space="preserve">kernel </w:t>
      </w:r>
      <w:r>
        <w:t xml:space="preserve">VA </w:t>
      </w:r>
      <w:r w:rsidR="00C620EF">
        <w:t xml:space="preserve">space </w:t>
      </w:r>
      <w:r>
        <w:t>allocation.</w:t>
      </w:r>
    </w:p>
    <w:p w:rsidR="00C620EF" w:rsidRDefault="00AE3C11">
      <w:pPr>
        <w:pStyle w:val="BodyText"/>
      </w:pPr>
      <w:r w:rsidRPr="00AE3C11">
        <w:rPr>
          <w:noProof/>
        </w:rPr>
        <w:drawing>
          <wp:inline distT="0" distB="0" distL="0" distR="0">
            <wp:extent cx="4518660" cy="259842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518660" cy="2598420"/>
                    </a:xfrm>
                    <a:prstGeom prst="rect">
                      <a:avLst/>
                    </a:prstGeom>
                    <a:noFill/>
                    <a:ln w="9525">
                      <a:noFill/>
                      <a:miter lim="800000"/>
                      <a:headEnd/>
                      <a:tailEnd/>
                    </a:ln>
                  </pic:spPr>
                </pic:pic>
              </a:graphicData>
            </a:graphic>
          </wp:inline>
        </w:drawing>
      </w:r>
    </w:p>
    <w:p w:rsidR="009752CE" w:rsidRDefault="007F0DB0" w:rsidP="00AE3C11">
      <w:pPr>
        <w:pStyle w:val="FigCap"/>
      </w:pPr>
      <w:r>
        <w:t xml:space="preserve">Figure </w:t>
      </w:r>
      <w:r w:rsidR="00402D83">
        <w:t>2</w:t>
      </w:r>
      <w:r>
        <w:t xml:space="preserve">. </w:t>
      </w:r>
      <w:r w:rsidR="000C7E5C">
        <w:t>Kernel</w:t>
      </w:r>
      <w:r>
        <w:t xml:space="preserve"> Virtual Address Space</w:t>
      </w:r>
    </w:p>
    <w:p w:rsidR="002651D3" w:rsidRDefault="002651D3" w:rsidP="002651D3">
      <w:pPr>
        <w:pStyle w:val="BodyText"/>
      </w:pPr>
      <w:r>
        <w:t xml:space="preserve">As </w:t>
      </w:r>
      <w:r w:rsidR="00EA3874">
        <w:t>F</w:t>
      </w:r>
      <w:r>
        <w:t xml:space="preserve">igure </w:t>
      </w:r>
      <w:r w:rsidR="00EA3874">
        <w:t xml:space="preserve">2 </w:t>
      </w:r>
      <w:r>
        <w:t xml:space="preserve">shows, </w:t>
      </w:r>
      <w:r w:rsidR="00A10E49">
        <w:t>i</w:t>
      </w:r>
      <w:r>
        <w:t xml:space="preserve">n </w:t>
      </w:r>
      <w:r w:rsidR="000E7AEE">
        <w:t>earlier</w:t>
      </w:r>
      <w:r>
        <w:t xml:space="preserve"> </w:t>
      </w:r>
      <w:r w:rsidR="00A10E49">
        <w:t xml:space="preserve">Windows </w:t>
      </w:r>
      <w:r>
        <w:t xml:space="preserve">releases, the </w:t>
      </w:r>
      <w:r w:rsidR="000C7E5C">
        <w:t>kernel</w:t>
      </w:r>
      <w:r>
        <w:t xml:space="preserve"> </w:t>
      </w:r>
      <w:r w:rsidR="00AC485F">
        <w:t>VA</w:t>
      </w:r>
      <w:r>
        <w:t xml:space="preserve"> space was allocated statically. </w:t>
      </w:r>
      <w:r w:rsidR="003C6100">
        <w:t>Resources were allocated at fixed sizes and locations</w:t>
      </w:r>
      <w:r w:rsidR="005D3C3D">
        <w:t>. Static allocation</w:t>
      </w:r>
      <w:r w:rsidR="003C6100">
        <w:t xml:space="preserve"> imposed</w:t>
      </w:r>
      <w:r>
        <w:t xml:space="preserve"> artificial limits on the sizes of the memory pools, system page tables, and other system resources.</w:t>
      </w:r>
      <w:r w:rsidR="003C6100">
        <w:t xml:space="preserve"> </w:t>
      </w:r>
      <w:r w:rsidR="000C7E5C">
        <w:t>The sizes of some resources (such as the memory pools) were set by registry keys or by the SKU.</w:t>
      </w:r>
    </w:p>
    <w:p w:rsidR="003C6100" w:rsidRDefault="009411D0" w:rsidP="002651D3">
      <w:pPr>
        <w:pStyle w:val="BodyText"/>
      </w:pPr>
      <w:r>
        <w:t>I</w:t>
      </w:r>
      <w:r w:rsidR="002651D3">
        <w:t xml:space="preserve">n Windows Vista and later </w:t>
      </w:r>
      <w:r w:rsidR="006B2ADB">
        <w:t xml:space="preserve">Windows </w:t>
      </w:r>
      <w:r w:rsidR="002651D3">
        <w:t>releases, kernel VA space is allocated dynamically</w:t>
      </w:r>
      <w:r w:rsidR="005D3C3D">
        <w:t>, similar to the user address space. Kernel VA space</w:t>
      </w:r>
      <w:r w:rsidR="003C6100">
        <w:t xml:space="preserve"> is limited only by the amount of virtual memory that is available on the </w:t>
      </w:r>
      <w:r w:rsidR="000C5DF3">
        <w:t>architecture</w:t>
      </w:r>
      <w:r w:rsidR="003C6100">
        <w:t xml:space="preserve">. The sizes and locations of individual resources </w:t>
      </w:r>
      <w:r w:rsidR="002651D3">
        <w:t xml:space="preserve">can </w:t>
      </w:r>
      <w:r w:rsidR="003C6100">
        <w:t>change</w:t>
      </w:r>
      <w:r w:rsidR="002651D3">
        <w:t xml:space="preserve"> according to current system requirements.</w:t>
      </w:r>
      <w:r w:rsidR="003C6100">
        <w:t xml:space="preserve"> Thus, system resources no longer reside at fixed locations in the VA space. Windows Vista ignores the values of registry keys</w:t>
      </w:r>
      <w:r w:rsidR="000C7E5C">
        <w:t xml:space="preserve"> that </w:t>
      </w:r>
      <w:r w:rsidR="009D0F4F">
        <w:t xml:space="preserve">earlier </w:t>
      </w:r>
      <w:r w:rsidR="00A10E49">
        <w:t xml:space="preserve">Windows </w:t>
      </w:r>
      <w:r w:rsidR="009D0F4F">
        <w:t>versions used at boot time to determine</w:t>
      </w:r>
      <w:r w:rsidR="000C7E5C">
        <w:t xml:space="preserve"> resource sizes</w:t>
      </w:r>
      <w:r w:rsidR="003C6100">
        <w:t xml:space="preserve">. </w:t>
      </w:r>
      <w:r w:rsidR="00464553">
        <w:t>As a result of dynamic allocation, all resources are available to any requestor</w:t>
      </w:r>
      <w:r>
        <w:t>.</w:t>
      </w:r>
    </w:p>
    <w:p w:rsidR="009752CE" w:rsidRDefault="00464553" w:rsidP="00464553">
      <w:pPr>
        <w:pStyle w:val="BodyText"/>
      </w:pPr>
      <w:r>
        <w:t xml:space="preserve">Features such as special pool and Driver Verifier can be enabled without reboot because the system can dynamically allocate the </w:t>
      </w:r>
      <w:r w:rsidR="00AC485F">
        <w:t>VA</w:t>
      </w:r>
      <w:r>
        <w:t xml:space="preserve"> space that they require instead of preallocating it at boot time. In Windows Vista and later </w:t>
      </w:r>
      <w:r w:rsidR="006B2ADB">
        <w:t xml:space="preserve">Windows </w:t>
      </w:r>
      <w:r>
        <w:t xml:space="preserve">releases, such features do not require any memory when they are not in use. Thus, features are </w:t>
      </w:r>
      <w:r w:rsidR="00FA765E">
        <w:t>"</w:t>
      </w:r>
      <w:r>
        <w:t>free</w:t>
      </w:r>
      <w:r w:rsidR="00FA765E">
        <w:t>"</w:t>
      </w:r>
      <w:r>
        <w:t xml:space="preserve"> if not used, whereas in </w:t>
      </w:r>
      <w:r w:rsidR="00A10E49">
        <w:t>earlier</w:t>
      </w:r>
      <w:r>
        <w:t xml:space="preserve"> </w:t>
      </w:r>
      <w:r w:rsidR="00A10E49">
        <w:t xml:space="preserve">Windows </w:t>
      </w:r>
      <w:r>
        <w:t>versions,</w:t>
      </w:r>
      <w:r w:rsidR="00C620EF">
        <w:t xml:space="preserve"> kernel </w:t>
      </w:r>
      <w:r w:rsidR="00AC485F">
        <w:t>VA</w:t>
      </w:r>
      <w:r>
        <w:t xml:space="preserve"> space was allocated at boot time if such features were enabled—even if they were not being used.</w:t>
      </w:r>
    </w:p>
    <w:p w:rsidR="009752CE" w:rsidRDefault="00464553" w:rsidP="00F32D63">
      <w:pPr>
        <w:pStyle w:val="Heading3"/>
      </w:pPr>
      <w:bookmarkStart w:id="5" w:name="_Toc179885590"/>
      <w:r w:rsidRPr="00AE3C11">
        <w:t>Details for x86 Architectures</w:t>
      </w:r>
      <w:bookmarkEnd w:id="5"/>
    </w:p>
    <w:p w:rsidR="009752CE" w:rsidRDefault="00553D85" w:rsidP="002651D3">
      <w:pPr>
        <w:pStyle w:val="BodyText"/>
      </w:pPr>
      <w:r>
        <w:t>I</w:t>
      </w:r>
      <w:r w:rsidR="00AB5ED2">
        <w:t xml:space="preserve">n 32-bit Windows, the full kernel VA space is shared </w:t>
      </w:r>
      <w:r w:rsidR="00886BCB">
        <w:t>by</w:t>
      </w:r>
      <w:r w:rsidR="00AB5ED2">
        <w:t xml:space="preserve"> all res</w:t>
      </w:r>
      <w:r w:rsidR="00886BCB">
        <w:t>ources that the system is using</w:t>
      </w:r>
      <w:r w:rsidR="00AE3C11">
        <w:t>. Individual resources have no preset size limits, except for nonpaged pool, which is limited to 75</w:t>
      </w:r>
      <w:r w:rsidR="0013326B">
        <w:t xml:space="preserve"> percent</w:t>
      </w:r>
      <w:r w:rsidR="00AE3C11">
        <w:t xml:space="preserve"> of physical memory.</w:t>
      </w:r>
      <w:r w:rsidR="00AB5ED2">
        <w:t xml:space="preserve"> </w:t>
      </w:r>
      <w:r w:rsidR="00886BCB">
        <w:t>A</w:t>
      </w:r>
      <w:r w:rsidR="00AB5ED2">
        <w:t xml:space="preserve"> 32-bit system that is booted with the standard configuration</w:t>
      </w:r>
      <w:r w:rsidR="005D3C3D">
        <w:t xml:space="preserve"> has a full 2 </w:t>
      </w:r>
      <w:r w:rsidR="00FA765E">
        <w:t>gigabytes (</w:t>
      </w:r>
      <w:r w:rsidR="005D3C3D">
        <w:t>GB</w:t>
      </w:r>
      <w:r w:rsidR="00FA765E">
        <w:t>s)</w:t>
      </w:r>
      <w:r w:rsidR="005D3C3D">
        <w:t xml:space="preserve"> of kernel VA space</w:t>
      </w:r>
      <w:r w:rsidR="00886BCB">
        <w:t xml:space="preserve"> for the resources to share</w:t>
      </w:r>
      <w:r w:rsidR="00AB5ED2">
        <w:t xml:space="preserve">. An administrator can use the </w:t>
      </w:r>
      <w:r w:rsidR="004868DB" w:rsidRPr="004868DB">
        <w:rPr>
          <w:b/>
        </w:rPr>
        <w:t>bc</w:t>
      </w:r>
      <w:r w:rsidR="000F16A1">
        <w:rPr>
          <w:b/>
        </w:rPr>
        <w:t>d</w:t>
      </w:r>
      <w:r w:rsidR="004868DB" w:rsidRPr="004868DB">
        <w:rPr>
          <w:b/>
        </w:rPr>
        <w:t>edit</w:t>
      </w:r>
      <w:r w:rsidR="00AB5ED2">
        <w:t xml:space="preserve"> command to </w:t>
      </w:r>
      <w:r w:rsidR="000F16A1">
        <w:t xml:space="preserve">increase the amount of user VA space, </w:t>
      </w:r>
      <w:r w:rsidR="002F78D8">
        <w:t>thus causing</w:t>
      </w:r>
      <w:r w:rsidR="000F16A1">
        <w:t xml:space="preserve"> an equivalent reduction in the amount of kernel VA space.</w:t>
      </w:r>
    </w:p>
    <w:p w:rsidR="00464553" w:rsidRDefault="00464553" w:rsidP="00464553">
      <w:pPr>
        <w:pStyle w:val="BodyText"/>
      </w:pPr>
      <w:r>
        <w:lastRenderedPageBreak/>
        <w:t xml:space="preserve">Because system resource allocation is now determined dynamically instead of at boot time, 32-bit systems that are booted with 3 GB of user </w:t>
      </w:r>
      <w:r w:rsidR="00AC485F">
        <w:t>VA</w:t>
      </w:r>
      <w:r>
        <w:t xml:space="preserve"> space and physical address extension (PAE) can now use a full 64 GB of memory. </w:t>
      </w:r>
      <w:r w:rsidR="006B2ADB">
        <w:t xml:space="preserve">Earlier </w:t>
      </w:r>
      <w:r>
        <w:t xml:space="preserve">32-bit </w:t>
      </w:r>
      <w:r w:rsidR="005D2AB9">
        <w:t>Windows</w:t>
      </w:r>
      <w:r>
        <w:t xml:space="preserve"> versions imposed a limit of 16 GB of memory when booted with </w:t>
      </w:r>
      <w:r w:rsidRPr="00E23C5D">
        <w:t>3</w:t>
      </w:r>
      <w:r w:rsidR="0013326B">
        <w:t> </w:t>
      </w:r>
      <w:r w:rsidRPr="00E23C5D">
        <w:t>GB of user VA space</w:t>
      </w:r>
      <w:r>
        <w:t xml:space="preserve"> and PAE.</w:t>
      </w:r>
    </w:p>
    <w:p w:rsidR="009752CE" w:rsidRDefault="00464553" w:rsidP="00464553">
      <w:pPr>
        <w:pStyle w:val="BodyText"/>
      </w:pPr>
      <w:r>
        <w:t xml:space="preserve">By using a kernel-mode debugger, developers and administrators can obtain information about the kernel address space usage </w:t>
      </w:r>
      <w:r w:rsidR="00553D85">
        <w:t>i</w:t>
      </w:r>
      <w:r>
        <w:t xml:space="preserve">n x86 architectures. The </w:t>
      </w:r>
      <w:r w:rsidRPr="00E23C5D">
        <w:rPr>
          <w:b/>
        </w:rPr>
        <w:t>!vm</w:t>
      </w:r>
      <w:r>
        <w:t xml:space="preserve"> kernel-mode debugger extension </w:t>
      </w:r>
      <w:r w:rsidR="002F78D8">
        <w:t xml:space="preserve">with the flag value 0x21 </w:t>
      </w:r>
      <w:r>
        <w:t xml:space="preserve">displays information about kernel </w:t>
      </w:r>
      <w:r w:rsidR="00AC485F">
        <w:t>VA</w:t>
      </w:r>
      <w:r>
        <w:t xml:space="preserve"> space usage without process-specific information. This command can be helpful in inspecting fragmentation of the address space, which </w:t>
      </w:r>
      <w:r w:rsidR="000F16A1">
        <w:t>can have a greater impact</w:t>
      </w:r>
      <w:r>
        <w:t xml:space="preserve"> on 32-bit </w:t>
      </w:r>
      <w:r w:rsidR="000F16A1">
        <w:t xml:space="preserve">systems </w:t>
      </w:r>
      <w:r>
        <w:t xml:space="preserve">than on 64-bit </w:t>
      </w:r>
      <w:r w:rsidR="000F16A1">
        <w:t>systems because 32-bit systems have significantly less kernel VA space</w:t>
      </w:r>
      <w:r>
        <w:t>.</w:t>
      </w:r>
    </w:p>
    <w:p w:rsidR="009752CE" w:rsidRDefault="00CA01F0" w:rsidP="00464553">
      <w:pPr>
        <w:pStyle w:val="BodyText"/>
      </w:pPr>
      <w:r>
        <w:t xml:space="preserve">In rare circumstances </w:t>
      </w:r>
      <w:r w:rsidR="00553D85">
        <w:t>i</w:t>
      </w:r>
      <w:r>
        <w:t xml:space="preserve">n </w:t>
      </w:r>
      <w:r w:rsidR="000F16A1">
        <w:t xml:space="preserve">32-bit </w:t>
      </w:r>
      <w:r>
        <w:t xml:space="preserve">architectures, </w:t>
      </w:r>
      <w:r w:rsidR="000F16A1">
        <w:t xml:space="preserve">severe </w:t>
      </w:r>
      <w:r>
        <w:t xml:space="preserve">fragmentation can cause exhaustion of the </w:t>
      </w:r>
      <w:r w:rsidR="00C620EF">
        <w:t>kernel</w:t>
      </w:r>
      <w:r>
        <w:t xml:space="preserve"> </w:t>
      </w:r>
      <w:r w:rsidR="00AC485F">
        <w:t>VA</w:t>
      </w:r>
      <w:r>
        <w:t xml:space="preserve"> space. </w:t>
      </w:r>
      <w:r w:rsidR="000F16A1">
        <w:t xml:space="preserve">The 32-bit versions of </w:t>
      </w:r>
      <w:r>
        <w:t xml:space="preserve">Windows Vista SP1 and </w:t>
      </w:r>
      <w:r w:rsidR="00FA765E">
        <w:t xml:space="preserve">Windows </w:t>
      </w:r>
      <w:r>
        <w:t xml:space="preserve">Server 2008 support a set of registry keys with which administrators can limit resource sizes </w:t>
      </w:r>
      <w:r w:rsidR="00553D85">
        <w:t>i</w:t>
      </w:r>
      <w:r>
        <w:t xml:space="preserve">n such systems. </w:t>
      </w:r>
      <w:r w:rsidR="000F16A1">
        <w:t xml:space="preserve">These keys are ignored </w:t>
      </w:r>
      <w:r w:rsidR="00553D85">
        <w:t>i</w:t>
      </w:r>
      <w:r w:rsidR="000F16A1">
        <w:t xml:space="preserve">n 64-bit systems. </w:t>
      </w:r>
      <w:r>
        <w:t xml:space="preserve">For more information, see </w:t>
      </w:r>
      <w:r w:rsidR="00BF6DAB">
        <w:t>“Memory Management Registry Keys” on MSDN®.</w:t>
      </w:r>
    </w:p>
    <w:p w:rsidR="00AE3C11" w:rsidRDefault="00464553">
      <w:pPr>
        <w:pStyle w:val="Heading3"/>
      </w:pPr>
      <w:bookmarkStart w:id="6" w:name="_Toc179885591"/>
      <w:r>
        <w:t>Details for 64-bit Architectures</w:t>
      </w:r>
      <w:bookmarkEnd w:id="6"/>
    </w:p>
    <w:p w:rsidR="009752CE" w:rsidRDefault="00FA765E" w:rsidP="00AE3C11">
      <w:pPr>
        <w:pStyle w:val="BodyText"/>
      </w:pPr>
      <w:r>
        <w:t>I</w:t>
      </w:r>
      <w:r w:rsidR="005D3C3D">
        <w:t xml:space="preserve">n 64-bit </w:t>
      </w:r>
      <w:r w:rsidR="00AB5ED2">
        <w:t>Windows</w:t>
      </w:r>
      <w:r w:rsidR="005D3C3D">
        <w:t>, 128 GB is available</w:t>
      </w:r>
      <w:r w:rsidR="00574CE5">
        <w:t xml:space="preserve"> </w:t>
      </w:r>
      <w:r w:rsidR="00886BCB">
        <w:t>for each</w:t>
      </w:r>
      <w:r w:rsidR="00574CE5">
        <w:t xml:space="preserve"> resource</w:t>
      </w:r>
      <w:r w:rsidR="00F32D63">
        <w:t xml:space="preserve"> </w:t>
      </w:r>
      <w:r w:rsidR="002F78D8">
        <w:t>(</w:t>
      </w:r>
      <w:r w:rsidR="000C7E5C">
        <w:t>except for nonpaged pool)</w:t>
      </w:r>
      <w:r w:rsidR="005D3C3D">
        <w:t xml:space="preserve"> along with a 1</w:t>
      </w:r>
      <w:r>
        <w:noBreakHyphen/>
        <w:t>terabyte (</w:t>
      </w:r>
      <w:r w:rsidR="005D3C3D">
        <w:t>TB</w:t>
      </w:r>
      <w:r>
        <w:t>)</w:t>
      </w:r>
      <w:r w:rsidR="005D3C3D">
        <w:t xml:space="preserve"> system cache</w:t>
      </w:r>
      <w:r w:rsidR="00AE3C11">
        <w:t>,</w:t>
      </w:r>
      <w:r w:rsidR="005D3C3D">
        <w:t xml:space="preserve"> independent of the amount of physical memory </w:t>
      </w:r>
      <w:r w:rsidR="00553D85">
        <w:t>i</w:t>
      </w:r>
      <w:r w:rsidR="005D3C3D">
        <w:t>n the machine</w:t>
      </w:r>
      <w:r w:rsidR="000C7E5C">
        <w:t xml:space="preserve">. </w:t>
      </w:r>
      <w:r w:rsidR="00AE3C11">
        <w:t>Nonpaged pool is limited to 75</w:t>
      </w:r>
      <w:r>
        <w:t xml:space="preserve"> percent</w:t>
      </w:r>
      <w:r w:rsidR="00AE3C11">
        <w:t xml:space="preserve"> of physical memory </w:t>
      </w:r>
      <w:r>
        <w:t>i</w:t>
      </w:r>
      <w:r w:rsidR="00AE3C11">
        <w:t xml:space="preserve">n Windows Server 2008 </w:t>
      </w:r>
      <w:r w:rsidR="00620709">
        <w:t>and 40</w:t>
      </w:r>
      <w:r>
        <w:t xml:space="preserve"> percent</w:t>
      </w:r>
      <w:r w:rsidR="00620709">
        <w:t xml:space="preserve"> </w:t>
      </w:r>
      <w:r>
        <w:t>i</w:t>
      </w:r>
      <w:r w:rsidR="00620709">
        <w:t xml:space="preserve">n Windows Vista and earlier </w:t>
      </w:r>
      <w:r w:rsidR="00A10E49">
        <w:t xml:space="preserve">Windows </w:t>
      </w:r>
      <w:r w:rsidR="00620709">
        <w:t>releases.</w:t>
      </w:r>
    </w:p>
    <w:p w:rsidR="005D3C3D" w:rsidRDefault="005D3C3D" w:rsidP="002651D3">
      <w:pPr>
        <w:pStyle w:val="BodyText"/>
      </w:pPr>
      <w:r>
        <w:t xml:space="preserve">As an example, consider a </w:t>
      </w:r>
      <w:r w:rsidR="00886BCB">
        <w:t xml:space="preserve">64-bit </w:t>
      </w:r>
      <w:r>
        <w:t xml:space="preserve">system with 512 </w:t>
      </w:r>
      <w:r w:rsidR="00FA765E">
        <w:t>megabytes (</w:t>
      </w:r>
      <w:r w:rsidR="00BC562E">
        <w:t>MB</w:t>
      </w:r>
      <w:r w:rsidR="00FA765E">
        <w:t>s)</w:t>
      </w:r>
      <w:r>
        <w:t xml:space="preserve"> of </w:t>
      </w:r>
      <w:r w:rsidR="00F86C7D">
        <w:t>RAM</w:t>
      </w:r>
      <w:r>
        <w:t xml:space="preserve">. </w:t>
      </w:r>
      <w:r w:rsidR="00FA765E">
        <w:t>I</w:t>
      </w:r>
      <w:r>
        <w:t>n Windows XP, the paged pool</w:t>
      </w:r>
      <w:r w:rsidR="00780911">
        <w:t xml:space="preserve"> </w:t>
      </w:r>
      <w:r w:rsidR="00553D85">
        <w:t>i</w:t>
      </w:r>
      <w:r w:rsidR="00780911">
        <w:t>n such a system</w:t>
      </w:r>
      <w:r>
        <w:t xml:space="preserve"> is relatively small, maybe </w:t>
      </w:r>
      <w:r w:rsidR="00FA765E">
        <w:t>1 GB</w:t>
      </w:r>
      <w:r>
        <w:t xml:space="preserve">. </w:t>
      </w:r>
      <w:r w:rsidR="00FA765E">
        <w:t>I</w:t>
      </w:r>
      <w:r>
        <w:t xml:space="preserve">n a system with 1 TB of </w:t>
      </w:r>
      <w:r w:rsidR="00F86C7D">
        <w:t>RAM</w:t>
      </w:r>
      <w:r>
        <w:t>, however, the paged pool would be much larger</w:t>
      </w:r>
      <w:r w:rsidR="00574CE5">
        <w:t>—up to 128 GB</w:t>
      </w:r>
      <w:r>
        <w:t xml:space="preserve">. </w:t>
      </w:r>
      <w:r w:rsidR="00FA765E">
        <w:t>I</w:t>
      </w:r>
      <w:r>
        <w:t xml:space="preserve">n Windows Vista, </w:t>
      </w:r>
      <w:r w:rsidR="002F78D8">
        <w:t xml:space="preserve">the paged pool is </w:t>
      </w:r>
      <w:r>
        <w:t xml:space="preserve">128 GB </w:t>
      </w:r>
      <w:r w:rsidR="00553D85">
        <w:t>i</w:t>
      </w:r>
      <w:r w:rsidR="007B4A27">
        <w:t xml:space="preserve">n both </w:t>
      </w:r>
      <w:r w:rsidR="002F78D8">
        <w:t>the 512</w:t>
      </w:r>
      <w:r w:rsidR="00FA765E">
        <w:noBreakHyphen/>
      </w:r>
      <w:r w:rsidR="002F78D8">
        <w:t>MB and 1</w:t>
      </w:r>
      <w:r w:rsidR="00FA765E">
        <w:noBreakHyphen/>
      </w:r>
      <w:r w:rsidR="002F78D8">
        <w:t xml:space="preserve">TB </w:t>
      </w:r>
      <w:r w:rsidR="007B4A27">
        <w:t>systems</w:t>
      </w:r>
      <w:r>
        <w:t xml:space="preserve">, regardless of the physical memory size. Administrators are </w:t>
      </w:r>
      <w:r w:rsidR="000F16A1">
        <w:t xml:space="preserve">no longer </w:t>
      </w:r>
      <w:r>
        <w:t xml:space="preserve">required to </w:t>
      </w:r>
      <w:r w:rsidR="00297471">
        <w:t>re</w:t>
      </w:r>
      <w:r>
        <w:t xml:space="preserve">configure the system or change registry settings to </w:t>
      </w:r>
      <w:r w:rsidR="00335665">
        <w:t xml:space="preserve">run an application that uses a </w:t>
      </w:r>
      <w:r w:rsidR="00FA765E">
        <w:t xml:space="preserve">large </w:t>
      </w:r>
      <w:r w:rsidR="00335665">
        <w:t>amount of paged pool</w:t>
      </w:r>
      <w:r>
        <w:t>.</w:t>
      </w:r>
    </w:p>
    <w:p w:rsidR="007F0DB0" w:rsidRDefault="007F0DB0">
      <w:pPr>
        <w:pStyle w:val="Heading2"/>
      </w:pPr>
      <w:bookmarkStart w:id="7" w:name="_Toc179885592"/>
      <w:r>
        <w:t>Kernel-Mode Stack Jumping</w:t>
      </w:r>
      <w:r w:rsidR="00464553">
        <w:t xml:space="preserve"> </w:t>
      </w:r>
      <w:r w:rsidR="00553D85">
        <w:t>i</w:t>
      </w:r>
      <w:r w:rsidR="00464553">
        <w:t>n x86 Architectures</w:t>
      </w:r>
      <w:bookmarkEnd w:id="7"/>
    </w:p>
    <w:p w:rsidR="009752CE" w:rsidRDefault="00F86C7D" w:rsidP="00F86C7D">
      <w:pPr>
        <w:pStyle w:val="BodyText"/>
      </w:pPr>
      <w:r>
        <w:t>Windows Vista further</w:t>
      </w:r>
      <w:r w:rsidR="007B4A27">
        <w:t xml:space="preserve"> increas</w:t>
      </w:r>
      <w:r>
        <w:t>es</w:t>
      </w:r>
      <w:r w:rsidR="007B4A27">
        <w:t xml:space="preserve"> the a</w:t>
      </w:r>
      <w:r>
        <w:t>vailability</w:t>
      </w:r>
      <w:r w:rsidR="007B4A27">
        <w:t xml:space="preserve"> of kernel </w:t>
      </w:r>
      <w:r>
        <w:t>VA</w:t>
      </w:r>
      <w:r w:rsidR="007B4A27">
        <w:t xml:space="preserve"> space</w:t>
      </w:r>
      <w:r w:rsidR="00A95ECF">
        <w:t xml:space="preserve"> </w:t>
      </w:r>
      <w:r w:rsidR="00553D85">
        <w:t>i</w:t>
      </w:r>
      <w:r w:rsidR="00A95ECF">
        <w:t xml:space="preserve">n </w:t>
      </w:r>
      <w:r w:rsidR="00EA5404">
        <w:t>x86</w:t>
      </w:r>
      <w:r w:rsidR="00A95ECF">
        <w:t xml:space="preserve"> architectures</w:t>
      </w:r>
      <w:r w:rsidR="007B4A27">
        <w:t xml:space="preserve"> </w:t>
      </w:r>
      <w:r>
        <w:t xml:space="preserve">by </w:t>
      </w:r>
      <w:r w:rsidR="00335665">
        <w:t>more efficiently using</w:t>
      </w:r>
      <w:r>
        <w:t xml:space="preserve"> space for kernel-mode stacks</w:t>
      </w:r>
      <w:r w:rsidR="00E85AEA">
        <w:t xml:space="preserve"> in recursive calls into the kernel</w:t>
      </w:r>
      <w:r>
        <w:t>.</w:t>
      </w:r>
      <w:r w:rsidR="007B4A27">
        <w:t xml:space="preserve"> When a thread executes a Windows API system call and thus transitions into the </w:t>
      </w:r>
      <w:r w:rsidR="00574CE5">
        <w:t xml:space="preserve">32-bit </w:t>
      </w:r>
      <w:r w:rsidR="007B4A27">
        <w:t>kernel, the Windows Vista memory manager provides kernel-mode stack space by generating a new 16</w:t>
      </w:r>
      <w:r w:rsidR="00FA765E">
        <w:t>-kilobyte (</w:t>
      </w:r>
      <w:r w:rsidR="00790BA7">
        <w:t>KB</w:t>
      </w:r>
      <w:r w:rsidR="00FA765E">
        <w:t>)</w:t>
      </w:r>
      <w:r w:rsidR="007B4A27">
        <w:t xml:space="preserve"> stack that is chained to the first stack. When the thread unwinds from the system call, the memory manager unchains and deletes the stack. This feature, called </w:t>
      </w:r>
      <w:r w:rsidR="00FA765E">
        <w:t>"</w:t>
      </w:r>
      <w:r w:rsidR="007B4A27">
        <w:t>kernel-mode stack jumping</w:t>
      </w:r>
      <w:r>
        <w:t>,</w:t>
      </w:r>
      <w:r w:rsidR="00FA765E">
        <w:t>"</w:t>
      </w:r>
      <w:r w:rsidR="007B4A27">
        <w:t xml:space="preserve"> reduces the </w:t>
      </w:r>
      <w:r w:rsidR="00EB76B4">
        <w:t xml:space="preserve">amount of VA space that the thread requires and thus lessens the </w:t>
      </w:r>
      <w:r w:rsidR="007B4A27">
        <w:t xml:space="preserve">size of the </w:t>
      </w:r>
      <w:r w:rsidR="00620709">
        <w:t xml:space="preserve">thread’s </w:t>
      </w:r>
      <w:r w:rsidR="00EB76B4">
        <w:t>memory footprint</w:t>
      </w:r>
      <w:r>
        <w:t xml:space="preserve">. Kernel-mode stack jumping results in more efficient memory use by individual Terminal Server clients and therefore </w:t>
      </w:r>
      <w:r w:rsidR="00EB76B4">
        <w:t xml:space="preserve">typically </w:t>
      </w:r>
      <w:r>
        <w:t>enables two to four times more clients to run on each machine.</w:t>
      </w:r>
    </w:p>
    <w:p w:rsidR="007B4A27" w:rsidRDefault="007B4A27" w:rsidP="009752CE">
      <w:pPr>
        <w:pStyle w:val="BodyTextLink"/>
      </w:pPr>
      <w:r>
        <w:lastRenderedPageBreak/>
        <w:t xml:space="preserve">Figure </w:t>
      </w:r>
      <w:r w:rsidR="00402D83">
        <w:t>3</w:t>
      </w:r>
      <w:r>
        <w:t xml:space="preserve"> shows </w:t>
      </w:r>
      <w:r w:rsidR="00335665">
        <w:t xml:space="preserve">how </w:t>
      </w:r>
      <w:r>
        <w:t>Windows Vista differs from earlier</w:t>
      </w:r>
      <w:r w:rsidR="00A10E49">
        <w:t xml:space="preserve"> Windows</w:t>
      </w:r>
      <w:r>
        <w:t xml:space="preserve"> versions in the use of kernel-mode stack space</w:t>
      </w:r>
      <w:r w:rsidR="00EA5404">
        <w:t xml:space="preserve"> </w:t>
      </w:r>
      <w:r w:rsidR="00553D85">
        <w:t>i</w:t>
      </w:r>
      <w:r w:rsidR="00EA5404">
        <w:t>n x86 architectures</w:t>
      </w:r>
      <w:r>
        <w:t>.</w:t>
      </w:r>
    </w:p>
    <w:p w:rsidR="00620709" w:rsidRDefault="00082D42">
      <w:pPr>
        <w:pStyle w:val="BodyText"/>
      </w:pPr>
      <w:r>
        <w:rPr>
          <w:noProof/>
        </w:rPr>
        <w:drawing>
          <wp:inline distT="0" distB="0" distL="0" distR="0">
            <wp:extent cx="4718050" cy="1964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718050" cy="1964275"/>
                    </a:xfrm>
                    <a:prstGeom prst="rect">
                      <a:avLst/>
                    </a:prstGeom>
                    <a:noFill/>
                    <a:ln w="9525">
                      <a:noFill/>
                      <a:miter lim="800000"/>
                      <a:headEnd/>
                      <a:tailEnd/>
                    </a:ln>
                  </pic:spPr>
                </pic:pic>
              </a:graphicData>
            </a:graphic>
          </wp:inline>
        </w:drawing>
      </w:r>
    </w:p>
    <w:p w:rsidR="007F0DB0" w:rsidRDefault="007F0DB0">
      <w:pPr>
        <w:pStyle w:val="FigCap"/>
      </w:pPr>
      <w:r>
        <w:t xml:space="preserve">Figure </w:t>
      </w:r>
      <w:r w:rsidR="00402D83">
        <w:t>3</w:t>
      </w:r>
      <w:r>
        <w:t>. Kernel-</w:t>
      </w:r>
      <w:r w:rsidR="00FA765E">
        <w:t>M</w:t>
      </w:r>
      <w:r>
        <w:t>ode Stack Jumping</w:t>
      </w:r>
      <w:r w:rsidR="00EA5404">
        <w:t xml:space="preserve"> </w:t>
      </w:r>
      <w:r w:rsidR="00553D85">
        <w:t>i</w:t>
      </w:r>
      <w:r w:rsidR="00EA5404">
        <w:t>n 32-bit Windows Vista</w:t>
      </w:r>
    </w:p>
    <w:p w:rsidR="009752CE" w:rsidRDefault="00FA765E" w:rsidP="007B4A27">
      <w:pPr>
        <w:pStyle w:val="BodyText"/>
      </w:pPr>
      <w:r>
        <w:t>I</w:t>
      </w:r>
      <w:r w:rsidR="007B4A27">
        <w:t xml:space="preserve">n earlier </w:t>
      </w:r>
      <w:r w:rsidR="00A10E49">
        <w:t xml:space="preserve">Windows </w:t>
      </w:r>
      <w:r w:rsidR="007B4A27">
        <w:t>versions, a thread that executes a system call receives an expanded, 64</w:t>
      </w:r>
      <w:r>
        <w:noBreakHyphen/>
      </w:r>
      <w:r w:rsidR="00790BA7">
        <w:t>KB</w:t>
      </w:r>
      <w:r w:rsidR="007B4A27">
        <w:t xml:space="preserve"> </w:t>
      </w:r>
      <w:r w:rsidR="00D93827">
        <w:t xml:space="preserve">virtual </w:t>
      </w:r>
      <w:r w:rsidR="007B4A27">
        <w:t>stack</w:t>
      </w:r>
      <w:r w:rsidR="00D93827">
        <w:t xml:space="preserve"> (although only </w:t>
      </w:r>
      <w:r w:rsidR="00EB76B4">
        <w:t>12</w:t>
      </w:r>
      <w:r w:rsidR="002F78D8">
        <w:t xml:space="preserve"> </w:t>
      </w:r>
      <w:r w:rsidR="00790BA7">
        <w:t>KB</w:t>
      </w:r>
      <w:r w:rsidR="00EB76B4">
        <w:t>, with a 4</w:t>
      </w:r>
      <w:r>
        <w:noBreakHyphen/>
      </w:r>
      <w:r w:rsidR="00790BA7">
        <w:t>KB</w:t>
      </w:r>
      <w:r w:rsidR="00EB76B4">
        <w:t xml:space="preserve"> guard page, </w:t>
      </w:r>
      <w:r w:rsidR="00D93827">
        <w:t>is usable for each system call)</w:t>
      </w:r>
      <w:r w:rsidR="00620709">
        <w:t xml:space="preserve">. The thread </w:t>
      </w:r>
      <w:r w:rsidR="007B4A27">
        <w:t xml:space="preserve">retains this stack until it terminates, regardless of whether it </w:t>
      </w:r>
      <w:r w:rsidR="00D93827">
        <w:t xml:space="preserve">continues to </w:t>
      </w:r>
      <w:r w:rsidR="007B4A27">
        <w:t xml:space="preserve">use the stack space. For </w:t>
      </w:r>
      <w:r w:rsidR="00297471">
        <w:t>such</w:t>
      </w:r>
      <w:r w:rsidR="00D93827">
        <w:t xml:space="preserve"> </w:t>
      </w:r>
      <w:r w:rsidR="007B4A27">
        <w:t xml:space="preserve">threads, the additional space is not </w:t>
      </w:r>
      <w:r w:rsidR="00620709">
        <w:t xml:space="preserve">used </w:t>
      </w:r>
      <w:r w:rsidR="007B4A27">
        <w:t>when the thread is not running kernel-mode code.</w:t>
      </w:r>
    </w:p>
    <w:p w:rsidR="009752CE" w:rsidRDefault="00824075" w:rsidP="007B4A27">
      <w:pPr>
        <w:pStyle w:val="BodyText"/>
      </w:pPr>
      <w:r>
        <w:t>In 32-bit version</w:t>
      </w:r>
      <w:r w:rsidR="00EA5404">
        <w:t>s</w:t>
      </w:r>
      <w:r>
        <w:t xml:space="preserve"> of </w:t>
      </w:r>
      <w:r w:rsidR="007B4A27">
        <w:t>Windows Vista, a thread receives an additional 16</w:t>
      </w:r>
      <w:r w:rsidR="00FA765E">
        <w:noBreakHyphen/>
      </w:r>
      <w:r w:rsidR="00790BA7">
        <w:t>KB</w:t>
      </w:r>
      <w:r w:rsidR="007B4A27">
        <w:t xml:space="preserve"> stack </w:t>
      </w:r>
      <w:r w:rsidR="00D93827">
        <w:t xml:space="preserve">each time Win32k.sys issues a callback </w:t>
      </w:r>
      <w:r w:rsidR="007B4A27">
        <w:t xml:space="preserve">that results in a transition to the kernel. When each </w:t>
      </w:r>
      <w:r w:rsidR="00D93827">
        <w:t xml:space="preserve">nested </w:t>
      </w:r>
      <w:r w:rsidR="007B4A27">
        <w:t>system call</w:t>
      </w:r>
      <w:r w:rsidR="00D93827">
        <w:t>back</w:t>
      </w:r>
      <w:r w:rsidR="007B4A27">
        <w:t xml:space="preserve"> is complete, the memory manager deletes the associated stack.</w:t>
      </w:r>
    </w:p>
    <w:p w:rsidR="007F0DB0" w:rsidRPr="007B4A27" w:rsidRDefault="007B4A27">
      <w:pPr>
        <w:pStyle w:val="BodyText"/>
      </w:pPr>
      <w:r>
        <w:t xml:space="preserve">Drivers that require additional kernel-mode stack space can take advantage of this feature by using the </w:t>
      </w:r>
      <w:r w:rsidRPr="007B4A27">
        <w:rPr>
          <w:b/>
        </w:rPr>
        <w:t>KeExpandKernelStackAndCallout</w:t>
      </w:r>
      <w:r>
        <w:t xml:space="preserve"> function. This function enables a driver to specify the amount of stack space</w:t>
      </w:r>
      <w:r w:rsidR="00975F69">
        <w:t xml:space="preserve">—up to the value defined </w:t>
      </w:r>
      <w:r w:rsidR="00776E03">
        <w:t xml:space="preserve">in Ntddk.h </w:t>
      </w:r>
      <w:r w:rsidR="00975F69">
        <w:t xml:space="preserve">as </w:t>
      </w:r>
      <w:r w:rsidR="00975F69" w:rsidRPr="00975F69">
        <w:t>MAXIMUM_EXPANSION_SIZE</w:t>
      </w:r>
      <w:r w:rsidR="00975F69">
        <w:t>—</w:t>
      </w:r>
      <w:r>
        <w:t xml:space="preserve">with which the system calls a particular </w:t>
      </w:r>
      <w:r w:rsidR="00975F69">
        <w:t>callback function</w:t>
      </w:r>
      <w:r>
        <w:t xml:space="preserve">. If the current stack does not have enough space, the system allocates one or more additional stacks, as required, and deletes them when the specified driver </w:t>
      </w:r>
      <w:r w:rsidR="00620709">
        <w:t xml:space="preserve">callback </w:t>
      </w:r>
      <w:r>
        <w:t xml:space="preserve">returns. </w:t>
      </w:r>
      <w:r w:rsidRPr="007B4A27">
        <w:rPr>
          <w:b/>
        </w:rPr>
        <w:t>KeExpandKernelStackAndCallout</w:t>
      </w:r>
      <w:r>
        <w:rPr>
          <w:b/>
        </w:rPr>
        <w:t xml:space="preserve"> </w:t>
      </w:r>
      <w:r w:rsidR="000C7327">
        <w:t>is</w:t>
      </w:r>
      <w:r>
        <w:t xml:space="preserve"> </w:t>
      </w:r>
      <w:r w:rsidR="00297471">
        <w:t xml:space="preserve">supported </w:t>
      </w:r>
      <w:r w:rsidR="00FA765E">
        <w:t>i</w:t>
      </w:r>
      <w:r>
        <w:t xml:space="preserve">n Windows Server 2003 for 64-bit </w:t>
      </w:r>
      <w:r w:rsidR="00EA5404">
        <w:t xml:space="preserve">architectures </w:t>
      </w:r>
      <w:r>
        <w:t xml:space="preserve">and </w:t>
      </w:r>
      <w:r w:rsidR="00FA765E">
        <w:t>i</w:t>
      </w:r>
      <w:r w:rsidR="000C7327">
        <w:t>n Windows Vista</w:t>
      </w:r>
      <w:r>
        <w:t xml:space="preserve"> for </w:t>
      </w:r>
      <w:r w:rsidR="00EA5404">
        <w:t>all architectures</w:t>
      </w:r>
      <w:r>
        <w:t>.</w:t>
      </w:r>
    </w:p>
    <w:p w:rsidR="007F0DB0" w:rsidRDefault="007F0DB0">
      <w:pPr>
        <w:pStyle w:val="Heading2"/>
      </w:pPr>
      <w:bookmarkStart w:id="8" w:name="_Toc179885593"/>
      <w:r>
        <w:t>Use of Excess Pool Memory</w:t>
      </w:r>
      <w:bookmarkEnd w:id="8"/>
    </w:p>
    <w:p w:rsidR="009752CE" w:rsidRDefault="00FB1725" w:rsidP="00FB1725">
      <w:pPr>
        <w:pStyle w:val="BodyText"/>
      </w:pPr>
      <w:r>
        <w:t>When a kernel-mode component allocates more than a page of memory, t</w:t>
      </w:r>
      <w:r w:rsidR="00BC562E">
        <w:t xml:space="preserve">he memory manager </w:t>
      </w:r>
      <w:r>
        <w:t xml:space="preserve">now </w:t>
      </w:r>
      <w:r w:rsidR="00BC562E">
        <w:t xml:space="preserve">uses </w:t>
      </w:r>
      <w:r>
        <w:t xml:space="preserve">the </w:t>
      </w:r>
      <w:r w:rsidR="00BC562E">
        <w:t xml:space="preserve">pool memory </w:t>
      </w:r>
      <w:r w:rsidR="005C11EF">
        <w:t xml:space="preserve">between the end of </w:t>
      </w:r>
      <w:r>
        <w:t>that</w:t>
      </w:r>
      <w:r w:rsidR="005C11EF">
        <w:t xml:space="preserve"> allocation and the next page boundary</w:t>
      </w:r>
      <w:r w:rsidR="000A5677">
        <w:t xml:space="preserve"> </w:t>
      </w:r>
      <w:r w:rsidR="00EB76B4">
        <w:t>to satis</w:t>
      </w:r>
      <w:r w:rsidR="0007143C">
        <w:t>f</w:t>
      </w:r>
      <w:r w:rsidR="00EB76B4">
        <w:t>y other memory requests.</w:t>
      </w:r>
    </w:p>
    <w:p w:rsidR="009752CE" w:rsidRDefault="00FB1725" w:rsidP="00FB1725">
      <w:pPr>
        <w:pStyle w:val="BodyText"/>
      </w:pPr>
      <w:r>
        <w:t xml:space="preserve">Drivers must not access memory beyond the end of </w:t>
      </w:r>
      <w:r w:rsidR="00EB76B4">
        <w:t>any</w:t>
      </w:r>
      <w:r>
        <w:t xml:space="preserve"> allocation. Driver Verifier has checked for this error for many years, </w:t>
      </w:r>
      <w:r w:rsidR="00335665">
        <w:t>so existing drivers that have been properly test</w:t>
      </w:r>
      <w:r w:rsidR="00142247">
        <w:t>ed</w:t>
      </w:r>
      <w:r w:rsidR="00335665">
        <w:t xml:space="preserve"> should not encounter any problems. D</w:t>
      </w:r>
      <w:r>
        <w:t>river writers should nevertheless be aware of the change</w:t>
      </w:r>
      <w:r w:rsidR="00E26F27">
        <w:t xml:space="preserve">. </w:t>
      </w:r>
      <w:r>
        <w:t>A driver that uses memory beyond the end of its allocation can corrupt the contents of memory that is allocated to another component</w:t>
      </w:r>
      <w:r w:rsidR="00EB76B4">
        <w:t>—or even to itself</w:t>
      </w:r>
      <w:r>
        <w:t>.</w:t>
      </w:r>
    </w:p>
    <w:p w:rsidR="009752CE" w:rsidRDefault="00FB1725" w:rsidP="009752CE">
      <w:pPr>
        <w:pStyle w:val="BodyTextLink"/>
      </w:pPr>
      <w:r>
        <w:lastRenderedPageBreak/>
        <w:t xml:space="preserve">Figure </w:t>
      </w:r>
      <w:r w:rsidR="00402D83">
        <w:t>4</w:t>
      </w:r>
      <w:r>
        <w:t xml:space="preserve"> shows how the </w:t>
      </w:r>
      <w:r w:rsidR="006B2ADB">
        <w:t xml:space="preserve">Windows Vista </w:t>
      </w:r>
      <w:r>
        <w:t xml:space="preserve">allocation of pool memory </w:t>
      </w:r>
      <w:r w:rsidR="00142247">
        <w:t xml:space="preserve">differs </w:t>
      </w:r>
      <w:r>
        <w:t xml:space="preserve">from that of earlier </w:t>
      </w:r>
      <w:r w:rsidR="00A10E49">
        <w:t xml:space="preserve">Windows </w:t>
      </w:r>
      <w:r>
        <w:t>releases.</w:t>
      </w:r>
    </w:p>
    <w:p w:rsidR="000E7AEE" w:rsidRDefault="000E7AEE" w:rsidP="00BC562E">
      <w:pPr>
        <w:pStyle w:val="BodyText"/>
      </w:pPr>
      <w:r w:rsidRPr="000E7AEE">
        <w:rPr>
          <w:noProof/>
        </w:rPr>
        <w:drawing>
          <wp:inline distT="0" distB="0" distL="0" distR="0">
            <wp:extent cx="3703320" cy="273558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03320" cy="2735580"/>
                    </a:xfrm>
                    <a:prstGeom prst="rect">
                      <a:avLst/>
                    </a:prstGeom>
                    <a:noFill/>
                    <a:ln w="9525">
                      <a:noFill/>
                      <a:miter lim="800000"/>
                      <a:headEnd/>
                      <a:tailEnd/>
                    </a:ln>
                  </pic:spPr>
                </pic:pic>
              </a:graphicData>
            </a:graphic>
          </wp:inline>
        </w:drawing>
      </w:r>
    </w:p>
    <w:p w:rsidR="007F0DB0" w:rsidRDefault="007F0DB0">
      <w:pPr>
        <w:pStyle w:val="FigCap"/>
      </w:pPr>
      <w:r>
        <w:t xml:space="preserve">Figure </w:t>
      </w:r>
      <w:r w:rsidR="00402D83">
        <w:t>4</w:t>
      </w:r>
      <w:r w:rsidR="0027082B">
        <w:t xml:space="preserve">. Excess </w:t>
      </w:r>
      <w:r w:rsidR="00C23DC4">
        <w:t>P</w:t>
      </w:r>
      <w:r w:rsidR="0027082B">
        <w:t xml:space="preserve">ool </w:t>
      </w:r>
      <w:r w:rsidR="00C23DC4">
        <w:t>A</w:t>
      </w:r>
      <w:r w:rsidR="0027082B">
        <w:t>llocation</w:t>
      </w:r>
    </w:p>
    <w:p w:rsidR="009752CE" w:rsidRDefault="00F32D63" w:rsidP="00E26F27">
      <w:pPr>
        <w:pStyle w:val="BodyText"/>
      </w:pPr>
      <w:r>
        <w:t xml:space="preserve">In </w:t>
      </w:r>
      <w:r w:rsidR="00EA3874">
        <w:t>F</w:t>
      </w:r>
      <w:r>
        <w:t>igure</w:t>
      </w:r>
      <w:r w:rsidR="00EA3874">
        <w:t xml:space="preserve"> 4</w:t>
      </w:r>
      <w:r>
        <w:t>, a</w:t>
      </w:r>
      <w:r w:rsidR="007F0DB0">
        <w:t xml:space="preserve"> </w:t>
      </w:r>
      <w:r>
        <w:t xml:space="preserve">driver </w:t>
      </w:r>
      <w:r w:rsidR="007F0DB0">
        <w:t xml:space="preserve">allocates </w:t>
      </w:r>
      <w:r w:rsidR="00F47FA4">
        <w:rPr>
          <w:i/>
        </w:rPr>
        <w:t xml:space="preserve">N </w:t>
      </w:r>
      <w:r w:rsidR="00F47FA4">
        <w:t xml:space="preserve">bytes, where </w:t>
      </w:r>
      <w:r w:rsidR="00F47FA4" w:rsidRPr="00F47FA4">
        <w:rPr>
          <w:i/>
        </w:rPr>
        <w:t>N</w:t>
      </w:r>
      <w:r w:rsidR="00F47FA4">
        <w:t xml:space="preserve"> is </w:t>
      </w:r>
      <w:r w:rsidR="007F0DB0" w:rsidRPr="00F47FA4">
        <w:t>more</w:t>
      </w:r>
      <w:r w:rsidR="007F0DB0">
        <w:t xml:space="preserve"> than a page but less than a multiple of the page size</w:t>
      </w:r>
      <w:r w:rsidR="00620709">
        <w:t xml:space="preserve">. </w:t>
      </w:r>
      <w:r w:rsidR="00C23DC4">
        <w:t>I</w:t>
      </w:r>
      <w:r w:rsidR="00620709">
        <w:t xml:space="preserve">n </w:t>
      </w:r>
      <w:r w:rsidR="00A10E49">
        <w:t>earlier</w:t>
      </w:r>
      <w:r w:rsidR="00620709">
        <w:t xml:space="preserve"> Windows releases</w:t>
      </w:r>
      <w:r>
        <w:t>,</w:t>
      </w:r>
      <w:r w:rsidR="00620709">
        <w:t xml:space="preserve"> </w:t>
      </w:r>
      <w:r w:rsidR="007F0DB0">
        <w:t xml:space="preserve">the memory beyond that allocation to the next page boundary is wasted. </w:t>
      </w:r>
      <w:r w:rsidR="00C23DC4">
        <w:t>I</w:t>
      </w:r>
      <w:r w:rsidR="007F0DB0">
        <w:t>n Windows Vista and later releases, however, the memory manager can allocat</w:t>
      </w:r>
      <w:r w:rsidR="007815D8">
        <w:t>e</w:t>
      </w:r>
      <w:r w:rsidR="007F0DB0">
        <w:t xml:space="preserve"> such memory to other requestors.</w:t>
      </w:r>
    </w:p>
    <w:p w:rsidR="00AE3C11" w:rsidRDefault="009E3437">
      <w:pPr>
        <w:pStyle w:val="Heading1"/>
      </w:pPr>
      <w:bookmarkStart w:id="9" w:name="_Toc179885594"/>
      <w:r>
        <w:t>Security: Address Space Layout Randomization</w:t>
      </w:r>
      <w:bookmarkEnd w:id="9"/>
    </w:p>
    <w:p w:rsidR="00620709" w:rsidRDefault="00856712" w:rsidP="00856712">
      <w:pPr>
        <w:pStyle w:val="BodyText"/>
      </w:pPr>
      <w:r>
        <w:t xml:space="preserve">To improve system security and limit the damage that a buffer overrun exploit could cause, Windows Vista loads DLLs and executable </w:t>
      </w:r>
      <w:r w:rsidR="00620709">
        <w:t xml:space="preserve">images </w:t>
      </w:r>
      <w:r>
        <w:t>at a different address each time they are loaded. This technique, called address space l</w:t>
      </w:r>
      <w:r w:rsidR="00D0053E">
        <w:t>ayout</w:t>
      </w:r>
      <w:r>
        <w:t xml:space="preserve"> randomization (ASLR)</w:t>
      </w:r>
      <w:r w:rsidR="00250908">
        <w:t xml:space="preserve">, </w:t>
      </w:r>
      <w:r w:rsidR="00620709">
        <w:t>makes</w:t>
      </w:r>
      <w:r w:rsidR="00250908">
        <w:t xml:space="preserve"> it </w:t>
      </w:r>
      <w:r w:rsidR="000A5677">
        <w:t xml:space="preserve">much more </w:t>
      </w:r>
      <w:r w:rsidR="00250908">
        <w:t xml:space="preserve">difficult for rogue applications to predict </w:t>
      </w:r>
      <w:r w:rsidR="00EE6D10">
        <w:t>the location of</w:t>
      </w:r>
      <w:r w:rsidR="00250908">
        <w:t xml:space="preserve"> certain system</w:t>
      </w:r>
      <w:r>
        <w:t xml:space="preserve"> </w:t>
      </w:r>
      <w:r w:rsidR="00250908">
        <w:t>APIs.</w:t>
      </w:r>
    </w:p>
    <w:p w:rsidR="009752CE" w:rsidRDefault="00620709" w:rsidP="00856712">
      <w:pPr>
        <w:pStyle w:val="BodyText"/>
      </w:pPr>
      <w:r>
        <w:t xml:space="preserve">Developers </w:t>
      </w:r>
      <w:r w:rsidR="00445CFE">
        <w:t>must opt in to ASLR support for</w:t>
      </w:r>
      <w:r>
        <w:t xml:space="preserve"> DLLs and executables by using the </w:t>
      </w:r>
      <w:r w:rsidR="00B30F5B">
        <w:t>/</w:t>
      </w:r>
      <w:r w:rsidR="00B30F5B" w:rsidRPr="00620709">
        <w:rPr>
          <w:b/>
        </w:rPr>
        <w:t>DYNAMICBASE</w:t>
      </w:r>
      <w:r w:rsidR="00B30F5B">
        <w:t xml:space="preserve"> </w:t>
      </w:r>
      <w:r w:rsidR="00EB76B4">
        <w:t xml:space="preserve">linker </w:t>
      </w:r>
      <w:r w:rsidR="00B30F5B">
        <w:t xml:space="preserve">option. This option sets a flag in the image header that indicates that the image </w:t>
      </w:r>
      <w:r w:rsidR="00445CFE">
        <w:t xml:space="preserve">can be loaded </w:t>
      </w:r>
      <w:r w:rsidR="00B30F5B">
        <w:t xml:space="preserve">at a randomly chosen address. </w:t>
      </w:r>
      <w:r w:rsidR="00885A73">
        <w:t>Independent software vendors (</w:t>
      </w:r>
      <w:r>
        <w:t>ISVs</w:t>
      </w:r>
      <w:r w:rsidR="00885A73">
        <w:t>)</w:t>
      </w:r>
      <w:r>
        <w:t xml:space="preserve"> are strongly encouraged to opt in</w:t>
      </w:r>
      <w:r w:rsidR="00885A73">
        <w:t xml:space="preserve"> </w:t>
      </w:r>
      <w:r>
        <w:t xml:space="preserve">to ASLR </w:t>
      </w:r>
      <w:r w:rsidR="00B30F5B">
        <w:t>for their products.</w:t>
      </w:r>
    </w:p>
    <w:p w:rsidR="00AE3C11" w:rsidRDefault="00620709">
      <w:pPr>
        <w:pStyle w:val="Heading2"/>
      </w:pPr>
      <w:bookmarkStart w:id="10" w:name="_Toc179885595"/>
      <w:r>
        <w:t>Effect of</w:t>
      </w:r>
      <w:r w:rsidR="004B0A32">
        <w:t xml:space="preserve"> ASLR on Image Load Addresses</w:t>
      </w:r>
      <w:bookmarkEnd w:id="10"/>
    </w:p>
    <w:p w:rsidR="009752CE" w:rsidRDefault="00C23DC4" w:rsidP="00856712">
      <w:pPr>
        <w:pStyle w:val="BodyText"/>
      </w:pPr>
      <w:r>
        <w:t>I</w:t>
      </w:r>
      <w:r w:rsidR="00DD05B5">
        <w:t xml:space="preserve">n </w:t>
      </w:r>
      <w:r w:rsidR="000631D6">
        <w:t>Windows</w:t>
      </w:r>
      <w:r w:rsidR="00DD05B5">
        <w:t xml:space="preserve"> Vista, the memory manager </w:t>
      </w:r>
      <w:r w:rsidR="009B2EA3">
        <w:t xml:space="preserve">at startup </w:t>
      </w:r>
      <w:r w:rsidR="00DD05B5">
        <w:t>randomly selects an image-load bias from one of 256 64</w:t>
      </w:r>
      <w:r>
        <w:noBreakHyphen/>
      </w:r>
      <w:r w:rsidR="00790BA7">
        <w:t>KB</w:t>
      </w:r>
      <w:r w:rsidR="00DD05B5">
        <w:t xml:space="preserve">-aligned addresses </w:t>
      </w:r>
      <w:r w:rsidR="009B2EA3">
        <w:t>at</w:t>
      </w:r>
      <w:r w:rsidR="00DD05B5">
        <w:t xml:space="preserve"> the top of the user-mode address space. </w:t>
      </w:r>
      <w:r w:rsidR="00C7288A">
        <w:t>The image-load bias is the starting</w:t>
      </w:r>
      <w:r w:rsidR="009B2EA3">
        <w:t xml:space="preserve"> address of a region into which </w:t>
      </w:r>
      <w:r w:rsidR="00C7288A">
        <w:t>the memory manager</w:t>
      </w:r>
      <w:r w:rsidR="009B2EA3">
        <w:t xml:space="preserve"> loads DLLs that</w:t>
      </w:r>
      <w:r w:rsidR="00B30F5B">
        <w:t xml:space="preserve"> support ASLR—that is, DLLs that</w:t>
      </w:r>
      <w:r w:rsidR="009B2EA3">
        <w:t xml:space="preserve"> </w:t>
      </w:r>
      <w:r w:rsidR="00C7288A">
        <w:t>are flagged for dynamic-base loading</w:t>
      </w:r>
      <w:r w:rsidR="009B2EA3">
        <w:t>. The same image-load bias applies to all user-mode processes on the system, so that processes can share dynamic</w:t>
      </w:r>
      <w:r w:rsidR="00D23019">
        <w:t>ally</w:t>
      </w:r>
      <w:r w:rsidR="009B2EA3">
        <w:t>-based DLLs.</w:t>
      </w:r>
    </w:p>
    <w:p w:rsidR="009752CE" w:rsidRDefault="00C23DC4" w:rsidP="00620709">
      <w:pPr>
        <w:pStyle w:val="BodyText"/>
      </w:pPr>
      <w:r>
        <w:t>I</w:t>
      </w:r>
      <w:r w:rsidR="00620709">
        <w:t xml:space="preserve">n earlier </w:t>
      </w:r>
      <w:r w:rsidR="00A10E49">
        <w:t xml:space="preserve">Windows </w:t>
      </w:r>
      <w:r w:rsidR="00620709">
        <w:t xml:space="preserve">versions, the memory manager </w:t>
      </w:r>
      <w:r w:rsidR="00EB76B4">
        <w:t>trie</w:t>
      </w:r>
      <w:r w:rsidR="00885A73">
        <w:t>d</w:t>
      </w:r>
      <w:r w:rsidR="00EB76B4">
        <w:t xml:space="preserve"> to </w:t>
      </w:r>
      <w:r w:rsidR="00620709">
        <w:t>load DLLs at the same location each time in all processes, using the load address specified in the DLL header (assuming no address space collisions occur within the process). Consequently, when hackers discovered buffer overrun bugs in Microsoft or third</w:t>
      </w:r>
      <w:r>
        <w:t>-</w:t>
      </w:r>
      <w:r w:rsidR="00620709">
        <w:lastRenderedPageBreak/>
        <w:t>party products, they were able to use the known linked address of a particular function in one of these images to launch an attack</w:t>
      </w:r>
      <w:r w:rsidR="009752CE">
        <w:t>.</w:t>
      </w:r>
    </w:p>
    <w:p w:rsidR="007F0DB0" w:rsidRDefault="002D069A" w:rsidP="009752CE">
      <w:pPr>
        <w:pStyle w:val="BodyTextLink"/>
      </w:pPr>
      <w:r>
        <w:t xml:space="preserve">Figure </w:t>
      </w:r>
      <w:r w:rsidR="00402D83">
        <w:t>5</w:t>
      </w:r>
      <w:r>
        <w:t xml:space="preserve"> shows the effects of ASLR on load addresses</w:t>
      </w:r>
      <w:r w:rsidR="00767380">
        <w:t xml:space="preserve"> </w:t>
      </w:r>
      <w:r w:rsidR="00885A73">
        <w:t>i</w:t>
      </w:r>
      <w:r w:rsidR="00767380">
        <w:t>n a hypothetical 32-bit Windows Vista system</w:t>
      </w:r>
      <w:r>
        <w:t>.</w:t>
      </w:r>
    </w:p>
    <w:p w:rsidR="00B52B0C" w:rsidRDefault="00082D42">
      <w:pPr>
        <w:pStyle w:val="FigCap"/>
      </w:pPr>
      <w:r>
        <w:rPr>
          <w:noProof/>
        </w:rPr>
        <w:drawing>
          <wp:inline distT="0" distB="0" distL="0" distR="0">
            <wp:extent cx="3009900" cy="2781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009900" cy="2781300"/>
                    </a:xfrm>
                    <a:prstGeom prst="rect">
                      <a:avLst/>
                    </a:prstGeom>
                    <a:noFill/>
                    <a:ln w="9525">
                      <a:noFill/>
                      <a:miter lim="800000"/>
                      <a:headEnd/>
                      <a:tailEnd/>
                    </a:ln>
                  </pic:spPr>
                </pic:pic>
              </a:graphicData>
            </a:graphic>
          </wp:inline>
        </w:drawing>
      </w:r>
    </w:p>
    <w:p w:rsidR="007F0DB0" w:rsidRDefault="007F0DB0">
      <w:pPr>
        <w:pStyle w:val="FigCap"/>
      </w:pPr>
      <w:r>
        <w:t xml:space="preserve">Figure </w:t>
      </w:r>
      <w:r w:rsidR="00402D83">
        <w:t>5</w:t>
      </w:r>
      <w:r>
        <w:t>. Effect of ASLR on Load Addresses</w:t>
      </w:r>
    </w:p>
    <w:p w:rsidR="009752CE" w:rsidRDefault="00B30F5B" w:rsidP="00FD4EA8">
      <w:pPr>
        <w:pStyle w:val="BodyText"/>
      </w:pPr>
      <w:r>
        <w:t>In Figure 5</w:t>
      </w:r>
      <w:r w:rsidR="00C30444">
        <w:t xml:space="preserve">, the memory manager loads the first dynamic-based DLL at the randomly chosen image-load bias and then works its </w:t>
      </w:r>
      <w:r w:rsidR="00FD4EA8">
        <w:t xml:space="preserve">way </w:t>
      </w:r>
      <w:r w:rsidR="00EB76B4">
        <w:t xml:space="preserve">up </w:t>
      </w:r>
      <w:r w:rsidR="00C30444">
        <w:t>through the address space to assign addresses for the remaining dynamic-based DLLs</w:t>
      </w:r>
      <w:r w:rsidR="00FD4EA8">
        <w:t>.</w:t>
      </w:r>
      <w:r w:rsidR="001D6CD9">
        <w:t xml:space="preserve"> DLLs that are linked with /</w:t>
      </w:r>
      <w:r w:rsidR="001D6CD9" w:rsidRPr="00B30F5B">
        <w:rPr>
          <w:b/>
        </w:rPr>
        <w:t>DYNAMICBASE</w:t>
      </w:r>
      <w:r w:rsidR="001D6CD9">
        <w:t xml:space="preserve"> are loaded at the same address across all processes that use them, thus enabling code sharing among those processes, assuming that adequate VA space is available</w:t>
      </w:r>
      <w:r w:rsidR="00EB76B4">
        <w:t xml:space="preserve"> and that no VA space collisions occur in the processes</w:t>
      </w:r>
      <w:r w:rsidR="009752CE">
        <w:t xml:space="preserve">. </w:t>
      </w:r>
      <w:r w:rsidR="00FD4EA8">
        <w:t>For executable</w:t>
      </w:r>
      <w:r w:rsidR="00C7288A">
        <w:t xml:space="preserve"> image</w:t>
      </w:r>
      <w:r w:rsidR="00FD4EA8">
        <w:t>s, the memory manager follows a similar pattern, selecting a randomly chosen 64</w:t>
      </w:r>
      <w:r w:rsidR="00C23DC4">
        <w:noBreakHyphen/>
      </w:r>
      <w:r w:rsidR="00790BA7">
        <w:t>KB</w:t>
      </w:r>
      <w:r w:rsidR="00FD4EA8">
        <w:t xml:space="preserve">-aligned address that is near the base load address that is stored in the image header. </w:t>
      </w:r>
      <w:r w:rsidR="0054617C">
        <w:t>Processes can share executables in the same way that they share DLLs.</w:t>
      </w:r>
    </w:p>
    <w:p w:rsidR="009752CE" w:rsidRDefault="00FD4EA8" w:rsidP="00FD4EA8">
      <w:pPr>
        <w:pStyle w:val="BodyText"/>
      </w:pPr>
      <w:r>
        <w:t>If a DLL or executable</w:t>
      </w:r>
      <w:r w:rsidR="00C7288A">
        <w:t xml:space="preserve"> image</w:t>
      </w:r>
      <w:r>
        <w:t xml:space="preserve"> is unloaded by all </w:t>
      </w:r>
      <w:r w:rsidR="00C7288A">
        <w:t>t</w:t>
      </w:r>
      <w:r>
        <w:t>he processes that are using it, the memory manager does not necessarily load it at the same address the next time it is required. Instead, the memory manager again randomly chooses a load address</w:t>
      </w:r>
      <w:r w:rsidR="009752CE">
        <w:t>.</w:t>
      </w:r>
    </w:p>
    <w:p w:rsidR="00FD3827" w:rsidRDefault="00B30F5B" w:rsidP="002D069A">
      <w:pPr>
        <w:pStyle w:val="BodyText"/>
      </w:pPr>
      <w:r>
        <w:t xml:space="preserve">Windows Vista loads </w:t>
      </w:r>
      <w:r w:rsidR="00FD4EA8">
        <w:t xml:space="preserve">DLLs that </w:t>
      </w:r>
      <w:r>
        <w:t>do not support ASLR</w:t>
      </w:r>
      <w:r w:rsidR="00FD4EA8">
        <w:t xml:space="preserve"> in the </w:t>
      </w:r>
      <w:r w:rsidR="00C7288A">
        <w:t>same</w:t>
      </w:r>
      <w:r w:rsidR="00FD4EA8">
        <w:t xml:space="preserve"> way</w:t>
      </w:r>
      <w:r w:rsidR="00C7288A">
        <w:t xml:space="preserve"> as </w:t>
      </w:r>
      <w:r w:rsidR="00C23DC4">
        <w:t xml:space="preserve">earlier </w:t>
      </w:r>
      <w:r w:rsidR="00A10E49">
        <w:t xml:space="preserve">Windows </w:t>
      </w:r>
      <w:r w:rsidR="00C7288A">
        <w:t>versions</w:t>
      </w:r>
      <w:r w:rsidR="00885A73">
        <w:t xml:space="preserve"> did</w:t>
      </w:r>
      <w:r w:rsidR="00FD4EA8">
        <w:t>. Specifically, the system attempts to load the image at the address specified in the image header. If a</w:t>
      </w:r>
      <w:r w:rsidR="00445CFE">
        <w:t>nother DLL is already loaded at that location, thus causing a</w:t>
      </w:r>
      <w:r w:rsidR="00FD4EA8">
        <w:t xml:space="preserve"> collision, the system starts at the highest available address in the process and works down until it finds a place at which it can load the image. If additional processes load the same DLL, the system loads the image at the same address in those processes. If collisions occur in the subsequent processes, the system relocates the preloaded DLL, thus potentially causing a </w:t>
      </w:r>
      <w:r w:rsidR="00FA765E">
        <w:t>"</w:t>
      </w:r>
      <w:r w:rsidR="00FD4EA8">
        <w:t>domino effect</w:t>
      </w:r>
      <w:r w:rsidR="00FA765E">
        <w:t>"</w:t>
      </w:r>
      <w:r w:rsidR="00FD4EA8">
        <w:t xml:space="preserve"> as DLLs load.</w:t>
      </w:r>
    </w:p>
    <w:p w:rsidR="009752CE" w:rsidRDefault="004B0A32">
      <w:pPr>
        <w:pStyle w:val="Heading2"/>
      </w:pPr>
      <w:bookmarkStart w:id="11" w:name="_Toc179885596"/>
      <w:r>
        <w:lastRenderedPageBreak/>
        <w:t>Benefits of ASLR</w:t>
      </w:r>
      <w:bookmarkEnd w:id="11"/>
    </w:p>
    <w:p w:rsidR="009752CE" w:rsidRDefault="00C7288A" w:rsidP="00C23DC4">
      <w:pPr>
        <w:pStyle w:val="BodyText"/>
        <w:keepLines/>
      </w:pPr>
      <w:r>
        <w:t>ASLR increases security by eliminating the predictability of load</w:t>
      </w:r>
      <w:r w:rsidR="00871D8D">
        <w:t xml:space="preserve"> addresses</w:t>
      </w:r>
      <w:r>
        <w:t xml:space="preserve">. In addition, it packs DLLs into a smaller range of </w:t>
      </w:r>
      <w:r w:rsidR="00AC485F">
        <w:t>VA</w:t>
      </w:r>
      <w:r>
        <w:t xml:space="preserve">s than </w:t>
      </w:r>
      <w:r w:rsidR="00DE053B">
        <w:t>i</w:t>
      </w:r>
      <w:r>
        <w:t xml:space="preserve">n </w:t>
      </w:r>
      <w:r w:rsidR="00C23DC4">
        <w:t xml:space="preserve">earlier </w:t>
      </w:r>
      <w:r w:rsidR="00DE053B">
        <w:t xml:space="preserve">Windows </w:t>
      </w:r>
      <w:r>
        <w:t xml:space="preserve">versions, thus avoiding collisions, saving page table space, and leaving more contiguous </w:t>
      </w:r>
      <w:r w:rsidR="00AC485F">
        <w:t>VA</w:t>
      </w:r>
      <w:r>
        <w:t xml:space="preserve"> space for applications. </w:t>
      </w:r>
      <w:r w:rsidR="00C14A3B">
        <w:t xml:space="preserve">Dynamic-based DLLs </w:t>
      </w:r>
      <w:r w:rsidR="00EB76B4">
        <w:t xml:space="preserve">continue to </w:t>
      </w:r>
      <w:r w:rsidR="00C14A3B">
        <w:t>be shared among the processes that use them.</w:t>
      </w:r>
    </w:p>
    <w:p w:rsidR="009752CE" w:rsidRDefault="002D069A" w:rsidP="002D069A">
      <w:pPr>
        <w:pStyle w:val="BodyText"/>
      </w:pPr>
      <w:r>
        <w:t xml:space="preserve">ASLR applies to </w:t>
      </w:r>
      <w:r w:rsidR="00FB3D95">
        <w:t xml:space="preserve">user-mode executables and </w:t>
      </w:r>
      <w:r w:rsidR="0054617C">
        <w:t xml:space="preserve">Microsoft-supplied </w:t>
      </w:r>
      <w:r w:rsidR="00FB3D95">
        <w:t xml:space="preserve">DLLs </w:t>
      </w:r>
      <w:r w:rsidR="00C23DC4">
        <w:t>i</w:t>
      </w:r>
      <w:r w:rsidR="00FB3D95">
        <w:t xml:space="preserve">n Windows Vista </w:t>
      </w:r>
      <w:r w:rsidR="000A5677">
        <w:t xml:space="preserve">and Windows Server 2008 </w:t>
      </w:r>
      <w:r w:rsidR="00FB3D95">
        <w:t xml:space="preserve">and extends to </w:t>
      </w:r>
      <w:r w:rsidR="00EB76B4">
        <w:t xml:space="preserve">the </w:t>
      </w:r>
      <w:r w:rsidR="00FB3D95">
        <w:t>kernel</w:t>
      </w:r>
      <w:r w:rsidR="00EB76B4">
        <w:t>,</w:t>
      </w:r>
      <w:r w:rsidR="00FB3D95">
        <w:t xml:space="preserve"> </w:t>
      </w:r>
      <w:r w:rsidR="00C23DC4">
        <w:t>hardware abstract layer (</w:t>
      </w:r>
      <w:r w:rsidR="00FB3D95">
        <w:t>HAL</w:t>
      </w:r>
      <w:r w:rsidR="00C23DC4">
        <w:t>)</w:t>
      </w:r>
      <w:r w:rsidR="00EB76B4">
        <w:t>, and driver</w:t>
      </w:r>
      <w:r w:rsidR="00FB3D95">
        <w:t xml:space="preserve"> components </w:t>
      </w:r>
      <w:r w:rsidR="00C23DC4">
        <w:t>i</w:t>
      </w:r>
      <w:r w:rsidR="00FB3D95">
        <w:t xml:space="preserve">n Windows Server 2008. </w:t>
      </w:r>
      <w:r w:rsidR="00EB76B4">
        <w:t>Drivers are automatically dynamically relocated</w:t>
      </w:r>
      <w:r w:rsidR="00C23DC4">
        <w:t>,</w:t>
      </w:r>
      <w:r w:rsidR="00EB76B4">
        <w:t xml:space="preserve"> but user executables and DLLs must explicitly opt in by using the </w:t>
      </w:r>
      <w:r w:rsidR="00EB76B4" w:rsidRPr="008B3357">
        <w:rPr>
          <w:b/>
        </w:rPr>
        <w:t>/DYNAMICBASE</w:t>
      </w:r>
      <w:r w:rsidR="00EB76B4">
        <w:t xml:space="preserve"> linker option.</w:t>
      </w:r>
    </w:p>
    <w:p w:rsidR="009752CE" w:rsidRDefault="000C5DF3" w:rsidP="002D069A">
      <w:pPr>
        <w:pStyle w:val="BodyText"/>
      </w:pPr>
      <w:r>
        <w:t>ASLR</w:t>
      </w:r>
      <w:r w:rsidR="004739E0">
        <w:t>,</w:t>
      </w:r>
      <w:r>
        <w:t xml:space="preserve"> </w:t>
      </w:r>
      <w:r w:rsidR="004739E0">
        <w:t xml:space="preserve">when </w:t>
      </w:r>
      <w:r>
        <w:t>combined with no-execute protection</w:t>
      </w:r>
      <w:r w:rsidR="004739E0">
        <w:t>,</w:t>
      </w:r>
      <w:r>
        <w:t xml:space="preserve"> provides strong security against </w:t>
      </w:r>
      <w:r w:rsidR="00445CFE">
        <w:t>malware that attempts to exploit application vulnerabilities such as buffer overflows</w:t>
      </w:r>
      <w:r>
        <w:t xml:space="preserve">. </w:t>
      </w:r>
      <w:r w:rsidR="00FB3D95">
        <w:t xml:space="preserve">By itself, ASLR is a relatively weak security measure against buffer overruns. A hacker who cannot determine the address of a system routine can </w:t>
      </w:r>
      <w:r w:rsidR="00C64455">
        <w:t xml:space="preserve">inject and </w:t>
      </w:r>
      <w:r w:rsidR="00FB3D95">
        <w:t xml:space="preserve">execute code off the stack. No-execute protection </w:t>
      </w:r>
      <w:r w:rsidR="00792BE9">
        <w:t xml:space="preserve">alone </w:t>
      </w:r>
      <w:r w:rsidR="00FB3D95">
        <w:t xml:space="preserve">is similarly weak: it prevents code execution but does not prevent a hacker from </w:t>
      </w:r>
      <w:r w:rsidR="00792BE9">
        <w:t>using the known address of a system function. Used together, however, ASLR and no-execute are very strong. A hacker can neither execute rogue code off the stack</w:t>
      </w:r>
      <w:r w:rsidR="00F47FA4">
        <w:t xml:space="preserve"> nor</w:t>
      </w:r>
      <w:r w:rsidR="00792BE9">
        <w:t xml:space="preserve"> off a known address in a DLL.</w:t>
      </w:r>
    </w:p>
    <w:p w:rsidR="00C14A3B" w:rsidRDefault="00C14A3B" w:rsidP="002D069A">
      <w:pPr>
        <w:pStyle w:val="BodyText"/>
      </w:pPr>
      <w:r>
        <w:t>In general,</w:t>
      </w:r>
      <w:r w:rsidRPr="00FA7816">
        <w:t xml:space="preserve"> ASLR</w:t>
      </w:r>
      <w:r>
        <w:t xml:space="preserve"> has no impact on performance</w:t>
      </w:r>
      <w:r w:rsidR="00EB76B4">
        <w:t xml:space="preserve"> because it is implemented at the kernel memory-management level</w:t>
      </w:r>
      <w:r>
        <w:t xml:space="preserve">. </w:t>
      </w:r>
      <w:r w:rsidR="00C23DC4">
        <w:t>I</w:t>
      </w:r>
      <w:r>
        <w:t>n 32-bit systems, a small improvement in performance may occur because of code sharing and more efficient use of the address space</w:t>
      </w:r>
      <w:r w:rsidRPr="00FA7816">
        <w:t xml:space="preserve">. However, degradation could occur in highly congested </w:t>
      </w:r>
      <w:r w:rsidR="00EB76B4">
        <w:t xml:space="preserve">32-bit </w:t>
      </w:r>
      <w:r w:rsidRPr="00FA7816">
        <w:t>systems</w:t>
      </w:r>
      <w:r w:rsidR="00B30F5B">
        <w:t xml:space="preserve"> that are loaded with </w:t>
      </w:r>
      <w:r w:rsidRPr="00FA7816">
        <w:t xml:space="preserve">many random images, </w:t>
      </w:r>
      <w:r w:rsidR="00B30F5B">
        <w:t>depending</w:t>
      </w:r>
      <w:r w:rsidRPr="00FA7816">
        <w:t xml:space="preserve"> on the quantity and size of the images.</w:t>
      </w:r>
    </w:p>
    <w:p w:rsidR="009752CE" w:rsidRDefault="004B0A32">
      <w:pPr>
        <w:pStyle w:val="Heading2"/>
      </w:pPr>
      <w:bookmarkStart w:id="12" w:name="_Toc179885597"/>
      <w:r>
        <w:t>How to Create Dynamically Based Images</w:t>
      </w:r>
      <w:bookmarkEnd w:id="12"/>
    </w:p>
    <w:p w:rsidR="00AE3C11" w:rsidRDefault="00963A16">
      <w:pPr>
        <w:pStyle w:val="BodyText"/>
      </w:pPr>
      <w:r w:rsidRPr="00FA7816">
        <w:t xml:space="preserve">By default, </w:t>
      </w:r>
      <w:r>
        <w:t>ASLR applies to all</w:t>
      </w:r>
      <w:r w:rsidRPr="00FA7816">
        <w:t xml:space="preserve"> system DLLs and EXEs, </w:t>
      </w:r>
      <w:r w:rsidR="00EB76B4">
        <w:t xml:space="preserve">which are all linked with /DYNAMICBASE. </w:t>
      </w:r>
      <w:r>
        <w:t xml:space="preserve">ISVs </w:t>
      </w:r>
      <w:r w:rsidR="00EB76B4">
        <w:t xml:space="preserve">are strongly encouraged to </w:t>
      </w:r>
      <w:r>
        <w:t xml:space="preserve">opt into support for </w:t>
      </w:r>
      <w:r w:rsidRPr="00FA7816">
        <w:t>ASLR.</w:t>
      </w:r>
      <w:r>
        <w:t xml:space="preserve"> To create a dynamically based image, developers should relink</w:t>
      </w:r>
      <w:r w:rsidR="00620709">
        <w:t xml:space="preserve"> their applications with the </w:t>
      </w:r>
      <w:r w:rsidR="00620709" w:rsidRPr="00EE6D10">
        <w:rPr>
          <w:b/>
        </w:rPr>
        <w:t>/</w:t>
      </w:r>
      <w:r w:rsidR="00620709">
        <w:rPr>
          <w:b/>
        </w:rPr>
        <w:t>DYNAMICBASE</w:t>
      </w:r>
      <w:r w:rsidR="00620709">
        <w:t xml:space="preserve"> option, which is available in the Microsoft Linker (version 8.00.50727.161 or later) and supported in </w:t>
      </w:r>
      <w:r w:rsidR="00C23DC4">
        <w:t xml:space="preserve">Microsoft® </w:t>
      </w:r>
      <w:r w:rsidR="00620709">
        <w:t>Visual Studio</w:t>
      </w:r>
      <w:r w:rsidR="00C23DC4">
        <w:t>®</w:t>
      </w:r>
      <w:r w:rsidR="00620709">
        <w:t xml:space="preserve"> 2005 SP1</w:t>
      </w:r>
      <w:r w:rsidR="00B30F5B">
        <w:t xml:space="preserve">. </w:t>
      </w:r>
      <w:r w:rsidR="00EB76B4">
        <w:t xml:space="preserve">This switch is ignored by earlier </w:t>
      </w:r>
      <w:r w:rsidR="00DE053B">
        <w:t xml:space="preserve">Windows </w:t>
      </w:r>
      <w:r w:rsidR="00EB76B4">
        <w:t>versions, so no backwards compatibility problems arise.</w:t>
      </w:r>
    </w:p>
    <w:p w:rsidR="009752CE" w:rsidRDefault="00EE7997" w:rsidP="00EE7997">
      <w:pPr>
        <w:pStyle w:val="BodyText"/>
      </w:pPr>
      <w:r>
        <w:t xml:space="preserve">To use both ASLR and no-execute, </w:t>
      </w:r>
      <w:r w:rsidR="0054617C">
        <w:t>developers</w:t>
      </w:r>
      <w:r>
        <w:t xml:space="preserve"> should </w:t>
      </w:r>
      <w:r w:rsidR="00963A16">
        <w:t>use</w:t>
      </w:r>
      <w:r>
        <w:t xml:space="preserve"> the /</w:t>
      </w:r>
      <w:r w:rsidRPr="00801266">
        <w:rPr>
          <w:b/>
        </w:rPr>
        <w:t>NXCOMPAT</w:t>
      </w:r>
      <w:r>
        <w:t xml:space="preserve"> flag in addition to /</w:t>
      </w:r>
      <w:r w:rsidRPr="00801266">
        <w:rPr>
          <w:b/>
        </w:rPr>
        <w:t>DYNAMICBASE</w:t>
      </w:r>
      <w:r w:rsidR="009752CE">
        <w:t>.</w:t>
      </w:r>
    </w:p>
    <w:p w:rsidR="00F47FA4" w:rsidRPr="002D069A" w:rsidRDefault="00F47FA4" w:rsidP="002D069A">
      <w:pPr>
        <w:pStyle w:val="BodyText"/>
      </w:pPr>
      <w:r>
        <w:t>For more information about ASLR and no-execute</w:t>
      </w:r>
      <w:r w:rsidR="0057341A">
        <w:t xml:space="preserve"> protection</w:t>
      </w:r>
      <w:r>
        <w:t xml:space="preserve">, see </w:t>
      </w:r>
      <w:r w:rsidR="00FA765E">
        <w:t>"</w:t>
      </w:r>
      <w:r>
        <w:t>Windows Vista ISV Security</w:t>
      </w:r>
      <w:r w:rsidR="00FA765E">
        <w:t>"</w:t>
      </w:r>
      <w:r>
        <w:t xml:space="preserve"> </w:t>
      </w:r>
      <w:r w:rsidR="00C23DC4">
        <w:t>o</w:t>
      </w:r>
      <w:r>
        <w:t>n MSDN.</w:t>
      </w:r>
    </w:p>
    <w:p w:rsidR="007F0DB0" w:rsidRDefault="002651D3">
      <w:pPr>
        <w:pStyle w:val="Heading1"/>
      </w:pPr>
      <w:bookmarkStart w:id="13" w:name="_Toc179885598"/>
      <w:r>
        <w:t>I/O Bandwidth</w:t>
      </w:r>
      <w:bookmarkEnd w:id="13"/>
    </w:p>
    <w:p w:rsidR="007F0DB0" w:rsidRDefault="00644DA2" w:rsidP="00A10E49">
      <w:pPr>
        <w:pStyle w:val="BodyTextLink"/>
      </w:pPr>
      <w:r>
        <w:t xml:space="preserve">Processor speeds and memory sizes have increased by several orders of </w:t>
      </w:r>
      <w:r w:rsidR="00F67A32">
        <w:t>magnitude over</w:t>
      </w:r>
      <w:r>
        <w:t xml:space="preserve"> the last few years, but I/O and disk speed have perhaps only doubled</w:t>
      </w:r>
      <w:r w:rsidR="00C64455">
        <w:t xml:space="preserve"> (although re</w:t>
      </w:r>
      <w:r w:rsidR="0054617C">
        <w:t>cent improvements such as solid-</w:t>
      </w:r>
      <w:r w:rsidR="00C64455">
        <w:t>state drives are beginning to change that)</w:t>
      </w:r>
      <w:r>
        <w:t>. M</w:t>
      </w:r>
      <w:r w:rsidR="00A663D3">
        <w:t>any</w:t>
      </w:r>
      <w:r>
        <w:t xml:space="preserve"> of the processor and memory improvements are not fully utilized because the I/O subsystem simply cannot keep up. Improving I/O speed was an important challenge for Windows Vista</w:t>
      </w:r>
      <w:r w:rsidR="00963A16">
        <w:t xml:space="preserve"> and involved changes in the following areas:</w:t>
      </w:r>
    </w:p>
    <w:p w:rsidR="00963A16" w:rsidRDefault="00A10E49" w:rsidP="00963A16">
      <w:pPr>
        <w:pStyle w:val="BulletList"/>
      </w:pPr>
      <w:r>
        <w:t xml:space="preserve">Microsoft </w:t>
      </w:r>
      <w:r w:rsidR="00963A16">
        <w:t>SuperFetch</w:t>
      </w:r>
      <w:r>
        <w:t>™</w:t>
      </w:r>
    </w:p>
    <w:p w:rsidR="00963A16" w:rsidRDefault="00963A16" w:rsidP="00963A16">
      <w:pPr>
        <w:pStyle w:val="BulletList"/>
      </w:pPr>
      <w:r>
        <w:t>Page-file writes</w:t>
      </w:r>
    </w:p>
    <w:p w:rsidR="00963A16" w:rsidRDefault="00963A16" w:rsidP="00963A16">
      <w:pPr>
        <w:pStyle w:val="BulletList"/>
      </w:pPr>
      <w:r>
        <w:lastRenderedPageBreak/>
        <w:t>Coordination of memory manager and cache manager</w:t>
      </w:r>
    </w:p>
    <w:p w:rsidR="00963A16" w:rsidRDefault="00963A16" w:rsidP="00963A16">
      <w:pPr>
        <w:pStyle w:val="BulletList"/>
      </w:pPr>
      <w:r>
        <w:t>Prefetch-</w:t>
      </w:r>
      <w:r w:rsidR="004739E0">
        <w:t>s</w:t>
      </w:r>
      <w:r>
        <w:t xml:space="preserve">tyle </w:t>
      </w:r>
      <w:r w:rsidR="004739E0">
        <w:t>c</w:t>
      </w:r>
      <w:r>
        <w:t>lustering</w:t>
      </w:r>
    </w:p>
    <w:p w:rsidR="00963A16" w:rsidRDefault="00963A16" w:rsidP="00963A16">
      <w:pPr>
        <w:pStyle w:val="BulletList"/>
      </w:pPr>
      <w:r>
        <w:t xml:space="preserve">Large </w:t>
      </w:r>
      <w:r w:rsidR="00A10E49">
        <w:t>f</w:t>
      </w:r>
      <w:r>
        <w:t xml:space="preserve">ile </w:t>
      </w:r>
      <w:r w:rsidR="00A10E49">
        <w:t>m</w:t>
      </w:r>
      <w:r>
        <w:t>anagement</w:t>
      </w:r>
    </w:p>
    <w:p w:rsidR="00963A16" w:rsidRDefault="00963A16" w:rsidP="00963A16">
      <w:pPr>
        <w:pStyle w:val="BulletList"/>
      </w:pPr>
      <w:r>
        <w:t xml:space="preserve">Hibernate and </w:t>
      </w:r>
      <w:r w:rsidR="00A10E49">
        <w:t>s</w:t>
      </w:r>
      <w:r>
        <w:t>tandby</w:t>
      </w:r>
    </w:p>
    <w:p w:rsidR="00963A16" w:rsidRDefault="004739E0" w:rsidP="00963A16">
      <w:pPr>
        <w:pStyle w:val="Heading2"/>
      </w:pPr>
      <w:bookmarkStart w:id="14" w:name="_Toc179885599"/>
      <w:r>
        <w:t xml:space="preserve">Microsoft </w:t>
      </w:r>
      <w:r w:rsidR="00963A16">
        <w:t>SuperFetch</w:t>
      </w:r>
      <w:bookmarkEnd w:id="14"/>
    </w:p>
    <w:p w:rsidR="009752CE" w:rsidRDefault="00963A16" w:rsidP="00963A16">
      <w:pPr>
        <w:pStyle w:val="BodyText"/>
      </w:pPr>
      <w:r>
        <w:t xml:space="preserve">SuperFetch is an adaptive page prefetch technique </w:t>
      </w:r>
      <w:r w:rsidR="00445CFE">
        <w:t xml:space="preserve">in Windows Vista </w:t>
      </w:r>
      <w:r>
        <w:t>that analyzes data usage patterns and preloads data into memory according to those patterns.</w:t>
      </w:r>
    </w:p>
    <w:p w:rsidR="009752CE" w:rsidRDefault="00963A16" w:rsidP="00963A16">
      <w:pPr>
        <w:pStyle w:val="BodyText"/>
      </w:pPr>
      <w:r>
        <w:t>As end users go about their business, the memory manager logs information about their activities. A user-mode SuperFetch service analyzes the log to find patterns in usage and then prioritizes the commonly used pages on a system-wide basis. The service then calls the memory manager to preload those pages at the appropriate time based on their regular use. The memory manager preloads at low priority when the processor is not being used for other work and the disk is not busy.</w:t>
      </w:r>
    </w:p>
    <w:p w:rsidR="009752CE" w:rsidRDefault="00963A16" w:rsidP="00963A16">
      <w:pPr>
        <w:pStyle w:val="BodyText"/>
      </w:pPr>
      <w:r>
        <w:t>For example, consider a system that is regularly used to run payroll at noon on Fridays. The memory manager logs information about the pages that are required for the payroll application, and the SuperFetch service recognizes that these pages are used regularly and thus prioritizes them for loading around noon. The result is more efficient use of virtual memory and better performance for the end user.</w:t>
      </w:r>
    </w:p>
    <w:p w:rsidR="00963A16" w:rsidRPr="00207E30" w:rsidRDefault="00963A16" w:rsidP="00963A16">
      <w:pPr>
        <w:pStyle w:val="BodyText"/>
      </w:pPr>
      <w:r>
        <w:t xml:space="preserve">For more information on SuperFetch, see </w:t>
      </w:r>
      <w:r w:rsidR="00FA765E">
        <w:t>"</w:t>
      </w:r>
      <w:r>
        <w:t>Windows PC Accelerators</w:t>
      </w:r>
      <w:r w:rsidR="00A10E49">
        <w:t>.</w:t>
      </w:r>
      <w:r w:rsidR="00FA765E">
        <w:t>"</w:t>
      </w:r>
      <w:r>
        <w:t xml:space="preserve"> </w:t>
      </w:r>
      <w:r w:rsidR="00445CFE">
        <w:t xml:space="preserve">SuperFetch is not supported </w:t>
      </w:r>
      <w:r w:rsidR="00A10E49">
        <w:t>i</w:t>
      </w:r>
      <w:r w:rsidR="00445CFE">
        <w:t>n Windows Server 2008.</w:t>
      </w:r>
    </w:p>
    <w:p w:rsidR="007F0DB0" w:rsidRDefault="007F0DB0">
      <w:pPr>
        <w:pStyle w:val="Heading2"/>
      </w:pPr>
      <w:bookmarkStart w:id="15" w:name="_Toc179885600"/>
      <w:r>
        <w:t>Page-</w:t>
      </w:r>
      <w:r w:rsidR="00A10E49">
        <w:t>F</w:t>
      </w:r>
      <w:r>
        <w:t>ile Writes</w:t>
      </w:r>
      <w:bookmarkEnd w:id="15"/>
    </w:p>
    <w:p w:rsidR="009752CE" w:rsidRDefault="00F67A32">
      <w:pPr>
        <w:pStyle w:val="BodyText"/>
      </w:pPr>
      <w:r>
        <w:t>Windows Vista incl</w:t>
      </w:r>
      <w:r w:rsidR="00801266">
        <w:t xml:space="preserve">udes numerous enhancements </w:t>
      </w:r>
      <w:r w:rsidR="00963A16">
        <w:t xml:space="preserve">that </w:t>
      </w:r>
      <w:r w:rsidR="00801266">
        <w:t xml:space="preserve">make writing </w:t>
      </w:r>
      <w:r w:rsidR="00C64455">
        <w:t xml:space="preserve">to </w:t>
      </w:r>
      <w:r w:rsidR="00801266">
        <w:t>the page file</w:t>
      </w:r>
      <w:r>
        <w:t xml:space="preserve"> </w:t>
      </w:r>
      <w:r w:rsidR="00C30444">
        <w:t xml:space="preserve">faster and </w:t>
      </w:r>
      <w:r>
        <w:t xml:space="preserve">more efficient. In </w:t>
      </w:r>
      <w:r w:rsidR="00A10E49">
        <w:t xml:space="preserve">Windows </w:t>
      </w:r>
      <w:r>
        <w:t>Vista, the memory manager writes more data in each operation</w:t>
      </w:r>
      <w:r w:rsidR="00FC730A">
        <w:t>, aligns pages with their neighbors,</w:t>
      </w:r>
      <w:r>
        <w:t xml:space="preserve"> and </w:t>
      </w:r>
      <w:r w:rsidR="00801266">
        <w:t>does not write pages</w:t>
      </w:r>
      <w:r>
        <w:t xml:space="preserve"> that are completely </w:t>
      </w:r>
      <w:r w:rsidR="00A663D3">
        <w:t>zero.</w:t>
      </w:r>
    </w:p>
    <w:p w:rsidR="009752CE" w:rsidRDefault="00801266">
      <w:pPr>
        <w:pStyle w:val="BodyText"/>
      </w:pPr>
      <w:r>
        <w:t xml:space="preserve">In </w:t>
      </w:r>
      <w:r w:rsidR="00A10E49">
        <w:t xml:space="preserve">earlier </w:t>
      </w:r>
      <w:r w:rsidR="00DE053B">
        <w:t xml:space="preserve">Windows </w:t>
      </w:r>
      <w:r>
        <w:t xml:space="preserve">versions, </w:t>
      </w:r>
      <w:r w:rsidR="00FD73AC">
        <w:t>the size of write operations was limited to 64</w:t>
      </w:r>
      <w:r w:rsidR="00790BA7">
        <w:t xml:space="preserve"> KB</w:t>
      </w:r>
      <w:r w:rsidR="00496E45">
        <w:t xml:space="preserve">. Consequently, </w:t>
      </w:r>
      <w:r>
        <w:t>the memory manager could write</w:t>
      </w:r>
      <w:r w:rsidR="00D23019">
        <w:t xml:space="preserve"> a maximum of</w:t>
      </w:r>
      <w:r>
        <w:t xml:space="preserve"> 64</w:t>
      </w:r>
      <w:r w:rsidR="00790BA7">
        <w:t xml:space="preserve"> KB</w:t>
      </w:r>
      <w:r>
        <w:t xml:space="preserve"> to the page file in a single operation. Windows Vista removes </w:t>
      </w:r>
      <w:r w:rsidR="00496E45">
        <w:t>the 64</w:t>
      </w:r>
      <w:r w:rsidR="00A10E49">
        <w:noBreakHyphen/>
      </w:r>
      <w:r w:rsidR="00790BA7">
        <w:t>KB</w:t>
      </w:r>
      <w:r w:rsidR="00496E45">
        <w:t xml:space="preserve"> </w:t>
      </w:r>
      <w:r>
        <w:t xml:space="preserve">limit, so the memory manager can write the page file in </w:t>
      </w:r>
      <w:r w:rsidR="00C30444">
        <w:t xml:space="preserve">much larger </w:t>
      </w:r>
      <w:r>
        <w:t xml:space="preserve">clusters. </w:t>
      </w:r>
      <w:r w:rsidR="00A10E49">
        <w:t>W</w:t>
      </w:r>
      <w:r w:rsidR="00FD73AC">
        <w:t xml:space="preserve">rite operations are </w:t>
      </w:r>
      <w:r w:rsidR="00963A16">
        <w:t xml:space="preserve">now </w:t>
      </w:r>
      <w:r w:rsidR="006B2FB4">
        <w:t>typical</w:t>
      </w:r>
      <w:r w:rsidR="00A10E49">
        <w:t>ly 1 MB</w:t>
      </w:r>
      <w:r w:rsidR="00FD73AC">
        <w:t>.</w:t>
      </w:r>
    </w:p>
    <w:p w:rsidR="009752CE" w:rsidRDefault="00C64455">
      <w:pPr>
        <w:pStyle w:val="BodyText"/>
      </w:pPr>
      <w:r>
        <w:t>Earlier algorithms were designed</w:t>
      </w:r>
      <w:r w:rsidR="00754AD3">
        <w:t xml:space="preserve"> to ensure that data was written to disk as quickly as possible. In Windows Vista, however, the goal </w:t>
      </w:r>
      <w:r w:rsidR="0054617C">
        <w:t>is</w:t>
      </w:r>
      <w:r w:rsidR="00BC18C8">
        <w:t xml:space="preserve"> </w:t>
      </w:r>
      <w:r w:rsidR="00817B4D">
        <w:t xml:space="preserve">to </w:t>
      </w:r>
      <w:r w:rsidR="00BC18C8">
        <w:t>write</w:t>
      </w:r>
      <w:r w:rsidR="00817B4D">
        <w:t xml:space="preserve"> smart as well as fast. Moving the disk heads </w:t>
      </w:r>
      <w:r w:rsidR="003C009D">
        <w:t xml:space="preserve">to read and write data is a relatively </w:t>
      </w:r>
      <w:r w:rsidR="00BC18C8">
        <w:t xml:space="preserve">time-consuming </w:t>
      </w:r>
      <w:r w:rsidR="003C009D">
        <w:t>operation</w:t>
      </w:r>
      <w:r w:rsidR="00963A16">
        <w:t xml:space="preserve">, so reducing the number of such operations can help improve </w:t>
      </w:r>
      <w:r w:rsidR="00445CFE">
        <w:t xml:space="preserve">I/O </w:t>
      </w:r>
      <w:r w:rsidR="00963A16">
        <w:t xml:space="preserve">bandwidth. When the memory manager prepares to write a modified page to </w:t>
      </w:r>
      <w:r w:rsidR="00ED29C1">
        <w:t>its</w:t>
      </w:r>
      <w:r w:rsidR="00A10E49">
        <w:t xml:space="preserve"> </w:t>
      </w:r>
      <w:r w:rsidR="00445CFE">
        <w:t>backing store</w:t>
      </w:r>
      <w:r w:rsidR="00963A16">
        <w:t>, it</w:t>
      </w:r>
      <w:r w:rsidR="003C009D">
        <w:t xml:space="preserve"> </w:t>
      </w:r>
      <w:r w:rsidR="00496E45">
        <w:t xml:space="preserve">also </w:t>
      </w:r>
      <w:r w:rsidR="003C009D">
        <w:t xml:space="preserve">inspects nearby pages to determine whether any of them also need to be written, regardless of whether they have been unmapped or trimmed from the working set. </w:t>
      </w:r>
      <w:r w:rsidR="00BC18C8">
        <w:t xml:space="preserve">A </w:t>
      </w:r>
      <w:r w:rsidR="00FC730A">
        <w:t xml:space="preserve">write operation thus contains a cluster of neighboring pages—some of which are </w:t>
      </w:r>
      <w:r>
        <w:t xml:space="preserve">still in a working set </w:t>
      </w:r>
      <w:r w:rsidR="00FC730A">
        <w:t xml:space="preserve">and some of which </w:t>
      </w:r>
      <w:r>
        <w:t>are not</w:t>
      </w:r>
      <w:r w:rsidR="00FC730A">
        <w:t xml:space="preserve">. By clustering writes in this </w:t>
      </w:r>
      <w:r w:rsidR="00963A16">
        <w:t>way</w:t>
      </w:r>
      <w:r w:rsidR="00FC730A">
        <w:t>, the memory manager helps to increase the contiguity of data on disk and thus speed up subsequent page-in requests for the same data.</w:t>
      </w:r>
    </w:p>
    <w:p w:rsidR="009752CE" w:rsidRDefault="00F47FA4" w:rsidP="00FC730A">
      <w:pPr>
        <w:pStyle w:val="BodyText"/>
      </w:pPr>
      <w:r>
        <w:t>In addition, t</w:t>
      </w:r>
      <w:r w:rsidR="00FC730A">
        <w:t>he memory manager now checks for zeroed pages before it reads or writes. Internal traces showed that</w:t>
      </w:r>
      <w:r w:rsidR="00C64455">
        <w:t xml:space="preserve"> in some </w:t>
      </w:r>
      <w:r w:rsidR="00BC18C8">
        <w:t>situations</w:t>
      </w:r>
      <w:r w:rsidR="00FC730A">
        <w:t xml:space="preserve"> 7 to 8</w:t>
      </w:r>
      <w:r w:rsidR="00A10E49">
        <w:t xml:space="preserve"> percent</w:t>
      </w:r>
      <w:r w:rsidR="00FC730A">
        <w:t xml:space="preserve"> of write operations involved pages that were completely zero. Instead of using valuable </w:t>
      </w:r>
      <w:r w:rsidR="00445CFE">
        <w:t xml:space="preserve">I/O </w:t>
      </w:r>
      <w:r w:rsidR="00FC730A">
        <w:t xml:space="preserve">bandwidth to </w:t>
      </w:r>
      <w:r w:rsidR="00EB6C9D">
        <w:t xml:space="preserve">write and potentially </w:t>
      </w:r>
      <w:r w:rsidR="00FC730A">
        <w:t xml:space="preserve">read such pages, the memory manager </w:t>
      </w:r>
      <w:r w:rsidR="00EB6C9D">
        <w:t xml:space="preserve">simply </w:t>
      </w:r>
      <w:r w:rsidR="00FC730A">
        <w:t xml:space="preserve">puts the page on the zero-page list and marks the page as demand-zero in the page table. </w:t>
      </w:r>
      <w:r w:rsidR="00EB6C9D">
        <w:t xml:space="preserve">If the corresponding </w:t>
      </w:r>
      <w:r w:rsidR="00AC485F">
        <w:t>VA</w:t>
      </w:r>
      <w:r w:rsidR="00EB6C9D">
        <w:t xml:space="preserve"> is</w:t>
      </w:r>
      <w:r w:rsidR="00FC730A">
        <w:t xml:space="preserve"> subsequent</w:t>
      </w:r>
      <w:r w:rsidR="00EB6C9D">
        <w:t>ly</w:t>
      </w:r>
      <w:r w:rsidR="00FC730A">
        <w:t xml:space="preserve"> </w:t>
      </w:r>
      <w:r w:rsidR="00EB6C9D">
        <w:t xml:space="preserve">accessed, </w:t>
      </w:r>
      <w:r w:rsidR="00FC730A">
        <w:t xml:space="preserve">the memory </w:t>
      </w:r>
      <w:r w:rsidR="00FC730A">
        <w:lastRenderedPageBreak/>
        <w:t xml:space="preserve">manager </w:t>
      </w:r>
      <w:r w:rsidR="00EB6C9D">
        <w:t xml:space="preserve">uses </w:t>
      </w:r>
      <w:r w:rsidR="00FC730A">
        <w:t>a zero page from memory instead of reading in a zero page from disk.</w:t>
      </w:r>
    </w:p>
    <w:p w:rsidR="009752CE" w:rsidRDefault="009777CA" w:rsidP="00FC730A">
      <w:pPr>
        <w:pStyle w:val="BodyText"/>
      </w:pPr>
      <w:r>
        <w:t xml:space="preserve">Windows Server 2008 </w:t>
      </w:r>
      <w:r w:rsidR="00EB6C9D">
        <w:t xml:space="preserve">and Windows Vista SP1 </w:t>
      </w:r>
      <w:r>
        <w:t xml:space="preserve">conserve additional I/O bandwidth </w:t>
      </w:r>
      <w:r w:rsidR="00AD57A5">
        <w:t>by delaying modified page write</w:t>
      </w:r>
      <w:r>
        <w:t xml:space="preserve">s on systems </w:t>
      </w:r>
      <w:r w:rsidR="00E630BC">
        <w:t>w</w:t>
      </w:r>
      <w:r w:rsidR="00496E45">
        <w:t>ith</w:t>
      </w:r>
      <w:r w:rsidR="00E630BC">
        <w:t xml:space="preserve"> adequate</w:t>
      </w:r>
      <w:r>
        <w:t xml:space="preserve"> physical memory. </w:t>
      </w:r>
      <w:r w:rsidR="00496E45">
        <w:t xml:space="preserve">Instead of using a predetermined </w:t>
      </w:r>
      <w:r w:rsidR="00A10E49">
        <w:t>modified ("</w:t>
      </w:r>
      <w:r w:rsidR="00496E45">
        <w:t>dirty</w:t>
      </w:r>
      <w:r w:rsidR="00A10E49">
        <w:t>")</w:t>
      </w:r>
      <w:r w:rsidR="00496E45">
        <w:t xml:space="preserve"> page threshold, </w:t>
      </w:r>
      <w:r w:rsidR="00EB6C9D">
        <w:t xml:space="preserve">these </w:t>
      </w:r>
      <w:r w:rsidR="00ED29C1">
        <w:t xml:space="preserve">Windows </w:t>
      </w:r>
      <w:r w:rsidR="00EB6C9D">
        <w:t xml:space="preserve">releases </w:t>
      </w:r>
      <w:r w:rsidR="00496E45">
        <w:t xml:space="preserve">write modified pages based on an algorithm that </w:t>
      </w:r>
      <w:r w:rsidR="00A10E49">
        <w:t xml:space="preserve">considers </w:t>
      </w:r>
      <w:r w:rsidR="00963A16">
        <w:t>the amount of</w:t>
      </w:r>
      <w:r w:rsidR="00496E45">
        <w:t xml:space="preserve"> physical memory </w:t>
      </w:r>
      <w:r w:rsidR="00EB6C9D">
        <w:t>that</w:t>
      </w:r>
      <w:r w:rsidR="00963A16">
        <w:t xml:space="preserve"> </w:t>
      </w:r>
      <w:r w:rsidR="00496E45">
        <w:t>is available and the current power state of the disk. This approach requires</w:t>
      </w:r>
      <w:r w:rsidR="00FB0393">
        <w:t xml:space="preserve"> fewer disk I/O operations</w:t>
      </w:r>
      <w:r w:rsidR="00496E45">
        <w:t xml:space="preserve"> and can</w:t>
      </w:r>
      <w:r w:rsidR="00FB0393">
        <w:t xml:space="preserve"> </w:t>
      </w:r>
      <w:r w:rsidR="00496E45">
        <w:t xml:space="preserve">extend </w:t>
      </w:r>
      <w:r w:rsidR="00963A16">
        <w:t xml:space="preserve">laptop </w:t>
      </w:r>
      <w:r w:rsidR="00496E45">
        <w:t>battery life</w:t>
      </w:r>
      <w:r w:rsidR="00FB0393">
        <w:t xml:space="preserve"> by powering up the disks on la</w:t>
      </w:r>
      <w:r w:rsidR="00F32D63">
        <w:t>p</w:t>
      </w:r>
      <w:r w:rsidR="00FB0393">
        <w:t>tops less often.</w:t>
      </w:r>
    </w:p>
    <w:p w:rsidR="009752CE" w:rsidRDefault="007F0DB0">
      <w:pPr>
        <w:pStyle w:val="Heading2"/>
      </w:pPr>
      <w:bookmarkStart w:id="16" w:name="_Toc179885601"/>
      <w:r>
        <w:t>Coordinat</w:t>
      </w:r>
      <w:r w:rsidR="00963A16">
        <w:t xml:space="preserve">ion of </w:t>
      </w:r>
      <w:r>
        <w:t>Memory Manager and Cache Manager</w:t>
      </w:r>
      <w:bookmarkEnd w:id="16"/>
    </w:p>
    <w:p w:rsidR="009752CE" w:rsidRDefault="00963A16">
      <w:pPr>
        <w:pStyle w:val="BodyText"/>
      </w:pPr>
      <w:r>
        <w:t xml:space="preserve">Windows Vista supports greater coordination between the memory manager and the cache manager for write operations. </w:t>
      </w:r>
      <w:r w:rsidR="00437B85">
        <w:t>T</w:t>
      </w:r>
      <w:r w:rsidR="00801266">
        <w:t xml:space="preserve">he memory manager </w:t>
      </w:r>
      <w:r w:rsidR="00993729">
        <w:t xml:space="preserve">and the cache manager </w:t>
      </w:r>
      <w:r w:rsidR="00AD57A5">
        <w:t xml:space="preserve">write modified pages </w:t>
      </w:r>
      <w:r w:rsidR="00683FA8">
        <w:t xml:space="preserve">to </w:t>
      </w:r>
      <w:r w:rsidR="00A10E49">
        <w:t>the</w:t>
      </w:r>
      <w:r w:rsidR="00ED29C1">
        <w:t>ir</w:t>
      </w:r>
      <w:r w:rsidR="00A10E49">
        <w:t xml:space="preserve"> </w:t>
      </w:r>
      <w:r w:rsidR="00683FA8">
        <w:t>backing store</w:t>
      </w:r>
      <w:r w:rsidR="00AD57A5">
        <w:t xml:space="preserve"> by using worker</w:t>
      </w:r>
      <w:r w:rsidR="00993729">
        <w:t xml:space="preserve"> </w:t>
      </w:r>
      <w:r w:rsidR="00AD57A5">
        <w:t>threads</w:t>
      </w:r>
      <w:r w:rsidR="00437B85">
        <w:t xml:space="preserve">. </w:t>
      </w:r>
      <w:r w:rsidR="00502469">
        <w:t xml:space="preserve">The memory manager uses two such threads: the </w:t>
      </w:r>
      <w:r w:rsidR="00502469" w:rsidRPr="003F6F6E">
        <w:t>modified page writer</w:t>
      </w:r>
      <w:r w:rsidR="00502469">
        <w:t xml:space="preserve"> thread and the </w:t>
      </w:r>
      <w:r w:rsidR="00502469" w:rsidRPr="003F6F6E">
        <w:t>mapped page writer</w:t>
      </w:r>
      <w:r w:rsidR="00502469">
        <w:t xml:space="preserve"> thread. The cache manager uses several lazy-writer threads, which periodically queue dirty pages from the system cache to be written to </w:t>
      </w:r>
      <w:r w:rsidR="00A10E49">
        <w:t>the</w:t>
      </w:r>
      <w:r w:rsidR="00ED29C1">
        <w:t>ir</w:t>
      </w:r>
      <w:r w:rsidR="00A10E49">
        <w:t xml:space="preserve"> </w:t>
      </w:r>
      <w:r w:rsidR="00683FA8">
        <w:t>backing store</w:t>
      </w:r>
      <w:r w:rsidR="00502469">
        <w:t xml:space="preserve">. </w:t>
      </w:r>
      <w:r w:rsidR="00F47FA4">
        <w:t>Windows Vista coordinates t</w:t>
      </w:r>
      <w:r w:rsidR="00437B85">
        <w:t xml:space="preserve">he actions of these threads to </w:t>
      </w:r>
      <w:r w:rsidR="00E630BC">
        <w:t>optimize seek operations, reduce latency, and minimize duplication</w:t>
      </w:r>
      <w:r w:rsidR="00B47DF4">
        <w:t xml:space="preserve"> of</w:t>
      </w:r>
      <w:r w:rsidR="00E630BC">
        <w:t xml:space="preserve"> I/O operations. Additional enhancements provide</w:t>
      </w:r>
      <w:r w:rsidR="00437B85">
        <w:t xml:space="preserve"> parallel operation and avoid the use of locks whenever possible</w:t>
      </w:r>
      <w:r w:rsidR="00AD57A5">
        <w:t>.</w:t>
      </w:r>
    </w:p>
    <w:p w:rsidR="003F6F6E" w:rsidRDefault="003F6F6E" w:rsidP="003F6F6E">
      <w:pPr>
        <w:pStyle w:val="BodyText"/>
      </w:pPr>
      <w:r>
        <w:t xml:space="preserve">The </w:t>
      </w:r>
      <w:r w:rsidRPr="003F6F6E">
        <w:t>modified page writer</w:t>
      </w:r>
      <w:r>
        <w:t xml:space="preserve"> thread writes </w:t>
      </w:r>
      <w:r w:rsidR="00F47FA4">
        <w:t>dirty</w:t>
      </w:r>
      <w:r>
        <w:t xml:space="preserve"> pages from memory to the paging file</w:t>
      </w:r>
      <w:r w:rsidR="00E630BC">
        <w:t>s</w:t>
      </w:r>
      <w:r>
        <w:t xml:space="preserve"> when </w:t>
      </w:r>
      <w:r w:rsidR="00F4261A">
        <w:t>required</w:t>
      </w:r>
      <w:r w:rsidR="00E630BC">
        <w:t xml:space="preserve"> by </w:t>
      </w:r>
      <w:r w:rsidR="00502469">
        <w:t xml:space="preserve">a </w:t>
      </w:r>
      <w:r w:rsidR="00E630BC">
        <w:t xml:space="preserve">combination of </w:t>
      </w:r>
      <w:r w:rsidR="00502469">
        <w:t xml:space="preserve">the </w:t>
      </w:r>
      <w:r>
        <w:t>number of modified pages</w:t>
      </w:r>
      <w:r w:rsidR="00E630BC">
        <w:t>,</w:t>
      </w:r>
      <w:r>
        <w:t xml:space="preserve"> the number of available pages</w:t>
      </w:r>
      <w:r w:rsidR="00E630BC">
        <w:t>, and the reuse of existing cached pages</w:t>
      </w:r>
      <w:r>
        <w:t>.</w:t>
      </w:r>
    </w:p>
    <w:p w:rsidR="009752CE" w:rsidRDefault="003F6F6E">
      <w:pPr>
        <w:pStyle w:val="BodyText"/>
      </w:pPr>
      <w:r>
        <w:t xml:space="preserve">The </w:t>
      </w:r>
      <w:r w:rsidRPr="003F6F6E">
        <w:t>mapped page writer t</w:t>
      </w:r>
      <w:r>
        <w:t xml:space="preserve">hread writes dirty pages from mapped files out to </w:t>
      </w:r>
      <w:r w:rsidR="00A10E49">
        <w:t>the</w:t>
      </w:r>
      <w:r w:rsidR="00ED29C1">
        <w:t>ir</w:t>
      </w:r>
      <w:r w:rsidR="00A10E49">
        <w:t xml:space="preserve"> </w:t>
      </w:r>
      <w:r w:rsidR="00EB6C9D">
        <w:t xml:space="preserve">backing store </w:t>
      </w:r>
      <w:r>
        <w:t xml:space="preserve">at timed intervals. </w:t>
      </w:r>
      <w:r w:rsidR="002D3081">
        <w:t xml:space="preserve">In Windows Vista and later </w:t>
      </w:r>
      <w:r w:rsidR="00ED29C1">
        <w:t xml:space="preserve">Windows </w:t>
      </w:r>
      <w:r w:rsidR="002D3081">
        <w:t>releases, t</w:t>
      </w:r>
      <w:r w:rsidR="007F0DB0">
        <w:t xml:space="preserve">he mapped page writer </w:t>
      </w:r>
      <w:r w:rsidR="00502469">
        <w:t xml:space="preserve">sweeps through the dirty page list at regular intervals and </w:t>
      </w:r>
      <w:r w:rsidR="002D3081">
        <w:t xml:space="preserve">flushes </w:t>
      </w:r>
      <w:r w:rsidR="00502469">
        <w:t xml:space="preserve">all the pages </w:t>
      </w:r>
      <w:r w:rsidR="00C705D6">
        <w:t xml:space="preserve">out to </w:t>
      </w:r>
      <w:r w:rsidR="00A10E49">
        <w:t>the</w:t>
      </w:r>
      <w:r w:rsidR="00ED29C1">
        <w:t>ir</w:t>
      </w:r>
      <w:r w:rsidR="00A10E49">
        <w:t xml:space="preserve"> </w:t>
      </w:r>
      <w:r w:rsidR="00EB6C9D">
        <w:t>backing store</w:t>
      </w:r>
      <w:r w:rsidR="00C705D6">
        <w:t>. If the number of free pages is low, the system accelerates the sweep by using a shorter interval</w:t>
      </w:r>
      <w:r w:rsidR="009752CE">
        <w:t xml:space="preserve">. </w:t>
      </w:r>
      <w:r w:rsidR="002D3081">
        <w:t xml:space="preserve">In </w:t>
      </w:r>
      <w:r w:rsidR="00A10E49">
        <w:t>earlier</w:t>
      </w:r>
      <w:r w:rsidR="002D3081">
        <w:t xml:space="preserve"> </w:t>
      </w:r>
      <w:r w:rsidR="00A10E49">
        <w:t xml:space="preserve">Windows </w:t>
      </w:r>
      <w:r w:rsidR="002D3081">
        <w:t xml:space="preserve">releases, the mapped page writer flushed everything at </w:t>
      </w:r>
      <w:r w:rsidR="00502469">
        <w:t xml:space="preserve">absolute </w:t>
      </w:r>
      <w:r w:rsidR="007F0DB0">
        <w:t>5</w:t>
      </w:r>
      <w:r w:rsidR="00502469">
        <w:t>-</w:t>
      </w:r>
      <w:r w:rsidR="007F0DB0">
        <w:t xml:space="preserve">minute </w:t>
      </w:r>
      <w:r w:rsidR="002D3081">
        <w:t>intervals</w:t>
      </w:r>
      <w:r w:rsidR="007F0DB0">
        <w:t>.</w:t>
      </w:r>
      <w:r w:rsidR="00502469">
        <w:t xml:space="preserve"> </w:t>
      </w:r>
      <w:r w:rsidR="00C705D6">
        <w:t xml:space="preserve">Windows Vista writes </w:t>
      </w:r>
      <w:r w:rsidR="00502469">
        <w:t xml:space="preserve">dirty pages sooner than earlier </w:t>
      </w:r>
      <w:r w:rsidR="00A10E49">
        <w:t xml:space="preserve">Windows </w:t>
      </w:r>
      <w:r w:rsidR="00D23019">
        <w:t>releases</w:t>
      </w:r>
      <w:r w:rsidR="00502469">
        <w:t xml:space="preserve"> and the write </w:t>
      </w:r>
      <w:r w:rsidR="00C705D6">
        <w:t>operations typically involve less data.</w:t>
      </w:r>
    </w:p>
    <w:p w:rsidR="009752CE" w:rsidRDefault="00F47FA4">
      <w:pPr>
        <w:pStyle w:val="BodyText"/>
      </w:pPr>
      <w:r>
        <w:t>The cache manager</w:t>
      </w:r>
      <w:r w:rsidR="00502469">
        <w:t>’s</w:t>
      </w:r>
      <w:r w:rsidR="00594ABC">
        <w:t xml:space="preserve"> lazy-writer thread</w:t>
      </w:r>
      <w:r w:rsidR="00437B85">
        <w:t>s</w:t>
      </w:r>
      <w:r>
        <w:t xml:space="preserve"> </w:t>
      </w:r>
      <w:r w:rsidR="00594ABC">
        <w:t xml:space="preserve">periodically queue dirty pages from the system cache to be written to </w:t>
      </w:r>
      <w:r w:rsidR="00EB6C9D">
        <w:t>their backing store</w:t>
      </w:r>
      <w:r w:rsidR="00594ABC">
        <w:t xml:space="preserve">. </w:t>
      </w:r>
      <w:r w:rsidR="00437B85">
        <w:t>The lazy</w:t>
      </w:r>
      <w:r w:rsidR="00C92CB0">
        <w:t>-</w:t>
      </w:r>
      <w:r w:rsidR="00437B85">
        <w:t xml:space="preserve">writer threads are </w:t>
      </w:r>
      <w:r w:rsidR="00594ABC">
        <w:t>coordinated with the mapped page writer</w:t>
      </w:r>
      <w:r w:rsidR="00437B85">
        <w:t xml:space="preserve"> thread to</w:t>
      </w:r>
      <w:r w:rsidR="00594ABC">
        <w:t xml:space="preserve"> issue write requests to the file system in an orderly way</w:t>
      </w:r>
      <w:r w:rsidR="00437B85">
        <w:t>.</w:t>
      </w:r>
      <w:r w:rsidR="001C4F71">
        <w:t xml:space="preserve"> Speci</w:t>
      </w:r>
      <w:r w:rsidR="004E0153">
        <w:t xml:space="preserve">fically, the system writes </w:t>
      </w:r>
      <w:r w:rsidR="00C92CB0">
        <w:t>pages to their backing store</w:t>
      </w:r>
      <w:r w:rsidR="007C4734">
        <w:t xml:space="preserve"> </w:t>
      </w:r>
      <w:r w:rsidR="004E0153">
        <w:t>in linear order</w:t>
      </w:r>
      <w:r w:rsidR="007C4734">
        <w:t xml:space="preserve"> whenever possible</w:t>
      </w:r>
      <w:r w:rsidR="004E0153">
        <w:t xml:space="preserve">, from the first page to the last page, instead of writing the dirty pages </w:t>
      </w:r>
      <w:r w:rsidR="00EB6C9D">
        <w:t>based on their order in the modified</w:t>
      </w:r>
      <w:r w:rsidR="00445CFE">
        <w:t>-page</w:t>
      </w:r>
      <w:r w:rsidR="00EB6C9D">
        <w:t xml:space="preserve"> list</w:t>
      </w:r>
      <w:r w:rsidR="004E0153">
        <w:t>. This approach is markedly more efficient for large, sparse files.</w:t>
      </w:r>
    </w:p>
    <w:p w:rsidR="009752CE" w:rsidRDefault="004E0153" w:rsidP="007C4734">
      <w:pPr>
        <w:pStyle w:val="BodyText"/>
      </w:pPr>
      <w:r>
        <w:t xml:space="preserve">Consider a </w:t>
      </w:r>
      <w:r w:rsidR="00683FA8">
        <w:t xml:space="preserve">disk </w:t>
      </w:r>
      <w:r>
        <w:t xml:space="preserve">file that has been extended in length from 1 MB to 200 MB. </w:t>
      </w:r>
      <w:r w:rsidR="00C92CB0">
        <w:t>Some of the new pages contain data</w:t>
      </w:r>
      <w:r w:rsidR="00C4477F">
        <w:t>,</w:t>
      </w:r>
      <w:r w:rsidR="00C92CB0">
        <w:t xml:space="preserve"> and some do not. </w:t>
      </w:r>
      <w:r w:rsidR="00C4477F">
        <w:t>I</w:t>
      </w:r>
      <w:r w:rsidR="00C92CB0">
        <w:t xml:space="preserve">n earlier </w:t>
      </w:r>
      <w:r w:rsidR="00ED29C1">
        <w:t xml:space="preserve">Windows </w:t>
      </w:r>
      <w:r w:rsidR="00C92CB0">
        <w:t xml:space="preserve">versions, a page near the end of the file—for example, at </w:t>
      </w:r>
      <w:r w:rsidR="00BF2B73">
        <w:t>180 MB</w:t>
      </w:r>
      <w:r w:rsidR="00C92CB0">
        <w:t xml:space="preserve">—might </w:t>
      </w:r>
      <w:r w:rsidR="007C4734">
        <w:t xml:space="preserve">be </w:t>
      </w:r>
      <w:r w:rsidR="00BF2B73">
        <w:t>written first</w:t>
      </w:r>
      <w:r w:rsidR="00C92CB0">
        <w:t>. T</w:t>
      </w:r>
      <w:r w:rsidR="00BF2B73">
        <w:t xml:space="preserve">he file system </w:t>
      </w:r>
      <w:r w:rsidR="00C92CB0">
        <w:t xml:space="preserve">would </w:t>
      </w:r>
      <w:r w:rsidR="00BF2B73">
        <w:t xml:space="preserve">zero-fill the </w:t>
      </w:r>
      <w:r w:rsidR="00E630BC">
        <w:t xml:space="preserve">disk blocks </w:t>
      </w:r>
      <w:r w:rsidR="00BF2B73">
        <w:t>from 1 MB to 180 MB to prevent file corruption</w:t>
      </w:r>
      <w:r w:rsidR="00E630BC">
        <w:t xml:space="preserve"> in the event that the system crashed before data </w:t>
      </w:r>
      <w:r w:rsidR="007C4734">
        <w:t xml:space="preserve">from additional modified pages </w:t>
      </w:r>
      <w:r w:rsidR="00E630BC">
        <w:t>could be written to the</w:t>
      </w:r>
      <w:r w:rsidR="007C4734">
        <w:t xml:space="preserve"> intervening blocks. Then the file system would write additional blocks in whatever order the requests arrived</w:t>
      </w:r>
      <w:r w:rsidR="00C505D3">
        <w:t xml:space="preserve"> from the mapped page writer thread and the lazy-writer threads, working independently</w:t>
      </w:r>
      <w:r w:rsidR="007C4734">
        <w:t xml:space="preserve">. </w:t>
      </w:r>
      <w:r w:rsidR="00C4477F">
        <w:t>I</w:t>
      </w:r>
      <w:r w:rsidR="007C4734">
        <w:t xml:space="preserve">n Windows Vista, the mapped page writer and </w:t>
      </w:r>
      <w:r w:rsidR="00445CFE">
        <w:t>lazy-</w:t>
      </w:r>
      <w:r w:rsidR="007C4734">
        <w:t xml:space="preserve">writer threads coordinate to write all the modified pages in order from 1 MB to 180 MB. All of these pages would have to be written eventually anyway. </w:t>
      </w:r>
      <w:r w:rsidR="002832F8">
        <w:t xml:space="preserve">Writing them in linear order moves the read/write heads on the disk more efficiently and avoids </w:t>
      </w:r>
      <w:r w:rsidR="00EB6C9D">
        <w:t xml:space="preserve">the time-consuming action of </w:t>
      </w:r>
      <w:r w:rsidR="002832F8">
        <w:t>zero-filling</w:t>
      </w:r>
      <w:r w:rsidR="00EB6C9D">
        <w:t xml:space="preserve"> </w:t>
      </w:r>
      <w:r w:rsidR="002832F8">
        <w:t>the intervening blocks for which modified pages are already available.</w:t>
      </w:r>
    </w:p>
    <w:p w:rsidR="009752CE" w:rsidRDefault="00BF2B73" w:rsidP="00BF2B73">
      <w:pPr>
        <w:pStyle w:val="BodyText"/>
      </w:pPr>
      <w:r>
        <w:lastRenderedPageBreak/>
        <w:t>The memory manager now also supports multiple asy</w:t>
      </w:r>
      <w:r w:rsidR="007F0DB0" w:rsidRPr="00053B31">
        <w:t>nchronous flushes</w:t>
      </w:r>
      <w:r w:rsidR="00834593">
        <w:t xml:space="preserve"> to improve performance</w:t>
      </w:r>
      <w:r w:rsidR="00CC6FC1">
        <w:t xml:space="preserve">. The writer threads issue multiple </w:t>
      </w:r>
      <w:r w:rsidR="00E630BC">
        <w:t xml:space="preserve">overlapping </w:t>
      </w:r>
      <w:r w:rsidR="00CC6FC1">
        <w:t xml:space="preserve">write requests for all the data and then wait for all such requests to complete. In </w:t>
      </w:r>
      <w:r w:rsidR="00A10E49">
        <w:t>earlier</w:t>
      </w:r>
      <w:r w:rsidR="00CC6FC1">
        <w:t xml:space="preserve"> </w:t>
      </w:r>
      <w:r w:rsidR="00C4477F">
        <w:t xml:space="preserve">Windows </w:t>
      </w:r>
      <w:r w:rsidR="00CC6FC1">
        <w:t>versions, the threads issue</w:t>
      </w:r>
      <w:r w:rsidR="00153452">
        <w:t>d</w:t>
      </w:r>
      <w:r w:rsidR="00CC6FC1">
        <w:t xml:space="preserve"> the requests serially, one at a time</w:t>
      </w:r>
      <w:r>
        <w:t xml:space="preserve">. </w:t>
      </w:r>
      <w:r w:rsidR="00CC6FC1">
        <w:t xml:space="preserve">The use of asynchronous requests </w:t>
      </w:r>
      <w:r w:rsidR="00834593">
        <w:t>enables</w:t>
      </w:r>
      <w:r w:rsidR="00CC6FC1">
        <w:t xml:space="preserve"> the </w:t>
      </w:r>
      <w:r w:rsidR="00F4261A">
        <w:t>write operations to occur in parallel where possible</w:t>
      </w:r>
      <w:r w:rsidR="00445CFE">
        <w:t>. Meanwhile,</w:t>
      </w:r>
      <w:r w:rsidR="00F4261A">
        <w:t xml:space="preserve"> the </w:t>
      </w:r>
      <w:r w:rsidR="00CC6FC1">
        <w:t>writer threads continue to run at processor and memory speed instead of being tied to I/O speeds</w:t>
      </w:r>
      <w:r w:rsidR="00834593">
        <w:t xml:space="preserve"> for each individual write request</w:t>
      </w:r>
      <w:r w:rsidR="009752CE">
        <w:t>.</w:t>
      </w:r>
    </w:p>
    <w:p w:rsidR="007F0DB0" w:rsidRDefault="007F0DB0">
      <w:pPr>
        <w:pStyle w:val="Heading2"/>
      </w:pPr>
      <w:bookmarkStart w:id="17" w:name="_Toc179885602"/>
      <w:r>
        <w:t>Prefetch-</w:t>
      </w:r>
      <w:r w:rsidR="00C4477F">
        <w:t>S</w:t>
      </w:r>
      <w:r>
        <w:t>tyle Clustering</w:t>
      </w:r>
      <w:bookmarkEnd w:id="17"/>
    </w:p>
    <w:p w:rsidR="009752CE" w:rsidRDefault="00B63BF4">
      <w:pPr>
        <w:pStyle w:val="BodyText"/>
      </w:pPr>
      <w:r>
        <w:t>The memory manager prefetches large clusters of pages to satisfy page faults and populate the system cache. The prefetch operations read data directly into the system’s</w:t>
      </w:r>
      <w:r w:rsidR="00153452">
        <w:t xml:space="preserve"> page</w:t>
      </w:r>
      <w:r>
        <w:t xml:space="preserve"> cache instead of into </w:t>
      </w:r>
      <w:r w:rsidR="00C705D6">
        <w:t xml:space="preserve">a working set in </w:t>
      </w:r>
      <w:r>
        <w:t xml:space="preserve">virtual memory, so </w:t>
      </w:r>
      <w:r w:rsidR="00C705D6">
        <w:t xml:space="preserve">the prefetched data </w:t>
      </w:r>
      <w:r>
        <w:t>do</w:t>
      </w:r>
      <w:r w:rsidR="00E05A1E">
        <w:t>es</w:t>
      </w:r>
      <w:r>
        <w:t xml:space="preserve"> not consume </w:t>
      </w:r>
      <w:r w:rsidR="00AC485F">
        <w:t>VA</w:t>
      </w:r>
      <w:r>
        <w:t xml:space="preserve"> space</w:t>
      </w:r>
      <w:r w:rsidR="00153452">
        <w:t xml:space="preserve"> and the size of the fetch operation is not limited to the amount of </w:t>
      </w:r>
      <w:r w:rsidR="00AC485F">
        <w:t>VA</w:t>
      </w:r>
      <w:r w:rsidR="002E42CC">
        <w:t xml:space="preserve"> space </w:t>
      </w:r>
      <w:r w:rsidR="00153452">
        <w:t xml:space="preserve">that </w:t>
      </w:r>
      <w:r w:rsidR="00E05A1E">
        <w:t>is</w:t>
      </w:r>
      <w:r w:rsidR="002E42CC">
        <w:t xml:space="preserve"> </w:t>
      </w:r>
      <w:r w:rsidR="00153452">
        <w:t>available</w:t>
      </w:r>
      <w:r>
        <w:t xml:space="preserve">. The prefetched pages are put </w:t>
      </w:r>
      <w:r w:rsidR="00DF5241">
        <w:t xml:space="preserve">on the standby list and marked as </w:t>
      </w:r>
      <w:r>
        <w:t>in</w:t>
      </w:r>
      <w:r w:rsidR="00D72802">
        <w:t xml:space="preserve"> </w:t>
      </w:r>
      <w:r>
        <w:t>transition</w:t>
      </w:r>
      <w:r w:rsidR="00DF5241">
        <w:t xml:space="preserve"> in the </w:t>
      </w:r>
      <w:r w:rsidR="00D72802">
        <w:t>page table entry (</w:t>
      </w:r>
      <w:r w:rsidR="00DF5241">
        <w:t>PTE</w:t>
      </w:r>
      <w:r w:rsidR="00D72802">
        <w:t>)</w:t>
      </w:r>
      <w:r w:rsidR="00EE447B">
        <w:t xml:space="preserve">. If a prefetched page is subsequently referenced, the memory manager adds it to the working set. However, if it </w:t>
      </w:r>
      <w:r w:rsidR="00DF5241">
        <w:t xml:space="preserve">is </w:t>
      </w:r>
      <w:r>
        <w:t xml:space="preserve">never referenced, no system resources are required to release </w:t>
      </w:r>
      <w:r w:rsidR="00DF5241">
        <w:t>it</w:t>
      </w:r>
      <w:r>
        <w:t>.</w:t>
      </w:r>
    </w:p>
    <w:p w:rsidR="00286FF2" w:rsidRDefault="00286FF2" w:rsidP="009752CE">
      <w:pPr>
        <w:pStyle w:val="BodyTextLink"/>
      </w:pPr>
      <w:r>
        <w:t xml:space="preserve">If </w:t>
      </w:r>
      <w:r w:rsidR="00EE447B">
        <w:t xml:space="preserve">any </w:t>
      </w:r>
      <w:r>
        <w:t xml:space="preserve">pages in the prefetched cluster are already in memory, the memory manager does not read them again. Instead, it uses a dummy page to </w:t>
      </w:r>
      <w:r w:rsidR="00764F6A">
        <w:t xml:space="preserve">represent </w:t>
      </w:r>
      <w:r w:rsidR="00153452">
        <w:t>them</w:t>
      </w:r>
      <w:r w:rsidR="00764F6A">
        <w:t xml:space="preserve">, as Figure </w:t>
      </w:r>
      <w:r w:rsidR="00402D83">
        <w:t>6</w:t>
      </w:r>
      <w:r w:rsidR="00764F6A">
        <w:t xml:space="preserve"> shows.</w:t>
      </w:r>
    </w:p>
    <w:p w:rsidR="00DF399B" w:rsidRDefault="00E05A1E">
      <w:pPr>
        <w:pStyle w:val="BodyText"/>
      </w:pPr>
      <w:r w:rsidRPr="00E05A1E">
        <w:rPr>
          <w:noProof/>
        </w:rPr>
        <w:drawing>
          <wp:inline distT="0" distB="0" distL="0" distR="0">
            <wp:extent cx="4038600" cy="290322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38600" cy="2903220"/>
                    </a:xfrm>
                    <a:prstGeom prst="rect">
                      <a:avLst/>
                    </a:prstGeom>
                    <a:noFill/>
                    <a:ln w="9525">
                      <a:noFill/>
                      <a:miter lim="800000"/>
                      <a:headEnd/>
                      <a:tailEnd/>
                    </a:ln>
                  </pic:spPr>
                </pic:pic>
              </a:graphicData>
            </a:graphic>
          </wp:inline>
        </w:drawing>
      </w:r>
    </w:p>
    <w:p w:rsidR="007F0DB0" w:rsidRDefault="007F0DB0">
      <w:pPr>
        <w:pStyle w:val="FigCap"/>
      </w:pPr>
      <w:r>
        <w:t xml:space="preserve">Figure </w:t>
      </w:r>
      <w:r w:rsidR="00402D83">
        <w:t>6</w:t>
      </w:r>
      <w:r>
        <w:t>. Prefetch-style clustering</w:t>
      </w:r>
    </w:p>
    <w:p w:rsidR="00632D70" w:rsidRDefault="00C505D3" w:rsidP="00153452">
      <w:pPr>
        <w:pStyle w:val="BodyText"/>
      </w:pPr>
      <w:r>
        <w:t>I</w:t>
      </w:r>
      <w:r w:rsidR="00153452" w:rsidRPr="005874A5">
        <w:t xml:space="preserve">n </w:t>
      </w:r>
      <w:r w:rsidR="00153452">
        <w:t>Figure 6</w:t>
      </w:r>
      <w:r w:rsidR="00153452" w:rsidRPr="005874A5">
        <w:t xml:space="preserve">, the file offsets </w:t>
      </w:r>
      <w:r w:rsidR="002E42CC">
        <w:t xml:space="preserve">and </w:t>
      </w:r>
      <w:r w:rsidR="00AC485F">
        <w:t>VA</w:t>
      </w:r>
      <w:r w:rsidR="002E42CC">
        <w:t xml:space="preserve">s that </w:t>
      </w:r>
      <w:r w:rsidR="00153452" w:rsidRPr="005874A5">
        <w:t xml:space="preserve">correspond to pages A, Y, Z, and B are </w:t>
      </w:r>
      <w:r w:rsidR="002E42CC">
        <w:t>log</w:t>
      </w:r>
      <w:r w:rsidR="00153452" w:rsidRPr="005874A5">
        <w:t xml:space="preserve">ically contiguous although the physical pages themselves are not necessarily contiguous. Pages A and B are nonresident, so the memory manager must read them. Pages Y and Z are already resident in memory, so it is not necessary to read them. </w:t>
      </w:r>
      <w:r>
        <w:t>(</w:t>
      </w:r>
      <w:r w:rsidR="00840D97">
        <w:t>In fact, they might already have been modified since they were last read in from their backing store, in which case it would be a serious err</w:t>
      </w:r>
      <w:r w:rsidR="00F4261A">
        <w:t>or to overwrite their contents.</w:t>
      </w:r>
      <w:r>
        <w:t>)</w:t>
      </w:r>
      <w:r w:rsidR="00840D97">
        <w:t xml:space="preserve"> </w:t>
      </w:r>
      <w:r w:rsidR="00153452" w:rsidRPr="005874A5">
        <w:t>However, read</w:t>
      </w:r>
      <w:r w:rsidR="00632D70">
        <w:t>ing pages A and B in a single operation</w:t>
      </w:r>
      <w:r w:rsidR="00153452" w:rsidRPr="005874A5">
        <w:t xml:space="preserve"> is more efficient than performing one read for page A and a second read for page B. Therefore, the memory manager issues a single read request that </w:t>
      </w:r>
      <w:r w:rsidR="00840D97">
        <w:t>comprises</w:t>
      </w:r>
      <w:r w:rsidR="00840D97" w:rsidRPr="005874A5">
        <w:t xml:space="preserve"> </w:t>
      </w:r>
      <w:r w:rsidR="00153452" w:rsidRPr="005874A5">
        <w:t>all four pages (A, Y, Z, and B)</w:t>
      </w:r>
      <w:r w:rsidR="000E58A1">
        <w:t xml:space="preserve"> from the backing store</w:t>
      </w:r>
      <w:r w:rsidR="00840D97">
        <w:t xml:space="preserve">. </w:t>
      </w:r>
      <w:r w:rsidR="00632D70">
        <w:t xml:space="preserve">Such a read request includes as many pages as </w:t>
      </w:r>
      <w:r w:rsidR="00632D70">
        <w:lastRenderedPageBreak/>
        <w:t xml:space="preserve">make sense to read, based on the amount of available memory, the current system usage, and so </w:t>
      </w:r>
      <w:r w:rsidR="00D72802">
        <w:t>on</w:t>
      </w:r>
      <w:r w:rsidR="00632D70">
        <w:t>.</w:t>
      </w:r>
    </w:p>
    <w:p w:rsidR="009752CE" w:rsidRDefault="00153452" w:rsidP="00692D28">
      <w:pPr>
        <w:pStyle w:val="BodyText"/>
      </w:pPr>
      <w:r>
        <w:t>W</w:t>
      </w:r>
      <w:r w:rsidR="00787FA2">
        <w:t xml:space="preserve">hen the memory manager builds the memory descriptor list (MDL) that describes the </w:t>
      </w:r>
      <w:r w:rsidR="00E05A1E">
        <w:t>request</w:t>
      </w:r>
      <w:r w:rsidR="00787FA2">
        <w:t xml:space="preserve">, it supplies valid pointers to pages A and B. </w:t>
      </w:r>
      <w:r>
        <w:t>However, t</w:t>
      </w:r>
      <w:r w:rsidR="00787FA2">
        <w:t>he entries for pages Y and Z point to a single system-wide dummy page</w:t>
      </w:r>
      <w:r w:rsidR="00F4261A">
        <w:t xml:space="preserve"> X</w:t>
      </w:r>
      <w:r w:rsidR="00787FA2">
        <w:t xml:space="preserve">. </w:t>
      </w:r>
      <w:r w:rsidR="00632D70">
        <w:t xml:space="preserve">The memory manager can fill </w:t>
      </w:r>
      <w:r w:rsidR="00AC2C2D">
        <w:t xml:space="preserve">the dummy page </w:t>
      </w:r>
      <w:r w:rsidR="00632D70">
        <w:t>X with the potentially stale data from the backing store because</w:t>
      </w:r>
      <w:r w:rsidR="00E05A1E">
        <w:t xml:space="preserve"> it does not make</w:t>
      </w:r>
      <w:r w:rsidR="00632D70">
        <w:t xml:space="preserve"> X visible</w:t>
      </w:r>
      <w:r w:rsidR="00632D70" w:rsidRPr="005874A5">
        <w:t>.</w:t>
      </w:r>
      <w:r w:rsidR="00632D70">
        <w:t xml:space="preserve"> </w:t>
      </w:r>
      <w:r w:rsidR="00E05A1E">
        <w:t>However, if a component accesses the Y and Z offsets in the MDL, it sees the dummy page X instead of Y and Z.</w:t>
      </w:r>
    </w:p>
    <w:p w:rsidR="009752CE" w:rsidRDefault="00692D28" w:rsidP="00692D28">
      <w:pPr>
        <w:pStyle w:val="BodyText"/>
      </w:pPr>
      <w:r>
        <w:t>The memory manager can represent any number of discarded pages as a single dummy page, and that page can be embedded multiple times in the same MDL or even in multiple concurrent MDLs that are being used for different drivers. Consequently, the contents of the locations that represent the discarded pages can change at any time.</w:t>
      </w:r>
    </w:p>
    <w:p w:rsidR="009752CE" w:rsidRDefault="00C505D3" w:rsidP="005874A5">
      <w:pPr>
        <w:pStyle w:val="BodyText"/>
      </w:pPr>
      <w:r>
        <w:t xml:space="preserve">Prefetch-style clustering can affect the operation of those few drivers that directly reference pointers in the MDL to read data. </w:t>
      </w:r>
      <w:r w:rsidR="005874A5" w:rsidRPr="005874A5">
        <w:t>Driver writers should make no assumptions about the order or contents of pages that are described by an MDL</w:t>
      </w:r>
      <w:r w:rsidR="00C80B13">
        <w:t xml:space="preserve"> and</w:t>
      </w:r>
      <w:r w:rsidR="005874A5" w:rsidRPr="005874A5">
        <w:t xml:space="preserve"> must not rely on the value of the data at any location that is referenced by an MDL</w:t>
      </w:r>
      <w:r w:rsidR="00C80B13">
        <w:t xml:space="preserve">. In general, most drivers never </w:t>
      </w:r>
      <w:r w:rsidR="005874A5" w:rsidRPr="005874A5">
        <w:t>directly reference a memory location</w:t>
      </w:r>
      <w:r w:rsidR="00F4261A">
        <w:t xml:space="preserve"> in an MDL</w:t>
      </w:r>
      <w:r w:rsidR="005874A5" w:rsidRPr="005874A5">
        <w:t xml:space="preserve"> to get the data</w:t>
      </w:r>
      <w:r w:rsidR="00C80B13">
        <w:t>, so this restriction affects only a few drivers</w:t>
      </w:r>
      <w:r w:rsidR="005874A5" w:rsidRPr="005874A5">
        <w:t>.</w:t>
      </w:r>
    </w:p>
    <w:p w:rsidR="009752CE" w:rsidRDefault="00E05A1E" w:rsidP="00E05A1E">
      <w:pPr>
        <w:pStyle w:val="BodyText"/>
      </w:pPr>
      <w:r>
        <w:t xml:space="preserve">Drivers that perform decryption or calculate checksums that are based on the value of data </w:t>
      </w:r>
      <w:r w:rsidR="00EB6C9D">
        <w:t xml:space="preserve">in </w:t>
      </w:r>
      <w:r>
        <w:t xml:space="preserve">the pages that the MDL maps must not reference pointers from the system-supplied MDL to access the data. Instead, to ensure correct operation, such a driver should create a temporary MDL that is based on the system-supplied MDL that the driver received from the I/O manager. The driver tip </w:t>
      </w:r>
      <w:r w:rsidR="00FA765E">
        <w:t>"</w:t>
      </w:r>
      <w:r>
        <w:t xml:space="preserve">What Is Really in </w:t>
      </w:r>
      <w:r w:rsidR="00ED29C1">
        <w:t>T</w:t>
      </w:r>
      <w:r>
        <w:t>hat MDL</w:t>
      </w:r>
      <w:r w:rsidR="00D72802">
        <w:t>?</w:t>
      </w:r>
      <w:r w:rsidR="00FA765E">
        <w:t>"</w:t>
      </w:r>
      <w:r>
        <w:t xml:space="preserve"> outlines the procedure that such drivers should follow.</w:t>
      </w:r>
    </w:p>
    <w:p w:rsidR="005874A5" w:rsidRDefault="005874A5" w:rsidP="005874A5">
      <w:pPr>
        <w:pStyle w:val="BodyText"/>
      </w:pPr>
      <w:r w:rsidRPr="005874A5">
        <w:t xml:space="preserve">If the MDL describes a buffer for a direct I/O </w:t>
      </w:r>
      <w:r w:rsidR="00EB6C9D">
        <w:t xml:space="preserve">write </w:t>
      </w:r>
      <w:r w:rsidRPr="005874A5">
        <w:t xml:space="preserve">operation, the application that issued the I/O request might also have mapped a view of the same pages into its address space. If so, the application </w:t>
      </w:r>
      <w:r w:rsidR="00C80B13">
        <w:t xml:space="preserve">could </w:t>
      </w:r>
      <w:r w:rsidRPr="005874A5">
        <w:t>modify the data at the same time</w:t>
      </w:r>
      <w:r w:rsidR="00C80B13">
        <w:t xml:space="preserve"> that a driver examines it</w:t>
      </w:r>
      <w:r w:rsidRPr="005874A5">
        <w:t>.</w:t>
      </w:r>
      <w:r w:rsidR="00C80B13">
        <w:t xml:space="preserve"> Drivers must handle this situation appropriately, by </w:t>
      </w:r>
      <w:r w:rsidR="00632D70">
        <w:t xml:space="preserve">creating a temporary MDL through which to </w:t>
      </w:r>
      <w:r w:rsidR="00C80B13">
        <w:t xml:space="preserve">double-buffer the contents </w:t>
      </w:r>
      <w:r w:rsidR="00632D70">
        <w:t>and</w:t>
      </w:r>
      <w:r w:rsidR="00C80B13">
        <w:t xml:space="preserve"> see a snapshot of the data.</w:t>
      </w:r>
    </w:p>
    <w:p w:rsidR="009752CE" w:rsidRDefault="00153452" w:rsidP="00153452">
      <w:pPr>
        <w:pStyle w:val="BodyText"/>
      </w:pPr>
      <w:r>
        <w:t xml:space="preserve">Drivers that use MDLs as part of a typical I/O operation without accessing the data </w:t>
      </w:r>
      <w:r w:rsidR="00C80B13">
        <w:t xml:space="preserve">in </w:t>
      </w:r>
      <w:r>
        <w:t xml:space="preserve">the underlying </w:t>
      </w:r>
      <w:r w:rsidR="000A5677">
        <w:t>MDL</w:t>
      </w:r>
      <w:r w:rsidR="00C80B13">
        <w:t xml:space="preserve"> </w:t>
      </w:r>
      <w:r>
        <w:t xml:space="preserve">pages </w:t>
      </w:r>
      <w:r w:rsidR="00D72802">
        <w:t xml:space="preserve">are </w:t>
      </w:r>
      <w:r>
        <w:t xml:space="preserve">not </w:t>
      </w:r>
      <w:r w:rsidR="00D72802">
        <w:t xml:space="preserve">required </w:t>
      </w:r>
      <w:r>
        <w:t>to create a temporary MDL. Internally, the memory manager keeps track of all the pages that are resident and how each is mapped. When a driver passes an MDL to a system service routine to perform I/O, the memory manager ensures that the correct data is used.</w:t>
      </w:r>
    </w:p>
    <w:p w:rsidR="00EB6C9D" w:rsidRDefault="00EB6C9D" w:rsidP="00EB6C9D">
      <w:pPr>
        <w:pStyle w:val="BodyText"/>
      </w:pPr>
      <w:r>
        <w:t>Prefetch-style clustering was originally introduced in Windows XP, where it was used in a few places. Windows Vista uses prefetch-style clustering pervasively throughout the operating system, providing greater performance benefits.</w:t>
      </w:r>
    </w:p>
    <w:p w:rsidR="007F0DB0" w:rsidRDefault="007F0DB0">
      <w:pPr>
        <w:pStyle w:val="Heading2"/>
      </w:pPr>
      <w:bookmarkStart w:id="18" w:name="_Toc179885603"/>
      <w:r>
        <w:t>Large File Management</w:t>
      </w:r>
      <w:bookmarkEnd w:id="18"/>
    </w:p>
    <w:p w:rsidR="009752CE" w:rsidRDefault="00153452" w:rsidP="007C362B">
      <w:pPr>
        <w:pStyle w:val="BodyText"/>
      </w:pPr>
      <w:r>
        <w:t xml:space="preserve">Windows Vista provides better I/O performance for operations on large and sparse files. </w:t>
      </w:r>
      <w:r w:rsidR="007C362B">
        <w:t>The</w:t>
      </w:r>
      <w:r>
        <w:t xml:space="preserve"> </w:t>
      </w:r>
      <w:r w:rsidR="00D72802">
        <w:t xml:space="preserve">Windows </w:t>
      </w:r>
      <w:r>
        <w:t xml:space="preserve">Vista </w:t>
      </w:r>
      <w:r w:rsidR="007C362B">
        <w:t xml:space="preserve">memory manager describes file ranges by using an </w:t>
      </w:r>
      <w:r w:rsidR="000A5677">
        <w:t>Adelson-Velsky/Landis (</w:t>
      </w:r>
      <w:r w:rsidR="007C362B">
        <w:t>AVL</w:t>
      </w:r>
      <w:r w:rsidR="000A5677">
        <w:t>)</w:t>
      </w:r>
      <w:r w:rsidR="007C362B">
        <w:t xml:space="preserve"> tree to describe the disk blocks that a file spans. </w:t>
      </w:r>
      <w:r w:rsidR="009E3437">
        <w:t xml:space="preserve">An AVL tree </w:t>
      </w:r>
      <w:r w:rsidR="000A5677">
        <w:t>is a self-balancing binary tree, which</w:t>
      </w:r>
      <w:r w:rsidR="00FD4E51">
        <w:t xml:space="preserve"> </w:t>
      </w:r>
      <w:r w:rsidR="009E3437">
        <w:t>provides for</w:t>
      </w:r>
      <w:r w:rsidR="007C362B">
        <w:t xml:space="preserve"> mor</w:t>
      </w:r>
      <w:r>
        <w:t>e efficient</w:t>
      </w:r>
      <w:r w:rsidR="007C362B">
        <w:t xml:space="preserve"> </w:t>
      </w:r>
      <w:r w:rsidR="009E3437">
        <w:t>operations than</w:t>
      </w:r>
      <w:r w:rsidR="007C362B">
        <w:t xml:space="preserve"> </w:t>
      </w:r>
      <w:r w:rsidR="00D23019">
        <w:t xml:space="preserve">a </w:t>
      </w:r>
      <w:r w:rsidR="007C362B">
        <w:t>linked list</w:t>
      </w:r>
      <w:r w:rsidR="00D23019">
        <w:t>, which</w:t>
      </w:r>
      <w:r w:rsidR="007C362B">
        <w:t xml:space="preserve"> </w:t>
      </w:r>
      <w:r w:rsidR="00A10E49">
        <w:t>earlier</w:t>
      </w:r>
      <w:r w:rsidR="007C362B">
        <w:t xml:space="preserve"> </w:t>
      </w:r>
      <w:r w:rsidR="00D72802">
        <w:t xml:space="preserve">Windows </w:t>
      </w:r>
      <w:r w:rsidR="007C362B">
        <w:t>releases</w:t>
      </w:r>
      <w:r w:rsidR="00D23019">
        <w:t xml:space="preserve"> used</w:t>
      </w:r>
      <w:r w:rsidR="00C505D3">
        <w:t>. The linked list</w:t>
      </w:r>
      <w:r w:rsidR="007C362B">
        <w:t xml:space="preserve"> required a linear walk through all the sections in the file.</w:t>
      </w:r>
    </w:p>
    <w:p w:rsidR="009752CE" w:rsidRDefault="001318A3" w:rsidP="007C362B">
      <w:pPr>
        <w:pStyle w:val="BodyText"/>
      </w:pPr>
      <w:r>
        <w:t xml:space="preserve">An </w:t>
      </w:r>
      <w:r w:rsidR="007C362B">
        <w:t>AVL tree</w:t>
      </w:r>
      <w:r w:rsidR="00834593">
        <w:t xml:space="preserve"> greatly increases</w:t>
      </w:r>
      <w:r w:rsidR="007C362B">
        <w:t xml:space="preserve"> the speed of </w:t>
      </w:r>
      <w:r w:rsidR="00834593">
        <w:t>system function</w:t>
      </w:r>
      <w:r w:rsidR="007C362B">
        <w:t xml:space="preserve">s that use file offsets to map, flush, and purge large files. Consequently, backups are now typically twice as fast as </w:t>
      </w:r>
      <w:r w:rsidR="00D72802">
        <w:t xml:space="preserve">they were </w:t>
      </w:r>
      <w:r w:rsidR="007C362B">
        <w:t>in Windows XP.</w:t>
      </w:r>
    </w:p>
    <w:p w:rsidR="007F0DB0" w:rsidRDefault="007F0DB0">
      <w:pPr>
        <w:pStyle w:val="Heading2"/>
      </w:pPr>
      <w:bookmarkStart w:id="19" w:name="_Toc179885604"/>
      <w:r>
        <w:lastRenderedPageBreak/>
        <w:t>Hibernate and Standby</w:t>
      </w:r>
      <w:bookmarkEnd w:id="19"/>
    </w:p>
    <w:p w:rsidR="009752CE" w:rsidRDefault="00A423F1" w:rsidP="009752CE">
      <w:pPr>
        <w:pStyle w:val="BodyTextLink"/>
      </w:pPr>
      <w:r>
        <w:t xml:space="preserve">For Windows Vista and later </w:t>
      </w:r>
      <w:r w:rsidR="00D72802">
        <w:t xml:space="preserve">Windows </w:t>
      </w:r>
      <w:r>
        <w:t xml:space="preserve">releases, hibernation and standby are faster and more efficient than in </w:t>
      </w:r>
      <w:r w:rsidR="00A10E49">
        <w:t>earlier</w:t>
      </w:r>
      <w:r>
        <w:t xml:space="preserve"> </w:t>
      </w:r>
      <w:r w:rsidR="00D72802">
        <w:t xml:space="preserve">Windows </w:t>
      </w:r>
      <w:r>
        <w:t xml:space="preserve">versions. </w:t>
      </w:r>
      <w:r w:rsidR="00AD092B">
        <w:t xml:space="preserve">The system now performs hibernation and standby in </w:t>
      </w:r>
      <w:r w:rsidR="00D72802">
        <w:t xml:space="preserve">the following </w:t>
      </w:r>
      <w:r w:rsidR="00AD092B">
        <w:t>two steps:</w:t>
      </w:r>
    </w:p>
    <w:p w:rsidR="00AD092B" w:rsidRPr="009752CE" w:rsidRDefault="009752CE" w:rsidP="009752CE">
      <w:pPr>
        <w:pStyle w:val="List"/>
      </w:pPr>
      <w:r>
        <w:t>1.</w:t>
      </w:r>
      <w:r>
        <w:tab/>
      </w:r>
      <w:r w:rsidR="00AD092B" w:rsidRPr="009752CE">
        <w:t xml:space="preserve">Copy </w:t>
      </w:r>
      <w:r w:rsidR="00834593" w:rsidRPr="009752CE">
        <w:t xml:space="preserve">the </w:t>
      </w:r>
      <w:r w:rsidR="00AD092B" w:rsidRPr="009752CE">
        <w:t xml:space="preserve">contents of </w:t>
      </w:r>
      <w:r w:rsidR="00C80B13" w:rsidRPr="009752CE">
        <w:t xml:space="preserve">physical </w:t>
      </w:r>
      <w:r w:rsidR="00834593" w:rsidRPr="009752CE">
        <w:t>memory</w:t>
      </w:r>
      <w:r w:rsidR="00AD092B" w:rsidRPr="009752CE">
        <w:t xml:space="preserve"> to </w:t>
      </w:r>
      <w:r w:rsidR="00834593" w:rsidRPr="009752CE">
        <w:t xml:space="preserve">the hibernate file on </w:t>
      </w:r>
      <w:r w:rsidR="00AD092B" w:rsidRPr="009752CE">
        <w:t>disk</w:t>
      </w:r>
      <w:r w:rsidR="0027082B" w:rsidRPr="009752CE">
        <w:t xml:space="preserve">. </w:t>
      </w:r>
      <w:r w:rsidR="00AD092B" w:rsidRPr="009752CE">
        <w:t>All device stacks are active</w:t>
      </w:r>
      <w:r w:rsidR="0027082B" w:rsidRPr="009752CE">
        <w:t>.</w:t>
      </w:r>
    </w:p>
    <w:p w:rsidR="00AD092B" w:rsidRPr="009752CE" w:rsidRDefault="009752CE" w:rsidP="009752CE">
      <w:pPr>
        <w:pStyle w:val="List"/>
      </w:pPr>
      <w:r>
        <w:t>2.</w:t>
      </w:r>
      <w:r>
        <w:tab/>
      </w:r>
      <w:r w:rsidR="0027082B" w:rsidRPr="009752CE">
        <w:t>S</w:t>
      </w:r>
      <w:r w:rsidR="00AD092B" w:rsidRPr="009752CE">
        <w:t xml:space="preserve">hut down all </w:t>
      </w:r>
      <w:r w:rsidR="0027082B" w:rsidRPr="009752CE">
        <w:t xml:space="preserve">device stacks except those on </w:t>
      </w:r>
      <w:r w:rsidR="00834593" w:rsidRPr="009752CE">
        <w:t xml:space="preserve">the </w:t>
      </w:r>
      <w:r w:rsidR="00AD092B" w:rsidRPr="009752CE">
        <w:t>hibernat</w:t>
      </w:r>
      <w:r w:rsidR="00EE447B" w:rsidRPr="009752CE">
        <w:t>ion</w:t>
      </w:r>
      <w:r w:rsidR="00AD092B" w:rsidRPr="009752CE">
        <w:t xml:space="preserve"> path</w:t>
      </w:r>
      <w:r w:rsidR="0027082B" w:rsidRPr="009752CE">
        <w:t xml:space="preserve">. </w:t>
      </w:r>
      <w:r w:rsidR="00AD092B" w:rsidRPr="009752CE">
        <w:t>Copy only changed data to</w:t>
      </w:r>
      <w:r w:rsidR="00834593" w:rsidRPr="009752CE">
        <w:t xml:space="preserve"> the</w:t>
      </w:r>
      <w:r w:rsidR="00AD092B" w:rsidRPr="009752CE">
        <w:t xml:space="preserve"> hibernate file</w:t>
      </w:r>
      <w:r w:rsidR="0027082B" w:rsidRPr="009752CE">
        <w:t>.</w:t>
      </w:r>
    </w:p>
    <w:p w:rsidR="009752CE" w:rsidRDefault="009752CE" w:rsidP="009752CE">
      <w:pPr>
        <w:pStyle w:val="Le"/>
      </w:pPr>
    </w:p>
    <w:p w:rsidR="009752CE" w:rsidRDefault="00A423F1" w:rsidP="00A423F1">
      <w:pPr>
        <w:pStyle w:val="BodyText"/>
      </w:pPr>
      <w:r>
        <w:t>Hibernation and standby now use the same memory management mirroring techn</w:t>
      </w:r>
      <w:r w:rsidR="00834593">
        <w:t>ique</w:t>
      </w:r>
      <w:r>
        <w:t xml:space="preserve"> that is used in fault-tolerant systems. The memory manager copies the contents of </w:t>
      </w:r>
      <w:r w:rsidR="00C80B13">
        <w:t xml:space="preserve">physical </w:t>
      </w:r>
      <w:r>
        <w:t xml:space="preserve">memory to disk while all device stacks are active. Therefore, the copy operation can take advantage of larger I/O sizes, scatter/gather </w:t>
      </w:r>
      <w:r w:rsidR="00D72802">
        <w:t>direct memory access (</w:t>
      </w:r>
      <w:r>
        <w:t>DMA</w:t>
      </w:r>
      <w:r w:rsidR="00D72802">
        <w:t>)</w:t>
      </w:r>
      <w:r>
        <w:t xml:space="preserve">, and other advanced, efficient I/O techniques to save data for hibernation. Such techniques include prefetch support, so that the pages required to resume quickly </w:t>
      </w:r>
      <w:r w:rsidR="00057995">
        <w:t>are</w:t>
      </w:r>
      <w:r w:rsidR="00C80B13">
        <w:t xml:space="preserve"> read into memory if needed and then included in</w:t>
      </w:r>
      <w:r>
        <w:t xml:space="preserve"> the hibernation </w:t>
      </w:r>
      <w:r w:rsidR="00057995">
        <w:t>file.</w:t>
      </w:r>
    </w:p>
    <w:p w:rsidR="009752CE" w:rsidRDefault="00C80B13" w:rsidP="00A423F1">
      <w:pPr>
        <w:pStyle w:val="BodyText"/>
      </w:pPr>
      <w:r>
        <w:t>After the initial copy operation is complete</w:t>
      </w:r>
      <w:r w:rsidR="00A423F1">
        <w:t xml:space="preserve">, the system shuts down all the device stacks except those on the hibernation path. It then copies </w:t>
      </w:r>
      <w:r w:rsidR="002413B7">
        <w:t xml:space="preserve">to the hibernate file </w:t>
      </w:r>
      <w:r w:rsidR="00A423F1">
        <w:t xml:space="preserve">only the data </w:t>
      </w:r>
      <w:r>
        <w:t>that has changed since the first copy operation</w:t>
      </w:r>
      <w:r w:rsidR="00A423F1">
        <w:t xml:space="preserve">. </w:t>
      </w:r>
      <w:r w:rsidR="003A029F">
        <w:t>Hibernation no longer</w:t>
      </w:r>
      <w:r w:rsidR="00834593">
        <w:t xml:space="preserve"> purge</w:t>
      </w:r>
      <w:r w:rsidR="003A029F">
        <w:t>s</w:t>
      </w:r>
      <w:r w:rsidR="00834593">
        <w:t xml:space="preserve"> the page cache</w:t>
      </w:r>
      <w:r w:rsidR="003A029F">
        <w:t xml:space="preserve">, as </w:t>
      </w:r>
      <w:r w:rsidR="00D72802">
        <w:t>i</w:t>
      </w:r>
      <w:r w:rsidR="003A029F">
        <w:t xml:space="preserve">n earlier </w:t>
      </w:r>
      <w:r w:rsidR="00D72802">
        <w:t xml:space="preserve">Windows </w:t>
      </w:r>
      <w:r w:rsidR="003A029F">
        <w:t>releases</w:t>
      </w:r>
      <w:r w:rsidR="00D72802">
        <w:t>.</w:t>
      </w:r>
      <w:r w:rsidR="00834593">
        <w:t xml:space="preserve"> </w:t>
      </w:r>
      <w:r w:rsidR="00D72802">
        <w:t>I</w:t>
      </w:r>
      <w:r w:rsidR="00834593">
        <w:t>n</w:t>
      </w:r>
      <w:r w:rsidR="00D7230D">
        <w:t>stead</w:t>
      </w:r>
      <w:r w:rsidR="00D72802">
        <w:t>,</w:t>
      </w:r>
      <w:r w:rsidR="00D7230D">
        <w:t xml:space="preserve"> </w:t>
      </w:r>
      <w:r w:rsidR="002413B7">
        <w:t xml:space="preserve">the system </w:t>
      </w:r>
      <w:r w:rsidR="00D7230D">
        <w:t xml:space="preserve">writes cached data to the hibernate file intelligently based on what is being used. It also clusters the data so that each </w:t>
      </w:r>
      <w:r w:rsidR="002413B7">
        <w:t xml:space="preserve">write </w:t>
      </w:r>
      <w:r w:rsidR="00D7230D">
        <w:t xml:space="preserve">request is about twice as large as in </w:t>
      </w:r>
      <w:r w:rsidR="00A10E49">
        <w:t>earlier</w:t>
      </w:r>
      <w:r w:rsidR="00D7230D">
        <w:t xml:space="preserve"> </w:t>
      </w:r>
      <w:r w:rsidR="00D72802">
        <w:t xml:space="preserve">Windows </w:t>
      </w:r>
      <w:r w:rsidR="00D7230D">
        <w:t xml:space="preserve">releases. </w:t>
      </w:r>
      <w:r w:rsidR="00A423F1">
        <w:t xml:space="preserve">Consequently, hibernation and standby are much faster and users are no longer required to </w:t>
      </w:r>
      <w:r w:rsidR="00EE447B">
        <w:t>understand how they differ</w:t>
      </w:r>
      <w:r w:rsidR="00A423F1">
        <w:t xml:space="preserve">. </w:t>
      </w:r>
      <w:r w:rsidR="003A029F">
        <w:t>For equivalent</w:t>
      </w:r>
      <w:r w:rsidR="00C505D3">
        <w:t xml:space="preserve"> system</w:t>
      </w:r>
      <w:r w:rsidR="003A029F">
        <w:t xml:space="preserve"> snapshots, o</w:t>
      </w:r>
      <w:r w:rsidR="00A423F1">
        <w:t xml:space="preserve">verall hibernation time is about twice as fast as in </w:t>
      </w:r>
      <w:r w:rsidR="00A10E49">
        <w:t>earlier</w:t>
      </w:r>
      <w:r w:rsidR="00A423F1">
        <w:t xml:space="preserve"> </w:t>
      </w:r>
      <w:r w:rsidR="00D72802">
        <w:t xml:space="preserve">Windows </w:t>
      </w:r>
      <w:r w:rsidR="00A423F1">
        <w:t>releases and the hibernation file is about half the size.</w:t>
      </w:r>
    </w:p>
    <w:p w:rsidR="007F0DB0" w:rsidRDefault="007F0DB0">
      <w:pPr>
        <w:pStyle w:val="Heading1"/>
      </w:pPr>
      <w:bookmarkStart w:id="20" w:name="_Toc179885605"/>
      <w:r>
        <w:t>Advanced Video Model</w:t>
      </w:r>
      <w:bookmarkEnd w:id="20"/>
    </w:p>
    <w:p w:rsidR="009752CE" w:rsidRDefault="002F1A2C" w:rsidP="002F1A2C">
      <w:pPr>
        <w:pStyle w:val="BodyText"/>
      </w:pPr>
      <w:r>
        <w:t xml:space="preserve">The new video architecture </w:t>
      </w:r>
      <w:r w:rsidR="00D72802">
        <w:t>i</w:t>
      </w:r>
      <w:r>
        <w:t xml:space="preserve">n Windows Vista and later </w:t>
      </w:r>
      <w:r w:rsidR="00D72802">
        <w:t xml:space="preserve">Windows </w:t>
      </w:r>
      <w:r>
        <w:t xml:space="preserve">releases more fully </w:t>
      </w:r>
      <w:r w:rsidR="00D72802">
        <w:t xml:space="preserve">uses </w:t>
      </w:r>
      <w:r>
        <w:t xml:space="preserve">modern </w:t>
      </w:r>
      <w:r w:rsidR="00D72802">
        <w:t>graphics processing units (</w:t>
      </w:r>
      <w:r>
        <w:t>GPUs</w:t>
      </w:r>
      <w:r w:rsidR="00D72802">
        <w:t>)</w:t>
      </w:r>
      <w:r>
        <w:t xml:space="preserve"> and virtual memory to provide more realistic shading, texturing, fading, and other video effects for gaming and simulations.</w:t>
      </w:r>
    </w:p>
    <w:p w:rsidR="009752CE" w:rsidRDefault="00153452" w:rsidP="009752CE">
      <w:pPr>
        <w:pStyle w:val="BodyText"/>
      </w:pPr>
      <w:r>
        <w:t>To support the video architecture, t</w:t>
      </w:r>
      <w:r w:rsidR="002F1A2C">
        <w:t>he m</w:t>
      </w:r>
      <w:r w:rsidR="007F0DB0">
        <w:t>emory manage</w:t>
      </w:r>
      <w:r w:rsidR="002F1A2C">
        <w:t>r</w:t>
      </w:r>
      <w:r w:rsidR="007F0DB0">
        <w:t xml:space="preserve"> provides a new mapping type called rotate virtual ad</w:t>
      </w:r>
      <w:r w:rsidR="002F1A2C">
        <w:t>dress descriptors (VADs).</w:t>
      </w:r>
      <w:r w:rsidR="007F0DB0">
        <w:t xml:space="preserve"> </w:t>
      </w:r>
      <w:r w:rsidR="002F1A2C">
        <w:t>R</w:t>
      </w:r>
      <w:r w:rsidR="007F0DB0">
        <w:t xml:space="preserve">otate VADs </w:t>
      </w:r>
      <w:r w:rsidR="002F1A2C">
        <w:t>enable</w:t>
      </w:r>
      <w:r w:rsidR="007F0DB0">
        <w:t xml:space="preserve"> the video drivers to quickly switch user views from regular application memory into c</w:t>
      </w:r>
      <w:r w:rsidR="007F0DB0" w:rsidRPr="00207E30">
        <w:t>ached</w:t>
      </w:r>
      <w:r w:rsidR="007F0DB0">
        <w:t xml:space="preserve">, </w:t>
      </w:r>
      <w:r w:rsidR="007F0DB0" w:rsidRPr="00207E30">
        <w:t>noncached</w:t>
      </w:r>
      <w:r w:rsidR="002F1A2C">
        <w:t>,</w:t>
      </w:r>
      <w:r w:rsidR="007F0DB0">
        <w:t xml:space="preserve"> or </w:t>
      </w:r>
      <w:r w:rsidR="002F1A2C">
        <w:t>write-</w:t>
      </w:r>
      <w:r w:rsidR="007F0DB0" w:rsidRPr="00207E30">
        <w:t xml:space="preserve">combined </w:t>
      </w:r>
      <w:r w:rsidR="00D72802">
        <w:t>accelerated graphics port (</w:t>
      </w:r>
      <w:r w:rsidR="007F0DB0">
        <w:t>AGP</w:t>
      </w:r>
      <w:r w:rsidR="00D72802">
        <w:t>)</w:t>
      </w:r>
      <w:r w:rsidR="007F0DB0">
        <w:t xml:space="preserve"> or video RAM</w:t>
      </w:r>
      <w:r w:rsidR="002F1A2C">
        <w:t xml:space="preserve"> on a per-page basis, with full support for all cache attributes</w:t>
      </w:r>
      <w:r w:rsidR="007F0DB0" w:rsidRPr="00207E30">
        <w:t>.</w:t>
      </w:r>
      <w:r w:rsidR="002F1A2C">
        <w:t xml:space="preserve"> </w:t>
      </w:r>
      <w:r w:rsidR="007F0DB0">
        <w:t xml:space="preserve">In this way, the video architecture can transfer </w:t>
      </w:r>
      <w:r w:rsidR="00E656D2">
        <w:t xml:space="preserve">data </w:t>
      </w:r>
      <w:r w:rsidR="007F0DB0">
        <w:t xml:space="preserve">directly </w:t>
      </w:r>
      <w:r w:rsidR="00D72802">
        <w:t xml:space="preserve">by </w:t>
      </w:r>
      <w:r w:rsidR="007F0DB0">
        <w:t xml:space="preserve">using the GPU for higher performance and rotate unneeded </w:t>
      </w:r>
      <w:r w:rsidR="00E656D2">
        <w:t>pages</w:t>
      </w:r>
      <w:r w:rsidR="007F0DB0">
        <w:t xml:space="preserve"> in and out on demand. </w:t>
      </w:r>
      <w:r w:rsidR="00BF4B9D">
        <w:t xml:space="preserve">Figure 7 shows </w:t>
      </w:r>
      <w:r w:rsidR="0061437E">
        <w:t xml:space="preserve">how a </w:t>
      </w:r>
      <w:r w:rsidR="00AC485F">
        <w:t>VA</w:t>
      </w:r>
      <w:r w:rsidR="0061437E">
        <w:t xml:space="preserve"> can map to a page in either regular physical memory or graphics memory.</w:t>
      </w:r>
    </w:p>
    <w:p w:rsidR="009752CE" w:rsidRDefault="00153452">
      <w:r w:rsidRPr="00153452">
        <w:rPr>
          <w:noProof/>
        </w:rPr>
        <w:lastRenderedPageBreak/>
        <w:drawing>
          <wp:inline distT="0" distB="0" distL="0" distR="0">
            <wp:extent cx="4206240" cy="262128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206240" cy="2621280"/>
                    </a:xfrm>
                    <a:prstGeom prst="rect">
                      <a:avLst/>
                    </a:prstGeom>
                    <a:noFill/>
                    <a:ln w="9525">
                      <a:noFill/>
                      <a:miter lim="800000"/>
                      <a:headEnd/>
                      <a:tailEnd/>
                    </a:ln>
                  </pic:spPr>
                </pic:pic>
              </a:graphicData>
            </a:graphic>
          </wp:inline>
        </w:drawing>
      </w:r>
    </w:p>
    <w:p w:rsidR="007F0DB0" w:rsidRDefault="007F0DB0">
      <w:pPr>
        <w:pStyle w:val="FigCap"/>
      </w:pPr>
      <w:r>
        <w:t xml:space="preserve">Figure </w:t>
      </w:r>
      <w:r w:rsidR="00BF4B9D">
        <w:t>7</w:t>
      </w:r>
      <w:r>
        <w:t xml:space="preserve">. </w:t>
      </w:r>
      <w:r w:rsidR="00153452">
        <w:t>Rotate Virtual Address Descriptors</w:t>
      </w:r>
    </w:p>
    <w:p w:rsidR="009752CE" w:rsidRDefault="002F1A2C" w:rsidP="002F1A2C">
      <w:pPr>
        <w:pStyle w:val="BodyText"/>
      </w:pPr>
      <w:r>
        <w:t xml:space="preserve">In </w:t>
      </w:r>
      <w:r w:rsidR="00D72802">
        <w:t>F</w:t>
      </w:r>
      <w:r>
        <w:t>igure</w:t>
      </w:r>
      <w:r w:rsidR="00D72802">
        <w:t xml:space="preserve"> 7</w:t>
      </w:r>
      <w:r>
        <w:t xml:space="preserve">, </w:t>
      </w:r>
      <w:r w:rsidR="00E656D2">
        <w:t xml:space="preserve">the </w:t>
      </w:r>
      <w:r>
        <w:t xml:space="preserve">page table entry </w:t>
      </w:r>
      <w:r w:rsidR="00E656D2">
        <w:t xml:space="preserve">for a location in the user’s </w:t>
      </w:r>
      <w:r w:rsidR="00AC485F">
        <w:t>VA</w:t>
      </w:r>
      <w:r w:rsidR="00E656D2">
        <w:t xml:space="preserve"> space </w:t>
      </w:r>
      <w:r>
        <w:t xml:space="preserve">can reference either a page that is backed by a page </w:t>
      </w:r>
      <w:r w:rsidR="00B63FAD">
        <w:t xml:space="preserve">in video RAM or AGP or by a page </w:t>
      </w:r>
      <w:r w:rsidR="00A44C11">
        <w:t xml:space="preserve">in a </w:t>
      </w:r>
      <w:r>
        <w:t xml:space="preserve">file. To switch views, the video driver simply supplies the new address. </w:t>
      </w:r>
      <w:r w:rsidR="00E656D2">
        <w:t xml:space="preserve">This technology enables video drivers to use the GPU for direct transfers and thus can </w:t>
      </w:r>
      <w:r w:rsidR="00B63FAD">
        <w:t>improve performance by</w:t>
      </w:r>
      <w:r w:rsidR="00E656D2">
        <w:t xml:space="preserve"> 100 times </w:t>
      </w:r>
      <w:r w:rsidR="00B63FAD">
        <w:t>over the previous video model</w:t>
      </w:r>
      <w:r w:rsidR="009752CE">
        <w:t>.</w:t>
      </w:r>
    </w:p>
    <w:p w:rsidR="007F0DB0" w:rsidRDefault="007F0DB0">
      <w:pPr>
        <w:pStyle w:val="Heading1"/>
      </w:pPr>
      <w:bookmarkStart w:id="21" w:name="_Toc179885606"/>
      <w:r>
        <w:t>NUMA Support</w:t>
      </w:r>
      <w:bookmarkEnd w:id="21"/>
    </w:p>
    <w:p w:rsidR="009752CE" w:rsidRDefault="00E656D2">
      <w:pPr>
        <w:pStyle w:val="BodyText"/>
      </w:pPr>
      <w:r>
        <w:t>Windows Vista more f</w:t>
      </w:r>
      <w:r w:rsidR="007F0DB0">
        <w:t xml:space="preserve">ully </w:t>
      </w:r>
      <w:r w:rsidR="00EA3874">
        <w:t xml:space="preserve">uses </w:t>
      </w:r>
      <w:r w:rsidR="007F0DB0">
        <w:t>the capabilities of NUMA architectures</w:t>
      </w:r>
      <w:r>
        <w:t xml:space="preserve"> than any </w:t>
      </w:r>
      <w:r w:rsidR="00A10E49">
        <w:t>earlier</w:t>
      </w:r>
      <w:r>
        <w:t xml:space="preserve"> Windows release. The basic philosophy behind the NUMA support is to build as much intelligence </w:t>
      </w:r>
      <w:r w:rsidR="00FE472B">
        <w:t>as possible into the memory manager</w:t>
      </w:r>
      <w:r w:rsidR="008934AA">
        <w:t xml:space="preserve"> and operating system</w:t>
      </w:r>
      <w:r w:rsidR="00402D83">
        <w:t xml:space="preserve"> so that </w:t>
      </w:r>
      <w:r w:rsidR="008934AA">
        <w:t xml:space="preserve">applications </w:t>
      </w:r>
      <w:r w:rsidR="00402D83">
        <w:t xml:space="preserve">are insulated </w:t>
      </w:r>
      <w:r w:rsidR="008934AA">
        <w:t xml:space="preserve">from the details of </w:t>
      </w:r>
      <w:r w:rsidR="00B63FAD">
        <w:t>the individual machine hardware</w:t>
      </w:r>
      <w:r w:rsidR="00FE472B">
        <w:t>.</w:t>
      </w:r>
    </w:p>
    <w:p w:rsidR="007C5620" w:rsidRDefault="007C5620" w:rsidP="009752CE">
      <w:pPr>
        <w:pStyle w:val="BodyTextLink"/>
      </w:pPr>
      <w:r>
        <w:t xml:space="preserve">NUMA support </w:t>
      </w:r>
      <w:r w:rsidR="00B63FAD">
        <w:t xml:space="preserve">in Windows Vista and </w:t>
      </w:r>
      <w:r w:rsidR="00EA3874">
        <w:t xml:space="preserve">Windows </w:t>
      </w:r>
      <w:r w:rsidR="00B63FAD">
        <w:t xml:space="preserve">Server 2008 </w:t>
      </w:r>
      <w:r>
        <w:t>includes changes in the following areas:</w:t>
      </w:r>
    </w:p>
    <w:p w:rsidR="005C0E2C" w:rsidRDefault="00D81E78" w:rsidP="007C5620">
      <w:pPr>
        <w:pStyle w:val="BulletList"/>
      </w:pPr>
      <w:r>
        <w:t>Resource allocation</w:t>
      </w:r>
    </w:p>
    <w:p w:rsidR="007C5620" w:rsidRDefault="007C5620" w:rsidP="007C5620">
      <w:pPr>
        <w:pStyle w:val="BulletList"/>
      </w:pPr>
      <w:r>
        <w:t>Default node and affinity</w:t>
      </w:r>
    </w:p>
    <w:p w:rsidR="00B63FAD" w:rsidRDefault="00B63FAD" w:rsidP="007C5620">
      <w:pPr>
        <w:pStyle w:val="BulletList"/>
      </w:pPr>
      <w:r>
        <w:t>Interrupt affinity</w:t>
      </w:r>
    </w:p>
    <w:p w:rsidR="007C5620" w:rsidRDefault="00EA3874" w:rsidP="007C5620">
      <w:pPr>
        <w:pStyle w:val="BulletList"/>
      </w:pPr>
      <w:r>
        <w:t xml:space="preserve">NUMA-aware </w:t>
      </w:r>
      <w:r w:rsidR="007C5620">
        <w:t>system functions for applications</w:t>
      </w:r>
    </w:p>
    <w:p w:rsidR="007C5620" w:rsidRDefault="00EA3874" w:rsidP="007C5620">
      <w:pPr>
        <w:pStyle w:val="BulletList"/>
      </w:pPr>
      <w:r>
        <w:t xml:space="preserve">NUMA-aware </w:t>
      </w:r>
      <w:r w:rsidR="007C5620">
        <w:t>system functions for drivers</w:t>
      </w:r>
    </w:p>
    <w:p w:rsidR="00B24405" w:rsidRDefault="00B63FAD" w:rsidP="007C5620">
      <w:pPr>
        <w:pStyle w:val="BulletList"/>
      </w:pPr>
      <w:r>
        <w:t>Paging</w:t>
      </w:r>
    </w:p>
    <w:p w:rsidR="007F0DB0" w:rsidRDefault="00D81E78">
      <w:pPr>
        <w:pStyle w:val="Heading2"/>
      </w:pPr>
      <w:bookmarkStart w:id="22" w:name="_Toc179885607"/>
      <w:r>
        <w:t>Resource Allocation</w:t>
      </w:r>
      <w:bookmarkEnd w:id="22"/>
    </w:p>
    <w:p w:rsidR="009752CE" w:rsidRDefault="00E071B1" w:rsidP="00E071B1">
      <w:pPr>
        <w:pStyle w:val="BodyText"/>
      </w:pPr>
      <w:r>
        <w:t>At startup, Windows Vista builds a graph of the NUMA node access costs</w:t>
      </w:r>
      <w:r w:rsidR="00B63FAD">
        <w:t xml:space="preserve">—that is, the </w:t>
      </w:r>
      <w:r w:rsidR="008B3357">
        <w:t>distance</w:t>
      </w:r>
      <w:r w:rsidR="00EB6C9D">
        <w:t xml:space="preserve"> </w:t>
      </w:r>
      <w:r w:rsidR="00B63FAD">
        <w:t>from each node to the other</w:t>
      </w:r>
      <w:r w:rsidR="00EA3874">
        <w:t xml:space="preserve"> node</w:t>
      </w:r>
      <w:r w:rsidR="00B63FAD">
        <w:t>s</w:t>
      </w:r>
      <w:r>
        <w:t xml:space="preserve">. The system uses this graph to determine the </w:t>
      </w:r>
      <w:r w:rsidR="00B63FAD">
        <w:t xml:space="preserve">optimal </w:t>
      </w:r>
      <w:r>
        <w:t>node from which to obtain resources such as pages during operation. If adequate resources are not available on the optimal node, the system consults the graph to determine the next best choice.</w:t>
      </w:r>
    </w:p>
    <w:p w:rsidR="009752CE" w:rsidRDefault="0061437E" w:rsidP="00D81E78">
      <w:pPr>
        <w:pStyle w:val="BodyText"/>
      </w:pPr>
      <w:r>
        <w:t xml:space="preserve">Applications can </w:t>
      </w:r>
      <w:r w:rsidR="005C0E2C">
        <w:t xml:space="preserve">optionally </w:t>
      </w:r>
      <w:r>
        <w:t xml:space="preserve">specify </w:t>
      </w:r>
      <w:r w:rsidR="001318A3">
        <w:t>an ideal</w:t>
      </w:r>
      <w:r>
        <w:t xml:space="preserve"> </w:t>
      </w:r>
      <w:r w:rsidR="00EB6C9D">
        <w:t>processor</w:t>
      </w:r>
      <w:r>
        <w:t xml:space="preserve">, but otherwise do not require any knowledge about the architecture of a particular machine. Windows ensures that </w:t>
      </w:r>
      <w:r w:rsidR="00FA6A5A">
        <w:t xml:space="preserve">whenever possible </w:t>
      </w:r>
      <w:r>
        <w:t xml:space="preserve">the application runs on the </w:t>
      </w:r>
      <w:r w:rsidR="00F8493B" w:rsidRPr="00B158E6">
        <w:t xml:space="preserve">ideal </w:t>
      </w:r>
      <w:r w:rsidR="00B158E6">
        <w:t xml:space="preserve">processor </w:t>
      </w:r>
      <w:r>
        <w:t xml:space="preserve">and that </w:t>
      </w:r>
      <w:r w:rsidR="00D81E78">
        <w:t xml:space="preserve">any </w:t>
      </w:r>
      <w:r w:rsidR="00D81E78">
        <w:lastRenderedPageBreak/>
        <w:t xml:space="preserve">memory </w:t>
      </w:r>
      <w:r w:rsidR="00EA3874">
        <w:t xml:space="preserve">that </w:t>
      </w:r>
      <w:r w:rsidR="00C505D3">
        <w:t xml:space="preserve">the application </w:t>
      </w:r>
      <w:r w:rsidR="00D81E78">
        <w:t xml:space="preserve">allocates </w:t>
      </w:r>
      <w:r>
        <w:t>come</w:t>
      </w:r>
      <w:r w:rsidR="00D81E78">
        <w:t>s</w:t>
      </w:r>
      <w:r>
        <w:t xml:space="preserve"> from th</w:t>
      </w:r>
      <w:r w:rsidR="00B158E6">
        <w:t>e ideal processor’s</w:t>
      </w:r>
      <w:r>
        <w:t xml:space="preserve"> node</w:t>
      </w:r>
      <w:r w:rsidR="00B158E6">
        <w:t>—that is, the ideal node</w:t>
      </w:r>
      <w:r w:rsidR="00FA6A5A">
        <w:t>. If</w:t>
      </w:r>
      <w:r>
        <w:t xml:space="preserve"> the </w:t>
      </w:r>
      <w:r w:rsidR="00B158E6">
        <w:t xml:space="preserve">ideal </w:t>
      </w:r>
      <w:r>
        <w:t>node</w:t>
      </w:r>
      <w:r w:rsidR="00FA6A5A">
        <w:t xml:space="preserve"> is unavailable or its</w:t>
      </w:r>
      <w:r>
        <w:t xml:space="preserve"> resources are exhausted</w:t>
      </w:r>
      <w:r w:rsidR="00FA6A5A">
        <w:t xml:space="preserve">, the system uses </w:t>
      </w:r>
      <w:r>
        <w:t>the next best choice.</w:t>
      </w:r>
    </w:p>
    <w:p w:rsidR="009752CE" w:rsidRDefault="00F63CD9" w:rsidP="00D81E78">
      <w:pPr>
        <w:pStyle w:val="BodyText"/>
      </w:pPr>
      <w:r>
        <w:t>E</w:t>
      </w:r>
      <w:r w:rsidR="00A10E49">
        <w:t>arlier</w:t>
      </w:r>
      <w:r w:rsidR="00B63FAD">
        <w:t xml:space="preserve"> </w:t>
      </w:r>
      <w:r>
        <w:t xml:space="preserve">Windows </w:t>
      </w:r>
      <w:r w:rsidR="00B63FAD">
        <w:t>releases allocated</w:t>
      </w:r>
      <w:r w:rsidR="00F04FFD">
        <w:t xml:space="preserve"> the memory from the current processor</w:t>
      </w:r>
      <w:r w:rsidR="003A029F">
        <w:t>’s node, and if its resources were exhausted, from any node</w:t>
      </w:r>
      <w:r w:rsidR="00F04FFD">
        <w:t>.</w:t>
      </w:r>
      <w:r w:rsidR="00663B9E">
        <w:t xml:space="preserve"> Thus, in </w:t>
      </w:r>
      <w:r w:rsidR="00A10E49">
        <w:t>earlier</w:t>
      </w:r>
      <w:r w:rsidR="00663B9E">
        <w:t xml:space="preserve"> </w:t>
      </w:r>
      <w:r w:rsidR="009172B9">
        <w:t xml:space="preserve">Windows </w:t>
      </w:r>
      <w:r w:rsidR="00663B9E">
        <w:t>releases, a process that ran briefly on a non-optimal node could have long-lasting memory allocations on that node</w:t>
      </w:r>
      <w:r w:rsidR="00C505D3">
        <w:t>, causing slower, less</w:t>
      </w:r>
      <w:r w:rsidR="009172B9">
        <w:t>-</w:t>
      </w:r>
      <w:r w:rsidR="00C505D3">
        <w:t>efficient operation</w:t>
      </w:r>
      <w:r w:rsidR="009752CE">
        <w:t>.</w:t>
      </w:r>
    </w:p>
    <w:p w:rsidR="009752CE" w:rsidRDefault="00612386" w:rsidP="00D81E78">
      <w:pPr>
        <w:pStyle w:val="BodyText"/>
      </w:pPr>
      <w:r>
        <w:t>With</w:t>
      </w:r>
      <w:r w:rsidR="00663B9E">
        <w:t xml:space="preserve"> the Windows Vista defaults, the system allocates the memory on the ideal node even if the process is currently running on some other node. If memory is not available on the ideal node, the system chooses the </w:t>
      </w:r>
      <w:r w:rsidR="001318A3">
        <w:t>node that is closest to the ideal node</w:t>
      </w:r>
      <w:r w:rsidR="00663B9E">
        <w:t xml:space="preserve"> instead of whichever node happens to have memory available. Overall, the Windows Vista defaults lead to more intelligent </w:t>
      </w:r>
      <w:r w:rsidR="00F63CD9">
        <w:t xml:space="preserve">system-wide </w:t>
      </w:r>
      <w:r w:rsidR="00663B9E">
        <w:t>resource allocation by increasing the likelihood that a process and its resources are on the same node or on the most optimal alternatives.</w:t>
      </w:r>
    </w:p>
    <w:p w:rsidR="009752CE" w:rsidRDefault="00220315" w:rsidP="00D81E78">
      <w:pPr>
        <w:pStyle w:val="BodyText"/>
        <w:rPr>
          <w:bCs/>
          <w:iCs/>
        </w:rPr>
      </w:pPr>
      <w:r>
        <w:t xml:space="preserve">The same defaults apply to kernel-mode drivers, which can run in the process context of the calling thread, the system thread, or an arbitrary thread. If a driver allocates memory while running in the context of the calling thread—as often occurs with I/O requests—the system uses the ideal node for the thread’s process as the default. If the driver is running in the process of the system thread—as is typical for </w:t>
      </w:r>
      <w:r w:rsidR="004868DB" w:rsidRPr="004868DB">
        <w:rPr>
          <w:b/>
        </w:rPr>
        <w:t>DriverEntry</w:t>
      </w:r>
      <w:r>
        <w:t xml:space="preserve">, </w:t>
      </w:r>
      <w:r w:rsidR="004868DB" w:rsidRPr="004868DB">
        <w:rPr>
          <w:i/>
        </w:rPr>
        <w:t>AddDriver</w:t>
      </w:r>
      <w:r>
        <w:t xml:space="preserve">, </w:t>
      </w:r>
      <w:r w:rsidR="004868DB" w:rsidRPr="004868DB">
        <w:rPr>
          <w:i/>
        </w:rPr>
        <w:t>EvtDriverDeviceAdd</w:t>
      </w:r>
      <w:r>
        <w:t xml:space="preserve">, and related start-up functions—the system uses the ideal node of the system process. If the driver is running in an arbitrary thread context, the system uses the ideal node for that process. Drivers can override these defaults by using the </w:t>
      </w:r>
      <w:r w:rsidR="004868DB" w:rsidRPr="004868DB">
        <w:rPr>
          <w:b/>
        </w:rPr>
        <w:t>MmXxxx</w:t>
      </w:r>
      <w:r>
        <w:t xml:space="preserve"> system functions that are described in </w:t>
      </w:r>
      <w:r w:rsidR="00FA765E">
        <w:t>"</w:t>
      </w:r>
      <w:r w:rsidR="004868DB" w:rsidRPr="004868DB">
        <w:rPr>
          <w:bCs/>
          <w:iCs/>
        </w:rPr>
        <w:t>NUMA-Aware System Functions for Drivers</w:t>
      </w:r>
      <w:r w:rsidR="0023094E">
        <w:rPr>
          <w:bCs/>
          <w:iCs/>
        </w:rPr>
        <w:t>,</w:t>
      </w:r>
      <w:r w:rsidR="00FA765E">
        <w:rPr>
          <w:bCs/>
          <w:iCs/>
        </w:rPr>
        <w:t>"</w:t>
      </w:r>
      <w:r w:rsidR="0023094E">
        <w:rPr>
          <w:bCs/>
          <w:iCs/>
        </w:rPr>
        <w:t xml:space="preserve"> later in this paper.</w:t>
      </w:r>
      <w:r w:rsidR="00D91256">
        <w:rPr>
          <w:bCs/>
          <w:iCs/>
        </w:rPr>
        <w:t xml:space="preserve"> </w:t>
      </w:r>
      <w:r w:rsidR="00C505D3">
        <w:rPr>
          <w:bCs/>
          <w:iCs/>
        </w:rPr>
        <w:t>For example, a</w:t>
      </w:r>
      <w:r w:rsidR="00D91256">
        <w:rPr>
          <w:bCs/>
          <w:iCs/>
        </w:rPr>
        <w:t xml:space="preserve"> driver might allocate memory on a particular node if its device interrupts on that node.</w:t>
      </w:r>
    </w:p>
    <w:p w:rsidR="00D81E78" w:rsidRDefault="00D81E78" w:rsidP="00D81E78">
      <w:pPr>
        <w:pStyle w:val="BodyText"/>
      </w:pPr>
      <w:r>
        <w:t>The system has a single nonpaged memory pool</w:t>
      </w:r>
      <w:r w:rsidR="00612386">
        <w:t xml:space="preserve"> tha</w:t>
      </w:r>
      <w:r w:rsidR="00E94E84">
        <w:t>t includes physical memory from all</w:t>
      </w:r>
      <w:r w:rsidR="00612386">
        <w:t xml:space="preserve"> node</w:t>
      </w:r>
      <w:r w:rsidR="00E94E84">
        <w:t>s</w:t>
      </w:r>
      <w:r w:rsidR="00C505D3">
        <w:t>. The initial nonpaged pool</w:t>
      </w:r>
      <w:r w:rsidR="00CE2AEE">
        <w:t xml:space="preserve"> is mapped into</w:t>
      </w:r>
      <w:r w:rsidR="00612386">
        <w:t xml:space="preserve"> a continuous range of </w:t>
      </w:r>
      <w:r w:rsidR="00AC485F">
        <w:t>VA</w:t>
      </w:r>
      <w:r w:rsidR="00612386">
        <w:t>s</w:t>
      </w:r>
      <w:r>
        <w:t>. When a component requests nonpaged pool, the memory manager uses the thread’s ideal node as an index into the pool</w:t>
      </w:r>
      <w:r w:rsidR="00612386">
        <w:t>, so that the memory is allocated from the ideal node</w:t>
      </w:r>
      <w:r w:rsidR="00F04FFD">
        <w:t xml:space="preserve">. </w:t>
      </w:r>
      <w:r w:rsidR="0023094E">
        <w:t>The paged memory pools were made NUMA</w:t>
      </w:r>
      <w:r w:rsidR="009172B9">
        <w:t xml:space="preserve"> </w:t>
      </w:r>
      <w:r w:rsidR="0023094E">
        <w:t>aware in Windows Server 2003.</w:t>
      </w:r>
    </w:p>
    <w:p w:rsidR="00D81E78" w:rsidRDefault="00D81E78" w:rsidP="00D81E78">
      <w:pPr>
        <w:pStyle w:val="BodyText"/>
      </w:pPr>
      <w:r>
        <w:t xml:space="preserve">Internally, the system </w:t>
      </w:r>
      <w:r w:rsidR="005D0D89">
        <w:t xml:space="preserve">PTEs </w:t>
      </w:r>
      <w:r>
        <w:t>and system cache are now allocated evenly across nodes. Formerly, such memory was allocated on the boot node and in rare situations could exhaust the free pages on that node.</w:t>
      </w:r>
      <w:r w:rsidR="0023094E">
        <w:t xml:space="preserve"> The memory manager’s own internal look</w:t>
      </w:r>
      <w:r w:rsidR="008B3357">
        <w:t>-</w:t>
      </w:r>
      <w:r w:rsidR="0023094E">
        <w:t>aside lists are similarly NUMA</w:t>
      </w:r>
      <w:r w:rsidR="009172B9">
        <w:t xml:space="preserve"> </w:t>
      </w:r>
      <w:r w:rsidR="0023094E">
        <w:t>aware.</w:t>
      </w:r>
    </w:p>
    <w:p w:rsidR="00D81E78" w:rsidRPr="00D81E78" w:rsidRDefault="00D81E78" w:rsidP="00D81E78">
      <w:pPr>
        <w:pStyle w:val="Heading2"/>
      </w:pPr>
      <w:bookmarkStart w:id="23" w:name="_Toc179885608"/>
      <w:r w:rsidRPr="00D81E78">
        <w:t>Default Node and Affinity</w:t>
      </w:r>
      <w:bookmarkEnd w:id="23"/>
    </w:p>
    <w:p w:rsidR="008B4AE4" w:rsidRPr="00434A05" w:rsidRDefault="00350C2B" w:rsidP="008B4AE4">
      <w:pPr>
        <w:pStyle w:val="BodyText"/>
      </w:pPr>
      <w:r>
        <w:t>As mentioned in the previous section, Wi</w:t>
      </w:r>
      <w:r w:rsidR="0086267D">
        <w:t>ndows Vista uses the</w:t>
      </w:r>
      <w:r w:rsidR="008B4AE4">
        <w:t xml:space="preserve"> </w:t>
      </w:r>
      <w:r w:rsidR="00E94E84">
        <w:t xml:space="preserve">node that contains the </w:t>
      </w:r>
      <w:r w:rsidR="008045D9">
        <w:t xml:space="preserve">ideal processor </w:t>
      </w:r>
      <w:r w:rsidR="00E94E84">
        <w:t>as</w:t>
      </w:r>
      <w:r w:rsidR="008045D9">
        <w:t xml:space="preserve"> the </w:t>
      </w:r>
      <w:r w:rsidR="008B4AE4">
        <w:t>d</w:t>
      </w:r>
      <w:r w:rsidR="008B4AE4" w:rsidRPr="00434A05">
        <w:t xml:space="preserve">efault node </w:t>
      </w:r>
      <w:r w:rsidR="008B4AE4">
        <w:t>for memory</w:t>
      </w:r>
      <w:r w:rsidR="00E94E84">
        <w:t xml:space="preserve"> allocation</w:t>
      </w:r>
      <w:r w:rsidR="008B4AE4" w:rsidRPr="00434A05">
        <w:t xml:space="preserve">. </w:t>
      </w:r>
      <w:r w:rsidR="009172B9">
        <w:t>I</w:t>
      </w:r>
      <w:r w:rsidR="008B4AE4" w:rsidRPr="00434A05">
        <w:t xml:space="preserve">n Windows XP and earlier </w:t>
      </w:r>
      <w:r w:rsidR="009172B9">
        <w:t xml:space="preserve">Windows </w:t>
      </w:r>
      <w:r w:rsidR="005F2FE5">
        <w:t>releases</w:t>
      </w:r>
      <w:r w:rsidR="008B4AE4" w:rsidRPr="00434A05">
        <w:t xml:space="preserve">, </w:t>
      </w:r>
      <w:r w:rsidR="008B4AE4">
        <w:t>the</w:t>
      </w:r>
      <w:r w:rsidR="00E94E84">
        <w:t xml:space="preserve"> default is the</w:t>
      </w:r>
      <w:r w:rsidR="008B4AE4">
        <w:t xml:space="preserve"> </w:t>
      </w:r>
      <w:r w:rsidR="00E94E84">
        <w:t xml:space="preserve">node that contains the </w:t>
      </w:r>
      <w:r w:rsidR="007F318F">
        <w:t>processor</w:t>
      </w:r>
      <w:r w:rsidR="00E94E84">
        <w:t xml:space="preserve"> on which the thread is currently running.</w:t>
      </w:r>
    </w:p>
    <w:p w:rsidR="007F318F" w:rsidRPr="00434A05" w:rsidRDefault="007F318F" w:rsidP="009752CE">
      <w:pPr>
        <w:pStyle w:val="BodyTextLink"/>
      </w:pPr>
      <w:r w:rsidRPr="00434A05">
        <w:t>Applications can specify NUMA affinity based on</w:t>
      </w:r>
      <w:r w:rsidR="00FA6A5A">
        <w:t xml:space="preserve"> </w:t>
      </w:r>
      <w:r w:rsidR="00017A82">
        <w:t xml:space="preserve">any of </w:t>
      </w:r>
      <w:r w:rsidR="00FA6A5A">
        <w:t>the following, in order of preference</w:t>
      </w:r>
      <w:r>
        <w:t>:</w:t>
      </w:r>
    </w:p>
    <w:p w:rsidR="007F318F" w:rsidRPr="00434A05" w:rsidRDefault="007F318F" w:rsidP="007F318F">
      <w:pPr>
        <w:pStyle w:val="BulletList"/>
      </w:pPr>
      <w:r w:rsidRPr="00434A05">
        <w:t>VAD</w:t>
      </w:r>
      <w:r w:rsidR="00D91256">
        <w:t xml:space="preserve">, by using </w:t>
      </w:r>
      <w:r w:rsidR="00017A82">
        <w:rPr>
          <w:b/>
        </w:rPr>
        <w:t>VirtualAllocExNuma</w:t>
      </w:r>
      <w:r w:rsidR="00EB6C9D">
        <w:t xml:space="preserve"> or </w:t>
      </w:r>
      <w:r w:rsidR="00EB6C9D" w:rsidRPr="003932B2">
        <w:rPr>
          <w:b/>
        </w:rPr>
        <w:t>MapViewOfFileExNuma</w:t>
      </w:r>
      <w:r w:rsidR="009172B9">
        <w:t>.</w:t>
      </w:r>
    </w:p>
    <w:p w:rsidR="009752CE" w:rsidRDefault="007F318F" w:rsidP="007F318F">
      <w:pPr>
        <w:pStyle w:val="BulletList"/>
      </w:pPr>
      <w:r w:rsidRPr="00434A05">
        <w:t>Section</w:t>
      </w:r>
      <w:r w:rsidR="00017A82">
        <w:t xml:space="preserve">, by using </w:t>
      </w:r>
      <w:r w:rsidR="004868DB" w:rsidRPr="004868DB">
        <w:rPr>
          <w:b/>
        </w:rPr>
        <w:t>CreateFileMappingNuma</w:t>
      </w:r>
      <w:r w:rsidR="009172B9">
        <w:t>.</w:t>
      </w:r>
    </w:p>
    <w:p w:rsidR="00D91256" w:rsidRDefault="007F318F" w:rsidP="007F318F">
      <w:pPr>
        <w:pStyle w:val="BulletList"/>
      </w:pPr>
      <w:r w:rsidRPr="00434A05">
        <w:t>Thread</w:t>
      </w:r>
      <w:r w:rsidR="00D91256">
        <w:t xml:space="preserve">, by using </w:t>
      </w:r>
      <w:r w:rsidR="004868DB" w:rsidRPr="004868DB">
        <w:rPr>
          <w:b/>
        </w:rPr>
        <w:t>SetThreadAffinityMask</w:t>
      </w:r>
      <w:r w:rsidR="00D91256">
        <w:t xml:space="preserve"> or </w:t>
      </w:r>
      <w:r w:rsidR="004868DB" w:rsidRPr="004868DB">
        <w:rPr>
          <w:b/>
        </w:rPr>
        <w:t>SetThreadIdealProcessor</w:t>
      </w:r>
      <w:r w:rsidR="009172B9">
        <w:t>.</w:t>
      </w:r>
    </w:p>
    <w:p w:rsidR="007F318F" w:rsidRDefault="00D91256" w:rsidP="007F318F">
      <w:pPr>
        <w:pStyle w:val="BulletList"/>
      </w:pPr>
      <w:r>
        <w:t>P</w:t>
      </w:r>
      <w:r w:rsidRPr="00434A05">
        <w:t>rocess</w:t>
      </w:r>
      <w:r>
        <w:t xml:space="preserve">, by using </w:t>
      </w:r>
      <w:r w:rsidR="004868DB" w:rsidRPr="004868DB">
        <w:rPr>
          <w:b/>
        </w:rPr>
        <w:t>SetProcessAffinityMask</w:t>
      </w:r>
      <w:r w:rsidR="009172B9">
        <w:t>.</w:t>
      </w:r>
    </w:p>
    <w:p w:rsidR="007F318F" w:rsidRDefault="007F318F" w:rsidP="007F318F">
      <w:pPr>
        <w:pStyle w:val="Le"/>
      </w:pPr>
    </w:p>
    <w:p w:rsidR="009752CE" w:rsidRDefault="007F318F" w:rsidP="003932B2">
      <w:pPr>
        <w:pStyle w:val="BodyText"/>
      </w:pPr>
      <w:r>
        <w:lastRenderedPageBreak/>
        <w:t>The system uses the application-specified affinity whenever possible.</w:t>
      </w:r>
      <w:r w:rsidR="00E94E84">
        <w:t xml:space="preserve"> Windows attempts to satisfy all such requests, as described in the previous section, but does not guarantee that a given request will be completely satisfied from the requested node. If adequate resources are not available on the requested node, the system uses the most optimal node that has adequate resources. This approach satisfies the request quickly </w:t>
      </w:r>
      <w:r w:rsidR="0086267D">
        <w:t xml:space="preserve">rather </w:t>
      </w:r>
      <w:r w:rsidR="00E94E84">
        <w:t>than wait</w:t>
      </w:r>
      <w:r w:rsidR="0086267D">
        <w:t>ing</w:t>
      </w:r>
      <w:r w:rsidR="00E94E84">
        <w:t xml:space="preserve"> indefinitely for memory to become available on the ideal node.</w:t>
      </w:r>
    </w:p>
    <w:p w:rsidR="005C0E2C" w:rsidRDefault="005C0E2C" w:rsidP="005C0E2C">
      <w:pPr>
        <w:pStyle w:val="Heading2"/>
      </w:pPr>
      <w:bookmarkStart w:id="24" w:name="_Toc179885609"/>
      <w:r>
        <w:t>Interrupt</w:t>
      </w:r>
      <w:r w:rsidR="00436AD3">
        <w:t xml:space="preserve"> Affinity</w:t>
      </w:r>
      <w:bookmarkEnd w:id="24"/>
    </w:p>
    <w:p w:rsidR="009752CE" w:rsidRDefault="00973D53" w:rsidP="00973D53">
      <w:pPr>
        <w:pStyle w:val="BodyText"/>
      </w:pPr>
      <w:r>
        <w:t xml:space="preserve">Drivers </w:t>
      </w:r>
      <w:r w:rsidR="00436AD3">
        <w:t xml:space="preserve">for PCI devices </w:t>
      </w:r>
      <w:r>
        <w:t xml:space="preserve">that support </w:t>
      </w:r>
      <w:r w:rsidR="00EE447B">
        <w:t>message-signaled interrupts (</w:t>
      </w:r>
      <w:r>
        <w:t>MSI</w:t>
      </w:r>
      <w:r w:rsidR="00436AD3">
        <w:t xml:space="preserve"> or MSI</w:t>
      </w:r>
      <w:r>
        <w:t>-X</w:t>
      </w:r>
      <w:r w:rsidR="00EE447B">
        <w:t>)</w:t>
      </w:r>
      <w:r>
        <w:t xml:space="preserve"> can specify an interrupt</w:t>
      </w:r>
      <w:r w:rsidR="00436AD3">
        <w:t xml:space="preserve"> affinity</w:t>
      </w:r>
      <w:r w:rsidR="00CE2AEE">
        <w:t>—that is, the set of processors on which the device’s interrupt service routine (ISR) runs—</w:t>
      </w:r>
      <w:r w:rsidR="00436AD3">
        <w:t>for each MSI message that the device generates. This feature can significantly improve performance, especially on network interface cards (NICs) that support receive-side scaling (RSS).</w:t>
      </w:r>
    </w:p>
    <w:p w:rsidR="009752CE" w:rsidRDefault="00436AD3" w:rsidP="00973D53">
      <w:pPr>
        <w:pStyle w:val="BodyText"/>
      </w:pPr>
      <w:r>
        <w:t>A driver can specify an affinity for a particular MSI message when it connects the interrupt. A driver can also set default affinity and affinity policy</w:t>
      </w:r>
      <w:r w:rsidR="00CE2AEE">
        <w:t xml:space="preserve"> by setting values for the </w:t>
      </w:r>
      <w:r w:rsidR="004868DB" w:rsidRPr="004868DB">
        <w:rPr>
          <w:b/>
        </w:rPr>
        <w:t xml:space="preserve">Interrupt Management\Affinity Policy </w:t>
      </w:r>
      <w:r w:rsidR="004868DB" w:rsidRPr="004868DB">
        <w:t>registry key</w:t>
      </w:r>
      <w:r>
        <w:t xml:space="preserve"> in</w:t>
      </w:r>
      <w:r w:rsidR="00CE2AEE">
        <w:t xml:space="preserve"> the </w:t>
      </w:r>
      <w:r w:rsidR="00CE2AEE" w:rsidRPr="00807B99">
        <w:rPr>
          <w:i/>
        </w:rPr>
        <w:t>DDInstall</w:t>
      </w:r>
      <w:r w:rsidR="00CE2AEE" w:rsidRPr="00807B99">
        <w:t>.HW section</w:t>
      </w:r>
      <w:r w:rsidR="00CE2AEE">
        <w:t xml:space="preserve"> of</w:t>
      </w:r>
      <w:r>
        <w:t xml:space="preserve"> its INF</w:t>
      </w:r>
      <w:r w:rsidR="0086267D">
        <w:t>. An</w:t>
      </w:r>
      <w:r>
        <w:t xml:space="preserve"> administrator can </w:t>
      </w:r>
      <w:r w:rsidR="0086267D">
        <w:t>also set</w:t>
      </w:r>
      <w:r>
        <w:t xml:space="preserve"> these values in the registry.</w:t>
      </w:r>
    </w:p>
    <w:p w:rsidR="005C0E2C" w:rsidRDefault="00436AD3" w:rsidP="007C5620">
      <w:pPr>
        <w:pStyle w:val="BodyText"/>
      </w:pPr>
      <w:r>
        <w:t xml:space="preserve">For </w:t>
      </w:r>
      <w:r w:rsidR="005948F6">
        <w:t>more information, see the WinHEC presentation</w:t>
      </w:r>
      <w:r w:rsidR="00BB4DB7">
        <w:t xml:space="preserve"> </w:t>
      </w:r>
      <w:r w:rsidR="00FA765E">
        <w:t>"</w:t>
      </w:r>
      <w:r w:rsidR="00BB4DB7">
        <w:t>NUMA I/O Optimizations</w:t>
      </w:r>
      <w:r w:rsidR="00DD1D6E">
        <w:t>,</w:t>
      </w:r>
      <w:r w:rsidR="00FA765E">
        <w:t>"</w:t>
      </w:r>
      <w:r w:rsidR="005948F6">
        <w:t xml:space="preserve"> the white paper </w:t>
      </w:r>
      <w:r w:rsidR="00FA765E">
        <w:t>"</w:t>
      </w:r>
      <w:r w:rsidR="005948F6">
        <w:t>Interrupt Architecture Enhancements in Windows</w:t>
      </w:r>
      <w:r w:rsidR="00DD1D6E">
        <w:t>,</w:t>
      </w:r>
      <w:r w:rsidR="00FA765E">
        <w:t>"</w:t>
      </w:r>
      <w:r w:rsidR="00DD1D6E">
        <w:t xml:space="preserve"> and </w:t>
      </w:r>
      <w:r w:rsidR="00FA765E">
        <w:t>"</w:t>
      </w:r>
      <w:r w:rsidR="00DD1D6E">
        <w:t>Interrupt Affinity and Priority</w:t>
      </w:r>
      <w:r w:rsidR="00FA765E">
        <w:t>"</w:t>
      </w:r>
      <w:r w:rsidR="00DD1D6E">
        <w:t xml:space="preserve"> in the WDK.</w:t>
      </w:r>
      <w:r>
        <w:t xml:space="preserve"> </w:t>
      </w:r>
      <w:r w:rsidR="00BB4DB7">
        <w:t>For NIC-specific information, see</w:t>
      </w:r>
      <w:r w:rsidR="005948F6">
        <w:t xml:space="preserve"> </w:t>
      </w:r>
      <w:r w:rsidR="00FA765E">
        <w:t>"</w:t>
      </w:r>
      <w:r w:rsidR="00FB63C3">
        <w:t>NDIS MSI-X</w:t>
      </w:r>
      <w:r w:rsidR="00FA765E">
        <w:t>"</w:t>
      </w:r>
      <w:r w:rsidR="00FB63C3">
        <w:t xml:space="preserve"> </w:t>
      </w:r>
      <w:r w:rsidR="00DD1D6E">
        <w:t>in the WDK</w:t>
      </w:r>
      <w:r w:rsidR="00FB63C3">
        <w:t xml:space="preserve">. </w:t>
      </w:r>
    </w:p>
    <w:p w:rsidR="007F0DB0" w:rsidRDefault="00870B54">
      <w:pPr>
        <w:pStyle w:val="Heading2"/>
      </w:pPr>
      <w:bookmarkStart w:id="25" w:name="_Toc179885610"/>
      <w:r>
        <w:t xml:space="preserve">NUMA-Aware </w:t>
      </w:r>
      <w:r w:rsidR="007C5620">
        <w:t xml:space="preserve">System </w:t>
      </w:r>
      <w:r w:rsidR="00215393">
        <w:t>Function</w:t>
      </w:r>
      <w:r w:rsidR="007F0DB0">
        <w:t>s for Applications</w:t>
      </w:r>
      <w:bookmarkEnd w:id="25"/>
    </w:p>
    <w:p w:rsidR="003932B2" w:rsidRPr="00434A05" w:rsidRDefault="003932B2" w:rsidP="009752CE">
      <w:pPr>
        <w:pStyle w:val="BodyTextLink"/>
      </w:pPr>
      <w:r>
        <w:t xml:space="preserve">Windows Vista supports the following </w:t>
      </w:r>
      <w:r w:rsidR="00870B54">
        <w:t>new NUMA-aware</w:t>
      </w:r>
      <w:r>
        <w:t xml:space="preserve"> </w:t>
      </w:r>
      <w:r w:rsidR="00215393">
        <w:t>system function</w:t>
      </w:r>
      <w:r>
        <w:t xml:space="preserve">s for </w:t>
      </w:r>
      <w:r w:rsidRPr="00434A05">
        <w:t>applications:</w:t>
      </w:r>
    </w:p>
    <w:p w:rsidR="003932B2" w:rsidRPr="003932B2" w:rsidRDefault="003932B2" w:rsidP="003932B2">
      <w:pPr>
        <w:pStyle w:val="BulletList"/>
        <w:rPr>
          <w:b/>
        </w:rPr>
      </w:pPr>
      <w:r w:rsidRPr="003932B2">
        <w:rPr>
          <w:b/>
        </w:rPr>
        <w:t xml:space="preserve">VirtualAllocExNuma </w:t>
      </w:r>
      <w:r>
        <w:t xml:space="preserve">reserves or commits a range of virtual memory and requests </w:t>
      </w:r>
      <w:r w:rsidR="00D227A6">
        <w:t xml:space="preserve">memory on </w:t>
      </w:r>
      <w:r>
        <w:t>a particular node</w:t>
      </w:r>
      <w:r w:rsidR="007968A2">
        <w:t>.</w:t>
      </w:r>
    </w:p>
    <w:p w:rsidR="003932B2" w:rsidRPr="00D227A6" w:rsidRDefault="003932B2" w:rsidP="003932B2">
      <w:pPr>
        <w:pStyle w:val="BulletList"/>
      </w:pPr>
      <w:r w:rsidRPr="003932B2">
        <w:rPr>
          <w:b/>
        </w:rPr>
        <w:t xml:space="preserve">CreateFileMappingNuma </w:t>
      </w:r>
      <w:r w:rsidR="004868DB" w:rsidRPr="004868DB">
        <w:t>creates or</w:t>
      </w:r>
      <w:r w:rsidR="003A029F">
        <w:rPr>
          <w:b/>
        </w:rPr>
        <w:t xml:space="preserve"> </w:t>
      </w:r>
      <w:r w:rsidR="00BB4DB7">
        <w:t>opens a file-</w:t>
      </w:r>
      <w:r w:rsidR="00D227A6" w:rsidRPr="00D227A6">
        <w:t xml:space="preserve">mapping object and requests </w:t>
      </w:r>
      <w:r w:rsidR="00D227A6">
        <w:t xml:space="preserve">memory on </w:t>
      </w:r>
      <w:r w:rsidR="00D227A6" w:rsidRPr="00D227A6">
        <w:t>a particular node.</w:t>
      </w:r>
    </w:p>
    <w:p w:rsidR="00D227A6" w:rsidRDefault="003932B2" w:rsidP="00D227A6">
      <w:pPr>
        <w:pStyle w:val="BulletList"/>
      </w:pPr>
      <w:r w:rsidRPr="003932B2">
        <w:rPr>
          <w:b/>
        </w:rPr>
        <w:t xml:space="preserve">MapViewOfFileExNuma </w:t>
      </w:r>
      <w:r w:rsidR="00D227A6">
        <w:t>maps a view of a file</w:t>
      </w:r>
      <w:r w:rsidR="00BB4DB7">
        <w:t>-</w:t>
      </w:r>
      <w:r w:rsidR="00D227A6">
        <w:t>mapping object and requests memory on a particular node.</w:t>
      </w:r>
    </w:p>
    <w:p w:rsidR="00D227A6" w:rsidRDefault="00D227A6" w:rsidP="00D227A6">
      <w:pPr>
        <w:pStyle w:val="BulletList"/>
      </w:pPr>
      <w:r w:rsidRPr="00D227A6">
        <w:rPr>
          <w:b/>
        </w:rPr>
        <w:t>AllocateUserPhysicalPagesNuma</w:t>
      </w:r>
      <w:r w:rsidRPr="00D227A6">
        <w:t xml:space="preserve"> </w:t>
      </w:r>
      <w:r>
        <w:t>allocates physical memory from a particular node</w:t>
      </w:r>
      <w:r w:rsidRPr="00D227A6">
        <w:t>.</w:t>
      </w:r>
    </w:p>
    <w:p w:rsidR="00870B54" w:rsidRPr="00D227A6" w:rsidRDefault="00870B54" w:rsidP="00D227A6">
      <w:pPr>
        <w:pStyle w:val="BulletList"/>
      </w:pPr>
      <w:r>
        <w:rPr>
          <w:b/>
        </w:rPr>
        <w:t>QueryWorkingSetEx</w:t>
      </w:r>
      <w:r w:rsidR="00DD6FB5">
        <w:rPr>
          <w:b/>
        </w:rPr>
        <w:t xml:space="preserve"> </w:t>
      </w:r>
      <w:r w:rsidR="00DD6FB5">
        <w:t xml:space="preserve">can </w:t>
      </w:r>
      <w:r w:rsidR="003A029F">
        <w:t>be used to obtain</w:t>
      </w:r>
      <w:r w:rsidR="00DD6FB5">
        <w:t xml:space="preserve"> the node on which a particular </w:t>
      </w:r>
      <w:r w:rsidR="00AC485F">
        <w:t>VA</w:t>
      </w:r>
      <w:r w:rsidR="00EB6C9D">
        <w:t xml:space="preserve"> </w:t>
      </w:r>
      <w:r w:rsidR="00DD6FB5">
        <w:t xml:space="preserve">is </w:t>
      </w:r>
      <w:r w:rsidR="003A029F">
        <w:t xml:space="preserve">currently </w:t>
      </w:r>
      <w:r w:rsidR="00DD6FB5">
        <w:t>allocated.</w:t>
      </w:r>
    </w:p>
    <w:p w:rsidR="003932B2" w:rsidRDefault="003932B2" w:rsidP="003932B2">
      <w:pPr>
        <w:pStyle w:val="Le"/>
      </w:pPr>
    </w:p>
    <w:p w:rsidR="009752CE" w:rsidRDefault="00215393" w:rsidP="003932B2">
      <w:pPr>
        <w:pStyle w:val="BodyText"/>
      </w:pPr>
      <w:r>
        <w:t>These functions are NUMA-aware versions of the</w:t>
      </w:r>
      <w:r w:rsidR="007C5620">
        <w:t xml:space="preserve"> existing,</w:t>
      </w:r>
      <w:r>
        <w:t xml:space="preserve"> similarly</w:t>
      </w:r>
      <w:r w:rsidR="009172B9">
        <w:t xml:space="preserve"> </w:t>
      </w:r>
      <w:r>
        <w:t xml:space="preserve">named functions. </w:t>
      </w:r>
      <w:r w:rsidR="00732DA2">
        <w:t xml:space="preserve">For more information on these functions, see </w:t>
      </w:r>
      <w:r w:rsidR="009172B9">
        <w:t xml:space="preserve">the </w:t>
      </w:r>
      <w:r w:rsidR="00BB4DB7">
        <w:t>MSDN</w:t>
      </w:r>
      <w:r w:rsidR="009172B9">
        <w:t xml:space="preserve"> Web site</w:t>
      </w:r>
      <w:r w:rsidR="00732DA2">
        <w:t>.</w:t>
      </w:r>
    </w:p>
    <w:p w:rsidR="00732DA2" w:rsidRDefault="007F0DB0" w:rsidP="00732DA2">
      <w:pPr>
        <w:pStyle w:val="Heading2"/>
      </w:pPr>
      <w:bookmarkStart w:id="26" w:name="_Toc179885611"/>
      <w:r>
        <w:t>N</w:t>
      </w:r>
      <w:r w:rsidR="007C5620">
        <w:t>UMA-Aware</w:t>
      </w:r>
      <w:r>
        <w:t xml:space="preserve"> </w:t>
      </w:r>
      <w:r w:rsidR="002350AC">
        <w:t>System Functions</w:t>
      </w:r>
      <w:r>
        <w:t xml:space="preserve"> for Driver</w:t>
      </w:r>
      <w:r w:rsidR="00732DA2">
        <w:t>s</w:t>
      </w:r>
      <w:bookmarkEnd w:id="26"/>
    </w:p>
    <w:p w:rsidR="00732DA2" w:rsidRDefault="00732DA2" w:rsidP="009752CE">
      <w:pPr>
        <w:pStyle w:val="BodyTextLink"/>
      </w:pPr>
      <w:r>
        <w:t xml:space="preserve">Drivers can use two new </w:t>
      </w:r>
      <w:r w:rsidR="002350AC">
        <w:t>system function</w:t>
      </w:r>
      <w:r>
        <w:t>s</w:t>
      </w:r>
      <w:r w:rsidR="00220315">
        <w:t xml:space="preserve"> to specify an affinity for memory allocation on a particular node</w:t>
      </w:r>
      <w:r>
        <w:t>:</w:t>
      </w:r>
    </w:p>
    <w:p w:rsidR="00732DA2" w:rsidRPr="00732DA2" w:rsidRDefault="00732DA2" w:rsidP="00732DA2">
      <w:pPr>
        <w:pStyle w:val="BulletList"/>
        <w:rPr>
          <w:b/>
        </w:rPr>
      </w:pPr>
      <w:r w:rsidRPr="00732DA2">
        <w:rPr>
          <w:b/>
        </w:rPr>
        <w:t>MmAllocateC</w:t>
      </w:r>
      <w:r>
        <w:rPr>
          <w:b/>
        </w:rPr>
        <w:t>ontiguousMemorySpecifyCacheNode</w:t>
      </w:r>
    </w:p>
    <w:p w:rsidR="009752CE" w:rsidRDefault="00732DA2" w:rsidP="00732DA2">
      <w:pPr>
        <w:pStyle w:val="BulletList"/>
        <w:rPr>
          <w:b/>
        </w:rPr>
      </w:pPr>
      <w:r w:rsidRPr="00732DA2">
        <w:rPr>
          <w:b/>
        </w:rPr>
        <w:t>MmAllocatePagesForMdlEx</w:t>
      </w:r>
    </w:p>
    <w:p w:rsidR="00732DA2" w:rsidRPr="00732DA2" w:rsidRDefault="00732DA2" w:rsidP="00732DA2">
      <w:pPr>
        <w:pStyle w:val="Le"/>
      </w:pPr>
    </w:p>
    <w:p w:rsidR="009752CE" w:rsidRDefault="00732DA2" w:rsidP="00732DA2">
      <w:pPr>
        <w:pStyle w:val="BodyText"/>
      </w:pPr>
      <w:r w:rsidRPr="00732DA2">
        <w:rPr>
          <w:b/>
        </w:rPr>
        <w:t>MmAllocateContiguousMemorySpecifyCacheNode</w:t>
      </w:r>
      <w:r>
        <w:t xml:space="preserve"> is similar to the existing </w:t>
      </w:r>
      <w:r w:rsidRPr="00732DA2">
        <w:rPr>
          <w:b/>
        </w:rPr>
        <w:t>MmAllocateContiguousMemorySpecifyCache</w:t>
      </w:r>
      <w:r>
        <w:t xml:space="preserve"> function, except that a driver can request memory from a particular node on a machine that supports the NUMA architecture.</w:t>
      </w:r>
    </w:p>
    <w:p w:rsidR="009752CE" w:rsidRDefault="002350AC" w:rsidP="00732DA2">
      <w:pPr>
        <w:pStyle w:val="BodyText"/>
      </w:pPr>
      <w:r w:rsidRPr="002350AC">
        <w:rPr>
          <w:b/>
        </w:rPr>
        <w:lastRenderedPageBreak/>
        <w:t>MmAllocatePagesForMdlEx</w:t>
      </w:r>
      <w:r>
        <w:t xml:space="preserve"> is similar to </w:t>
      </w:r>
      <w:r w:rsidRPr="002350AC">
        <w:rPr>
          <w:b/>
        </w:rPr>
        <w:t>MmAllocatePagesForMdl</w:t>
      </w:r>
      <w:r w:rsidR="009172B9">
        <w:t>,</w:t>
      </w:r>
      <w:r>
        <w:t xml:space="preserve"> but allows a driver to </w:t>
      </w:r>
      <w:r w:rsidR="00A44C11">
        <w:t xml:space="preserve">optionally </w:t>
      </w:r>
      <w:r>
        <w:t>request pages only on the</w:t>
      </w:r>
      <w:r w:rsidR="00DD1D6E">
        <w:t xml:space="preserve"> current</w:t>
      </w:r>
      <w:r>
        <w:t xml:space="preserve"> thread’s ideal node</w:t>
      </w:r>
      <w:r w:rsidR="00D666E8">
        <w:t xml:space="preserve">, </w:t>
      </w:r>
      <w:r>
        <w:t>to skip zeroing of the pages upon allocation</w:t>
      </w:r>
      <w:r w:rsidR="00D666E8">
        <w:t>, and to specify the cache type that is used to map the pages</w:t>
      </w:r>
      <w:r>
        <w:t>.</w:t>
      </w:r>
    </w:p>
    <w:p w:rsidR="00B24405" w:rsidRDefault="00BB4DB7" w:rsidP="00B24405">
      <w:pPr>
        <w:pStyle w:val="Heading2"/>
      </w:pPr>
      <w:bookmarkStart w:id="27" w:name="_Toc179885612"/>
      <w:r>
        <w:t>Paging</w:t>
      </w:r>
      <w:bookmarkEnd w:id="27"/>
    </w:p>
    <w:p w:rsidR="00B24405" w:rsidRDefault="00B24405" w:rsidP="00B24405">
      <w:pPr>
        <w:pStyle w:val="BodyText"/>
      </w:pPr>
      <w:r>
        <w:t xml:space="preserve">Windows Server 2008 incorporates further NUMA enhancements for paging. Server 2008 prefetches pages to the application’s ideal node and migrates pages to the ideal node when a soft page fault occurs. </w:t>
      </w:r>
      <w:r w:rsidR="00FB63C3">
        <w:t xml:space="preserve">A soft page fault occurs when the system can find the requested page elsewhere in memory, whereas a hard page fault requires </w:t>
      </w:r>
      <w:r w:rsidR="00DD1D6E">
        <w:t xml:space="preserve">reading </w:t>
      </w:r>
      <w:r w:rsidR="00FB63C3">
        <w:t>the page in from disk.</w:t>
      </w:r>
    </w:p>
    <w:p w:rsidR="007F0DB0" w:rsidRDefault="007F0DB0">
      <w:pPr>
        <w:pStyle w:val="Heading1"/>
      </w:pPr>
      <w:bookmarkStart w:id="28" w:name="_Toc179885613"/>
      <w:r>
        <w:t>Scalability</w:t>
      </w:r>
      <w:bookmarkEnd w:id="28"/>
    </w:p>
    <w:p w:rsidR="00732DA2" w:rsidRPr="00732DA2" w:rsidRDefault="001A0C1A" w:rsidP="00732DA2">
      <w:pPr>
        <w:pStyle w:val="BodyText"/>
      </w:pPr>
      <w:r>
        <w:t xml:space="preserve">As Windows </w:t>
      </w:r>
      <w:r w:rsidR="00860A65">
        <w:t>runs</w:t>
      </w:r>
      <w:r>
        <w:t xml:space="preserve"> on larger and more powerful machines, Microsoft continues to enhance the system’s ability to scale up to service more and faster processors and </w:t>
      </w:r>
      <w:r w:rsidR="005A2778">
        <w:t>RAM.</w:t>
      </w:r>
    </w:p>
    <w:p w:rsidR="007F0DB0" w:rsidRDefault="007F0DB0">
      <w:pPr>
        <w:pStyle w:val="Heading2"/>
      </w:pPr>
      <w:bookmarkStart w:id="29" w:name="_Toc179885614"/>
      <w:r>
        <w:t>Efficiency and Parallelism</w:t>
      </w:r>
      <w:bookmarkEnd w:id="29"/>
    </w:p>
    <w:p w:rsidR="009752CE" w:rsidRDefault="00CA5CB4" w:rsidP="00CA5CB4">
      <w:pPr>
        <w:pStyle w:val="BodyText"/>
      </w:pPr>
      <w:r>
        <w:t>As a result of numerous internal improvements to the memory manager, memory allocation now requires fewer I/O operations and fewer locks</w:t>
      </w:r>
      <w:r w:rsidR="00EE447B">
        <w:t xml:space="preserve"> for optimal</w:t>
      </w:r>
      <w:r w:rsidR="00D666E8">
        <w:t xml:space="preserve"> throughput</w:t>
      </w:r>
      <w:r>
        <w:t>.</w:t>
      </w:r>
    </w:p>
    <w:p w:rsidR="009752CE" w:rsidRDefault="00CA5CB4" w:rsidP="00773447">
      <w:pPr>
        <w:pStyle w:val="BodyText"/>
      </w:pPr>
      <w:r>
        <w:t xml:space="preserve">Internally, the memory manager now uses a bitmap instead of a linked list to track the free pages in the nonpaged pool. Unlike a linked list, </w:t>
      </w:r>
      <w:r w:rsidR="0086267D">
        <w:t xml:space="preserve">a </w:t>
      </w:r>
      <w:r>
        <w:t>bitmap can be searched without a lock, thus reducing contention for the associated lock by more than 50</w:t>
      </w:r>
      <w:r w:rsidR="0076384C">
        <w:t> percent</w:t>
      </w:r>
      <w:r>
        <w:t xml:space="preserve">. </w:t>
      </w:r>
      <w:r w:rsidR="00DD1D6E">
        <w:t>Furthermore, b</w:t>
      </w:r>
      <w:r>
        <w:t xml:space="preserve">itmaps provide automatic coalescing of contiguous free pages. Windows </w:t>
      </w:r>
      <w:r w:rsidR="00773447">
        <w:t xml:space="preserve">Server </w:t>
      </w:r>
      <w:r w:rsidR="008948A6">
        <w:t xml:space="preserve">2008 </w:t>
      </w:r>
      <w:r w:rsidR="0086267D">
        <w:t xml:space="preserve">also </w:t>
      </w:r>
      <w:r>
        <w:t xml:space="preserve">uses bitmaps </w:t>
      </w:r>
      <w:r w:rsidR="00773447">
        <w:t>to describe s</w:t>
      </w:r>
      <w:r>
        <w:t>ystem PTEs</w:t>
      </w:r>
      <w:r w:rsidR="005D50E9">
        <w:t>.</w:t>
      </w:r>
    </w:p>
    <w:p w:rsidR="009752CE" w:rsidRDefault="00D666E8" w:rsidP="003617A6">
      <w:pPr>
        <w:pStyle w:val="BodyText"/>
      </w:pPr>
      <w:r>
        <w:t>Large shared</w:t>
      </w:r>
      <w:r w:rsidR="005D50E9">
        <w:t xml:space="preserve"> set</w:t>
      </w:r>
      <w:r>
        <w:t>s are</w:t>
      </w:r>
      <w:r w:rsidR="005D50E9">
        <w:t xml:space="preserve"> now directly mapped instead of hashed</w:t>
      </w:r>
      <w:r w:rsidR="007E4554">
        <w:t>. When the number of entries in a hash table is very large, frequent collisions typically occur unless the hash table can be dynamically resized. However, resizing is expensive to perform on large sets. Direct mapping is therefore more efficient than hashing in this situation.</w:t>
      </w:r>
    </w:p>
    <w:p w:rsidR="009752CE" w:rsidRDefault="00CA5CB4" w:rsidP="00CA5CB4">
      <w:pPr>
        <w:pStyle w:val="BodyText"/>
      </w:pPr>
      <w:r>
        <w:t>In Windows Server 2008, the allocation of physically contiguous memory is greatly enhanced. Requests to allocate contiguous memory are much more likely to succeed because the memory manager now dynamically replaces pages</w:t>
      </w:r>
      <w:r w:rsidR="00EE447B">
        <w:t xml:space="preserve">, </w:t>
      </w:r>
      <w:r w:rsidR="00D666E8">
        <w:t xml:space="preserve">typically without </w:t>
      </w:r>
      <w:r w:rsidR="007E4554">
        <w:t xml:space="preserve">trimming the </w:t>
      </w:r>
      <w:r w:rsidR="00D666E8">
        <w:t>working set or</w:t>
      </w:r>
      <w:r w:rsidR="007E4554">
        <w:t xml:space="preserve"> performing</w:t>
      </w:r>
      <w:r w:rsidR="00D666E8">
        <w:t xml:space="preserve"> I/O operations</w:t>
      </w:r>
      <w:r>
        <w:t xml:space="preserve">. </w:t>
      </w:r>
      <w:r w:rsidR="007E4554">
        <w:t xml:space="preserve">In addition, many more types of pages—such as kernel stacks and file system metadata pages, among others—are now candidates for replacement. </w:t>
      </w:r>
      <w:r>
        <w:t xml:space="preserve">Consequently, more contiguous memory is generally available at any given time. In addition, the cost </w:t>
      </w:r>
      <w:r w:rsidR="007B4B43">
        <w:t xml:space="preserve">to obtain </w:t>
      </w:r>
      <w:r>
        <w:t>such allocations is greatly reduced</w:t>
      </w:r>
      <w:r w:rsidR="007B4B43">
        <w:t>.</w:t>
      </w:r>
    </w:p>
    <w:p w:rsidR="007F0DB0" w:rsidRDefault="00A663D3" w:rsidP="003E0E0C">
      <w:pPr>
        <w:pStyle w:val="Heading2"/>
      </w:pPr>
      <w:bookmarkStart w:id="30" w:name="_Toc179885615"/>
      <w:r>
        <w:t>Page-Frame Number and PFN Database</w:t>
      </w:r>
      <w:bookmarkEnd w:id="30"/>
    </w:p>
    <w:p w:rsidR="00A663D3" w:rsidRDefault="00A663D3" w:rsidP="00A663D3">
      <w:pPr>
        <w:pStyle w:val="BodyText"/>
      </w:pPr>
      <w:r>
        <w:t>The page</w:t>
      </w:r>
      <w:r w:rsidR="0076384C">
        <w:t>-</w:t>
      </w:r>
      <w:r>
        <w:t xml:space="preserve">frame number (PFN) database contains information about all of the physical memory in the machine. In </w:t>
      </w:r>
      <w:r w:rsidR="00A95ECF">
        <w:t xml:space="preserve">64-bit editions of </w:t>
      </w:r>
      <w:r>
        <w:t>Windows Vista</w:t>
      </w:r>
      <w:r w:rsidR="007B4B43">
        <w:t xml:space="preserve"> SP1 and Windows Server 2008</w:t>
      </w:r>
      <w:r>
        <w:t xml:space="preserve">, </w:t>
      </w:r>
      <w:r w:rsidR="00A95ECF">
        <w:t xml:space="preserve">page-frame numbers are </w:t>
      </w:r>
      <w:r w:rsidR="007B4B43">
        <w:t>64</w:t>
      </w:r>
      <w:r w:rsidR="00A95ECF">
        <w:t xml:space="preserve"> </w:t>
      </w:r>
      <w:r w:rsidR="007B4B43">
        <w:t>bit</w:t>
      </w:r>
      <w:r w:rsidR="00A95ECF">
        <w:t>s long to</w:t>
      </w:r>
      <w:r>
        <w:t xml:space="preserve"> support</w:t>
      </w:r>
      <w:r w:rsidR="00A95ECF">
        <w:t xml:space="preserve"> </w:t>
      </w:r>
      <w:r w:rsidR="0076384C">
        <w:t xml:space="preserve">large </w:t>
      </w:r>
      <w:r>
        <w:t>amounts of memory</w:t>
      </w:r>
      <w:r w:rsidR="00A95ECF">
        <w:t xml:space="preserve"> and NUMA architectures, on which the physical address space is sometimes sparsely populated with memory</w:t>
      </w:r>
      <w:r>
        <w:t>.</w:t>
      </w:r>
    </w:p>
    <w:p w:rsidR="00A663D3" w:rsidRPr="00207E30" w:rsidRDefault="00A663D3" w:rsidP="00A663D3">
      <w:pPr>
        <w:pStyle w:val="BodyText"/>
      </w:pPr>
      <w:r>
        <w:t xml:space="preserve">In </w:t>
      </w:r>
      <w:r w:rsidR="00A10E49">
        <w:t>earlier</w:t>
      </w:r>
      <w:r>
        <w:t xml:space="preserve"> </w:t>
      </w:r>
      <w:r w:rsidR="0076384C">
        <w:t xml:space="preserve">Windows </w:t>
      </w:r>
      <w:r>
        <w:t xml:space="preserve">releases, whenever a new page was needed, the memory manager acquired the PFN spinlock and </w:t>
      </w:r>
      <w:r w:rsidR="00B9067C">
        <w:t xml:space="preserve">removed </w:t>
      </w:r>
      <w:r>
        <w:t xml:space="preserve">a new page from the appropriate list chained through the PFN database. </w:t>
      </w:r>
      <w:r w:rsidR="00B9067C">
        <w:t xml:space="preserve">Instead, </w:t>
      </w:r>
      <w:r>
        <w:t xml:space="preserve">Windows Vista </w:t>
      </w:r>
      <w:r w:rsidR="008F02FC">
        <w:t xml:space="preserve">maintains short lists of immediately available </w:t>
      </w:r>
      <w:r>
        <w:t>zero</w:t>
      </w:r>
      <w:r w:rsidR="008F02FC">
        <w:t xml:space="preserve"> </w:t>
      </w:r>
      <w:r>
        <w:t>page</w:t>
      </w:r>
      <w:r w:rsidR="008F02FC">
        <w:t>s</w:t>
      </w:r>
      <w:r>
        <w:t xml:space="preserve"> and free</w:t>
      </w:r>
      <w:r w:rsidR="008F02FC">
        <w:t xml:space="preserve"> </w:t>
      </w:r>
      <w:r>
        <w:t>page</w:t>
      </w:r>
      <w:r w:rsidR="008F02FC">
        <w:t>s</w:t>
      </w:r>
      <w:r>
        <w:t xml:space="preserve"> for each NUMA node and page color. </w:t>
      </w:r>
      <w:r w:rsidR="0086267D">
        <w:t>(</w:t>
      </w:r>
      <w:r w:rsidR="008F02FC">
        <w:t xml:space="preserve">Page coloring is a technique that </w:t>
      </w:r>
      <w:r w:rsidR="006556D1">
        <w:t xml:space="preserve">the memory manager uses to reduce the possibility of </w:t>
      </w:r>
      <w:r w:rsidR="008F02FC">
        <w:t>cache</w:t>
      </w:r>
      <w:r w:rsidR="006556D1">
        <w:t>-line</w:t>
      </w:r>
      <w:r w:rsidR="008F02FC">
        <w:t xml:space="preserve"> collisions among pages.</w:t>
      </w:r>
      <w:r w:rsidR="0086267D">
        <w:t>)</w:t>
      </w:r>
      <w:r w:rsidR="008F02FC">
        <w:t xml:space="preserve"> </w:t>
      </w:r>
      <w:r>
        <w:t>In many cases</w:t>
      </w:r>
      <w:r w:rsidR="001A0C1A">
        <w:t xml:space="preserve">—particularly </w:t>
      </w:r>
      <w:r w:rsidR="001A0C1A">
        <w:lastRenderedPageBreak/>
        <w:t>demand</w:t>
      </w:r>
      <w:r w:rsidR="00860A65">
        <w:t>-</w:t>
      </w:r>
      <w:r w:rsidR="001A0C1A">
        <w:t>zero faults and copy-on-write faults—</w:t>
      </w:r>
      <w:r>
        <w:t>the system can now get a single page without acquiring</w:t>
      </w:r>
      <w:r w:rsidRPr="00207E30">
        <w:t xml:space="preserve"> the PFN lock. </w:t>
      </w:r>
      <w:r w:rsidR="00CA5CB4">
        <w:t xml:space="preserve">Reducing the number of spin lock acquisitions eliminates potential </w:t>
      </w:r>
      <w:r w:rsidR="006556D1">
        <w:t>spins</w:t>
      </w:r>
      <w:r w:rsidR="00CA5CB4">
        <w:t xml:space="preserve"> on other processors</w:t>
      </w:r>
      <w:r w:rsidR="007B4B43">
        <w:t xml:space="preserve"> </w:t>
      </w:r>
      <w:r w:rsidR="00860A65">
        <w:t>and thus</w:t>
      </w:r>
      <w:r w:rsidR="007B4B43">
        <w:t xml:space="preserve"> </w:t>
      </w:r>
      <w:r w:rsidR="00C35BC3">
        <w:t>improves</w:t>
      </w:r>
      <w:r w:rsidR="007B4B43">
        <w:t xml:space="preserve"> parallelism</w:t>
      </w:r>
      <w:r w:rsidR="00CA5CB4">
        <w:t>.</w:t>
      </w:r>
    </w:p>
    <w:p w:rsidR="00AF1C35" w:rsidRDefault="007F0DB0" w:rsidP="00FD2D5F">
      <w:pPr>
        <w:pStyle w:val="Heading2"/>
      </w:pPr>
      <w:bookmarkStart w:id="31" w:name="_Toc179885616"/>
      <w:r>
        <w:t>Large Pages</w:t>
      </w:r>
      <w:bookmarkEnd w:id="31"/>
    </w:p>
    <w:p w:rsidR="00EE447B" w:rsidRPr="00FD2D5F" w:rsidRDefault="00047EF9" w:rsidP="009752CE">
      <w:pPr>
        <w:pStyle w:val="BodyTextLink"/>
      </w:pPr>
      <w:r>
        <w:t>Windows Server 2003 introduced large pages for user-mode applications.</w:t>
      </w:r>
      <w:r w:rsidR="0086267D" w:rsidRPr="0086267D">
        <w:t xml:space="preserve"> </w:t>
      </w:r>
      <w:r w:rsidR="0086267D">
        <w:t xml:space="preserve">Windows Vista and </w:t>
      </w:r>
      <w:r w:rsidR="0076384C">
        <w:t xml:space="preserve">Windows </w:t>
      </w:r>
      <w:r w:rsidR="0086267D">
        <w:t xml:space="preserve">Server 2008 use large pages more extensively internally and provide enhanced support for them. </w:t>
      </w:r>
      <w:r w:rsidR="00EE447B">
        <w:t xml:space="preserve">Windows Vista and </w:t>
      </w:r>
      <w:r w:rsidR="0076384C">
        <w:t xml:space="preserve">Windows </w:t>
      </w:r>
      <w:r w:rsidR="00EE447B">
        <w:t>Server 2008 use large pages for the following:</w:t>
      </w:r>
    </w:p>
    <w:p w:rsidR="00EE447B" w:rsidRPr="00962DF5" w:rsidRDefault="00EE447B" w:rsidP="009752CE">
      <w:pPr>
        <w:pStyle w:val="BulletList"/>
      </w:pPr>
      <w:r w:rsidRPr="00962DF5">
        <w:t>Initial nonpaged pool</w:t>
      </w:r>
    </w:p>
    <w:p w:rsidR="00EE447B" w:rsidRPr="00962DF5" w:rsidRDefault="00EE447B" w:rsidP="009752CE">
      <w:pPr>
        <w:pStyle w:val="BulletList"/>
      </w:pPr>
      <w:r>
        <w:t>PFN</w:t>
      </w:r>
      <w:r w:rsidRPr="00962DF5">
        <w:t xml:space="preserve"> database</w:t>
      </w:r>
    </w:p>
    <w:p w:rsidR="00EE447B" w:rsidRPr="00962DF5" w:rsidRDefault="00EE447B" w:rsidP="009752CE">
      <w:pPr>
        <w:pStyle w:val="BulletList"/>
      </w:pPr>
      <w:r w:rsidRPr="00962DF5">
        <w:t>User application and driver images</w:t>
      </w:r>
    </w:p>
    <w:p w:rsidR="00EE447B" w:rsidRDefault="00EE447B" w:rsidP="009752CE">
      <w:pPr>
        <w:pStyle w:val="BulletList"/>
      </w:pPr>
      <w:r w:rsidRPr="00962DF5">
        <w:t>Page file-backed shared memory</w:t>
      </w:r>
    </w:p>
    <w:p w:rsidR="00EE447B" w:rsidRPr="00962DF5" w:rsidRDefault="00EE447B" w:rsidP="009752CE">
      <w:pPr>
        <w:pStyle w:val="BulletList"/>
      </w:pPr>
      <w:r>
        <w:t xml:space="preserve">User-mode </w:t>
      </w:r>
      <w:r w:rsidRPr="004868DB">
        <w:rPr>
          <w:b/>
        </w:rPr>
        <w:t>VirtualAlloc</w:t>
      </w:r>
      <w:r>
        <w:t xml:space="preserve"> allocations</w:t>
      </w:r>
    </w:p>
    <w:p w:rsidR="00EE447B" w:rsidRDefault="00EE447B" w:rsidP="009752CE">
      <w:pPr>
        <w:pStyle w:val="BulletList"/>
      </w:pPr>
      <w:r w:rsidRPr="00962DF5">
        <w:t>Driver I/O space mappings</w:t>
      </w:r>
    </w:p>
    <w:p w:rsidR="00EE447B" w:rsidRDefault="00EE447B" w:rsidP="00EE447B">
      <w:pPr>
        <w:pStyle w:val="Le"/>
      </w:pPr>
    </w:p>
    <w:p w:rsidR="009752CE" w:rsidRDefault="00EE447B" w:rsidP="00047EF9">
      <w:pPr>
        <w:pStyle w:val="BodyText"/>
      </w:pPr>
      <w:r>
        <w:t xml:space="preserve">A </w:t>
      </w:r>
      <w:r w:rsidR="001B3C49">
        <w:t>user-mode application can allocate pages as large as</w:t>
      </w:r>
      <w:r w:rsidR="00047EF9">
        <w:t xml:space="preserve"> 4 MB on x86-based</w:t>
      </w:r>
      <w:r w:rsidR="0086267D">
        <w:t xml:space="preserve"> systems</w:t>
      </w:r>
      <w:r>
        <w:t xml:space="preserve"> by using the </w:t>
      </w:r>
      <w:r w:rsidRPr="001B3C49">
        <w:rPr>
          <w:b/>
        </w:rPr>
        <w:t>VirtualAlloc</w:t>
      </w:r>
      <w:r>
        <w:t xml:space="preserve"> function with the MEM_LARGE_PAGES flag</w:t>
      </w:r>
      <w:r w:rsidR="0086267D">
        <w:t>.</w:t>
      </w:r>
      <w:r w:rsidR="001B3C49">
        <w:t xml:space="preserve"> </w:t>
      </w:r>
      <w:r w:rsidR="00C35BC3">
        <w:t xml:space="preserve">Table 1 lists the large page sizes that are supported </w:t>
      </w:r>
      <w:r w:rsidR="0076384C">
        <w:t>i</w:t>
      </w:r>
      <w:r w:rsidR="00C35BC3">
        <w:t>n Windows hardware platforms.</w:t>
      </w:r>
    </w:p>
    <w:p w:rsidR="00AE3C11" w:rsidRDefault="00C35BC3">
      <w:pPr>
        <w:pStyle w:val="TableHead"/>
      </w:pPr>
      <w:r>
        <w:t>Table 1. Large Page Sizes</w:t>
      </w:r>
    </w:p>
    <w:tbl>
      <w:tblPr>
        <w:tblStyle w:val="Tablerowcel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620"/>
      </w:tblGrid>
      <w:tr w:rsidR="0086267D" w:rsidTr="0076384C">
        <w:trPr>
          <w:cnfStyle w:val="100000000000"/>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6267D" w:rsidRDefault="0086267D" w:rsidP="00EB76B4">
            <w:r w:rsidRPr="004868DB">
              <w:t>Architecture</w:t>
            </w:r>
          </w:p>
        </w:tc>
        <w:tc>
          <w:tcPr>
            <w:tcW w:w="16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6267D" w:rsidRDefault="0086267D" w:rsidP="0076384C">
            <w:r w:rsidRPr="004868DB">
              <w:t xml:space="preserve">Large </w:t>
            </w:r>
            <w:r w:rsidR="0076384C">
              <w:t>p</w:t>
            </w:r>
            <w:r w:rsidRPr="004868DB">
              <w:t xml:space="preserve">age </w:t>
            </w:r>
            <w:r w:rsidR="0076384C">
              <w:t>s</w:t>
            </w:r>
            <w:r w:rsidRPr="004868DB">
              <w:t>ize</w:t>
            </w:r>
          </w:p>
        </w:tc>
      </w:tr>
      <w:tr w:rsidR="0086267D" w:rsidTr="0076384C">
        <w:tc>
          <w:tcPr>
            <w:tcW w:w="2160" w:type="dxa"/>
          </w:tcPr>
          <w:p w:rsidR="0086267D" w:rsidRDefault="0086267D" w:rsidP="00EB76B4">
            <w:r>
              <w:t>x86</w:t>
            </w:r>
          </w:p>
        </w:tc>
        <w:tc>
          <w:tcPr>
            <w:tcW w:w="1620" w:type="dxa"/>
          </w:tcPr>
          <w:p w:rsidR="0086267D" w:rsidRDefault="0086267D" w:rsidP="00EB76B4">
            <w:r>
              <w:t>4 MB</w:t>
            </w:r>
          </w:p>
        </w:tc>
      </w:tr>
      <w:tr w:rsidR="0086267D" w:rsidTr="0076384C">
        <w:tc>
          <w:tcPr>
            <w:tcW w:w="2160" w:type="dxa"/>
          </w:tcPr>
          <w:p w:rsidR="0086267D" w:rsidRDefault="0086267D" w:rsidP="00EB76B4">
            <w:r>
              <w:t>x86 with PAE enabled</w:t>
            </w:r>
          </w:p>
        </w:tc>
        <w:tc>
          <w:tcPr>
            <w:tcW w:w="1620" w:type="dxa"/>
          </w:tcPr>
          <w:p w:rsidR="0086267D" w:rsidRDefault="0086267D" w:rsidP="00EB76B4">
            <w:r>
              <w:t>2 MB</w:t>
            </w:r>
          </w:p>
        </w:tc>
      </w:tr>
      <w:tr w:rsidR="0086267D" w:rsidTr="0076384C">
        <w:tc>
          <w:tcPr>
            <w:tcW w:w="2160" w:type="dxa"/>
          </w:tcPr>
          <w:p w:rsidR="0086267D" w:rsidRDefault="0086267D" w:rsidP="00EB76B4">
            <w:r>
              <w:t>x64</w:t>
            </w:r>
          </w:p>
        </w:tc>
        <w:tc>
          <w:tcPr>
            <w:tcW w:w="1620" w:type="dxa"/>
          </w:tcPr>
          <w:p w:rsidR="0086267D" w:rsidRDefault="0086267D" w:rsidP="00EB76B4">
            <w:r>
              <w:t>2 MB</w:t>
            </w:r>
          </w:p>
        </w:tc>
      </w:tr>
      <w:tr w:rsidR="0086267D" w:rsidTr="0076384C">
        <w:trPr>
          <w:cnfStyle w:val="010000000000"/>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6267D" w:rsidRDefault="0086267D" w:rsidP="00EB76B4">
            <w:r>
              <w:t>Itanium</w:t>
            </w:r>
          </w:p>
        </w:tc>
        <w:tc>
          <w:tcPr>
            <w:tcW w:w="16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6267D" w:rsidRDefault="0086267D" w:rsidP="00EB76B4">
            <w:r>
              <w:t>16 MB</w:t>
            </w:r>
          </w:p>
        </w:tc>
      </w:tr>
    </w:tbl>
    <w:p w:rsidR="0086267D" w:rsidRDefault="0086267D" w:rsidP="0086267D">
      <w:pPr>
        <w:pStyle w:val="Le"/>
      </w:pPr>
    </w:p>
    <w:p w:rsidR="0086267D" w:rsidRPr="0086267D" w:rsidRDefault="0086267D" w:rsidP="0086267D">
      <w:pPr>
        <w:pStyle w:val="BodyText"/>
      </w:pPr>
      <w:r>
        <w:t xml:space="preserve">An application can call </w:t>
      </w:r>
      <w:r w:rsidRPr="004868DB">
        <w:rPr>
          <w:b/>
        </w:rPr>
        <w:t>GetLargePageMinimum</w:t>
      </w:r>
      <w:r>
        <w:t xml:space="preserve"> to determine the current large page </w:t>
      </w:r>
      <w:r w:rsidR="00EE447B">
        <w:t>size</w:t>
      </w:r>
      <w:r>
        <w:t>.</w:t>
      </w:r>
    </w:p>
    <w:p w:rsidR="00E87320" w:rsidRDefault="001B3C49">
      <w:pPr>
        <w:pStyle w:val="BodyText"/>
      </w:pPr>
      <w:r>
        <w:t xml:space="preserve">The </w:t>
      </w:r>
      <w:r w:rsidR="0076384C">
        <w:t xml:space="preserve">Windows Vista </w:t>
      </w:r>
      <w:r>
        <w:t>memory manager allocates</w:t>
      </w:r>
      <w:r w:rsidR="0086267D">
        <w:t xml:space="preserve"> ranges of</w:t>
      </w:r>
      <w:r>
        <w:t xml:space="preserve"> large pages more quickly than </w:t>
      </w:r>
      <w:r w:rsidR="00A10E49">
        <w:t>earlier</w:t>
      </w:r>
      <w:r>
        <w:t xml:space="preserve"> </w:t>
      </w:r>
      <w:r w:rsidR="0076384C">
        <w:t xml:space="preserve">Windows </w:t>
      </w:r>
      <w:r>
        <w:t>releases</w:t>
      </w:r>
      <w:r w:rsidR="000F36BB">
        <w:t xml:space="preserve"> did</w:t>
      </w:r>
      <w:r>
        <w:t>. The entire range is no longer required to be contiguous, so that attempts to allocate large pages are more likely to succeed</w:t>
      </w:r>
      <w:r w:rsidR="006556D1">
        <w:t xml:space="preserve"> and less likely to cause page thrashing</w:t>
      </w:r>
      <w:r>
        <w:t xml:space="preserve">. </w:t>
      </w:r>
      <w:r w:rsidR="00E87320">
        <w:t xml:space="preserve">For example, if an application requests 10 MB of large pages, Windows Vista and later </w:t>
      </w:r>
      <w:r w:rsidR="0076384C">
        <w:t xml:space="preserve">Windows </w:t>
      </w:r>
      <w:r w:rsidR="00E87320">
        <w:t xml:space="preserve">releases can allocate </w:t>
      </w:r>
      <w:r w:rsidR="0076384C">
        <w:t>five</w:t>
      </w:r>
      <w:r w:rsidR="00E87320">
        <w:t xml:space="preserve"> large pages of 2 MB each </w:t>
      </w:r>
      <w:r w:rsidR="007B4B43">
        <w:t xml:space="preserve">(if large pages are 2 MB on the individual hardware platform) </w:t>
      </w:r>
      <w:r w:rsidR="00E87320">
        <w:t>instead of trying to find 10 MB of physically contiguous memory.</w:t>
      </w:r>
    </w:p>
    <w:p w:rsidR="009752CE" w:rsidRDefault="00E87320">
      <w:pPr>
        <w:pStyle w:val="BodyText"/>
      </w:pPr>
      <w:r>
        <w:t xml:space="preserve">The </w:t>
      </w:r>
      <w:r w:rsidR="0076384C">
        <w:t xml:space="preserve">Windows </w:t>
      </w:r>
      <w:r w:rsidR="007B4B43">
        <w:t xml:space="preserve">Vista </w:t>
      </w:r>
      <w:r>
        <w:t xml:space="preserve">memory manager </w:t>
      </w:r>
      <w:r w:rsidR="007B4B43">
        <w:t xml:space="preserve">also </w:t>
      </w:r>
      <w:r>
        <w:t>keeps track of which NUMA node</w:t>
      </w:r>
      <w:r w:rsidR="006556D1">
        <w:t>s</w:t>
      </w:r>
      <w:r>
        <w:t xml:space="preserve"> the allocated memory belongs to and can zero </w:t>
      </w:r>
      <w:r w:rsidR="001B3C49">
        <w:t xml:space="preserve">large pages in parallel </w:t>
      </w:r>
      <w:r>
        <w:t>by dispatching threads to the appropriate node</w:t>
      </w:r>
      <w:r w:rsidR="006556D1">
        <w:t>s</w:t>
      </w:r>
      <w:r>
        <w:t xml:space="preserve"> to zero them locally</w:t>
      </w:r>
      <w:r w:rsidR="001B3C49">
        <w:t>.</w:t>
      </w:r>
    </w:p>
    <w:p w:rsidR="003779A9" w:rsidRDefault="00CA5CB4" w:rsidP="003779A9">
      <w:pPr>
        <w:pStyle w:val="Heading2"/>
      </w:pPr>
      <w:bookmarkStart w:id="32" w:name="_Toc179885617"/>
      <w:r>
        <w:t>Cache-Aligned Pool Allocation</w:t>
      </w:r>
      <w:bookmarkEnd w:id="32"/>
    </w:p>
    <w:p w:rsidR="008F1CB5" w:rsidRDefault="003779A9" w:rsidP="009752CE">
      <w:pPr>
        <w:pStyle w:val="BodyTextLink"/>
      </w:pPr>
      <w:r>
        <w:t>Windows Vista implements support for cache-aligned pool allocation</w:t>
      </w:r>
      <w:r w:rsidR="008F1CB5">
        <w:t>.</w:t>
      </w:r>
      <w:r>
        <w:t xml:space="preserve"> </w:t>
      </w:r>
      <w:r w:rsidR="008F1CB5">
        <w:t xml:space="preserve">Drivers can specify the following flags in the </w:t>
      </w:r>
      <w:r w:rsidR="008F1CB5" w:rsidRPr="008F1CB5">
        <w:rPr>
          <w:b/>
        </w:rPr>
        <w:t>ExAllocatePoolXxx</w:t>
      </w:r>
      <w:r w:rsidR="008F1CB5">
        <w:t xml:space="preserve"> functions to request cache-aligned memory:</w:t>
      </w:r>
    </w:p>
    <w:p w:rsidR="009752CE" w:rsidRDefault="008F1CB5" w:rsidP="008F1CB5">
      <w:pPr>
        <w:pStyle w:val="BulletList"/>
        <w:rPr>
          <w:b/>
        </w:rPr>
      </w:pPr>
      <w:r w:rsidRPr="008F1CB5">
        <w:rPr>
          <w:b/>
        </w:rPr>
        <w:t>NonPagedPoolCacheAligned</w:t>
      </w:r>
    </w:p>
    <w:p w:rsidR="009752CE" w:rsidRDefault="008F1CB5" w:rsidP="008F1CB5">
      <w:pPr>
        <w:pStyle w:val="BulletList"/>
        <w:rPr>
          <w:b/>
        </w:rPr>
      </w:pPr>
      <w:r w:rsidRPr="008F1CB5">
        <w:rPr>
          <w:b/>
        </w:rPr>
        <w:t>PagedPoolCacheAligned</w:t>
      </w:r>
    </w:p>
    <w:p w:rsidR="008F1CB5" w:rsidRDefault="008F1CB5" w:rsidP="008F1CB5">
      <w:pPr>
        <w:pStyle w:val="Le"/>
      </w:pPr>
    </w:p>
    <w:p w:rsidR="009752CE" w:rsidRDefault="001A0C1A" w:rsidP="00C01E09">
      <w:pPr>
        <w:pStyle w:val="BodyText"/>
      </w:pPr>
      <w:r w:rsidRPr="00C01E09">
        <w:t>T</w:t>
      </w:r>
      <w:r w:rsidR="008F1CB5" w:rsidRPr="00C01E09">
        <w:t xml:space="preserve">hese flags were defined in </w:t>
      </w:r>
      <w:r w:rsidR="00A10E49">
        <w:t>earlier</w:t>
      </w:r>
      <w:r w:rsidR="008F1CB5" w:rsidRPr="00C01E09">
        <w:t xml:space="preserve"> </w:t>
      </w:r>
      <w:r w:rsidR="0076384C">
        <w:t xml:space="preserve">Windows </w:t>
      </w:r>
      <w:r w:rsidR="008F1CB5" w:rsidRPr="00C01E09">
        <w:t>releases</w:t>
      </w:r>
      <w:r w:rsidR="0076384C">
        <w:t>,</w:t>
      </w:r>
      <w:r w:rsidRPr="00C01E09">
        <w:t xml:space="preserve"> but </w:t>
      </w:r>
      <w:r w:rsidR="008F1CB5" w:rsidRPr="00C01E09">
        <w:t>they were ignored.</w:t>
      </w:r>
    </w:p>
    <w:p w:rsidR="007F0DB0" w:rsidRDefault="0027082B">
      <w:pPr>
        <w:pStyle w:val="Heading2"/>
      </w:pPr>
      <w:bookmarkStart w:id="33" w:name="_Toc179885618"/>
      <w:r>
        <w:lastRenderedPageBreak/>
        <w:t>Virtual Machine</w:t>
      </w:r>
      <w:r w:rsidR="007F0DB0">
        <w:t>s</w:t>
      </w:r>
      <w:bookmarkEnd w:id="33"/>
    </w:p>
    <w:p w:rsidR="00E87320" w:rsidRDefault="00B74334" w:rsidP="00E87320">
      <w:pPr>
        <w:pStyle w:val="BodyText"/>
      </w:pPr>
      <w:r>
        <w:t>Efficiency and</w:t>
      </w:r>
      <w:r w:rsidR="00D114F7">
        <w:t xml:space="preserve"> scalability </w:t>
      </w:r>
      <w:r>
        <w:t>are</w:t>
      </w:r>
      <w:r w:rsidR="00D114F7">
        <w:t xml:space="preserve"> </w:t>
      </w:r>
      <w:r>
        <w:t>not only important for good server performance</w:t>
      </w:r>
      <w:r w:rsidR="002471F0">
        <w:t>,</w:t>
      </w:r>
      <w:r>
        <w:t xml:space="preserve"> they are </w:t>
      </w:r>
      <w:r w:rsidR="00D114F7">
        <w:t xml:space="preserve">also </w:t>
      </w:r>
      <w:r>
        <w:t>critical</w:t>
      </w:r>
      <w:r w:rsidR="00D114F7">
        <w:t xml:space="preserve"> for Windows to run as a guest operating system in a virtual</w:t>
      </w:r>
      <w:r w:rsidR="002471F0">
        <w:t>ized system</w:t>
      </w:r>
      <w:r w:rsidR="00D114F7">
        <w:t xml:space="preserve">. Windows Vista incorporates several changes that improve its performance in </w:t>
      </w:r>
      <w:r w:rsidR="002471F0">
        <w:t xml:space="preserve">virtual machine </w:t>
      </w:r>
      <w:r w:rsidR="00D114F7">
        <w:t>scenarios.</w:t>
      </w:r>
    </w:p>
    <w:p w:rsidR="009752CE" w:rsidRDefault="00630FF1" w:rsidP="00630FF1">
      <w:pPr>
        <w:pStyle w:val="BodyText"/>
      </w:pPr>
      <w:r>
        <w:t>The translation look</w:t>
      </w:r>
      <w:r w:rsidR="008B3357">
        <w:t>-</w:t>
      </w:r>
      <w:r>
        <w:t xml:space="preserve">aside buffer (TLB) caches the translation from </w:t>
      </w:r>
      <w:r w:rsidR="00AC485F">
        <w:t>VA</w:t>
      </w:r>
      <w:r>
        <w:t xml:space="preserve">s to physical addresses so that the processor can quickly access this information. </w:t>
      </w:r>
      <w:r w:rsidR="00721990">
        <w:t xml:space="preserve">If an address is not available in the TLB, the processor typically must make several memory references, which </w:t>
      </w:r>
      <w:r w:rsidR="0028050D">
        <w:t>are quite time</w:t>
      </w:r>
      <w:r w:rsidR="0076384C">
        <w:t xml:space="preserve"> </w:t>
      </w:r>
      <w:r w:rsidR="0028050D">
        <w:t>consuming</w:t>
      </w:r>
      <w:r w:rsidR="00721990">
        <w:t xml:space="preserve">. </w:t>
      </w:r>
      <w:r w:rsidR="00B74334">
        <w:t>Consequently, overall system performance de</w:t>
      </w:r>
      <w:r w:rsidR="00721990">
        <w:t xml:space="preserve">creases as the TLB hit rate </w:t>
      </w:r>
      <w:r w:rsidR="00B74334">
        <w:t>drop</w:t>
      </w:r>
      <w:r w:rsidR="00721990">
        <w:t>s.</w:t>
      </w:r>
    </w:p>
    <w:p w:rsidR="00721990" w:rsidRDefault="00C01E09" w:rsidP="00FA051C">
      <w:pPr>
        <w:pStyle w:val="BodyText"/>
      </w:pPr>
      <w:r>
        <w:t>One</w:t>
      </w:r>
      <w:r w:rsidR="00721990">
        <w:t xml:space="preserve"> way to increase the likelihood that an address will be in the TLB is to flush the TLB less often. Each time a page has been made invalid</w:t>
      </w:r>
      <w:r w:rsidR="0076384C">
        <w:t>,</w:t>
      </w:r>
      <w:r w:rsidR="00721990">
        <w:t xml:space="preserve"> its entry m</w:t>
      </w:r>
      <w:r w:rsidR="00CB3A1B">
        <w:t xml:space="preserve">ust be flushed from the buffer. A page becomes invalid when it is unmapped, freed, trimmed from the working set, or modified by a copy-on-write operation, among others. </w:t>
      </w:r>
      <w:r w:rsidR="00721990">
        <w:t xml:space="preserve">The entry must also be flushed if </w:t>
      </w:r>
      <w:r w:rsidR="00CB3A1B">
        <w:t xml:space="preserve">changes are made to </w:t>
      </w:r>
      <w:r w:rsidR="00721990">
        <w:t xml:space="preserve">the protection or cache attributes </w:t>
      </w:r>
      <w:r w:rsidR="00CB3A1B">
        <w:t>of the page</w:t>
      </w:r>
      <w:r w:rsidR="00721990">
        <w:t>.</w:t>
      </w:r>
    </w:p>
    <w:p w:rsidR="009752CE" w:rsidRDefault="00F04F3C" w:rsidP="00FA051C">
      <w:pPr>
        <w:pStyle w:val="BodyText"/>
      </w:pPr>
      <w:r w:rsidRPr="00FA051C">
        <w:t xml:space="preserve">Flushing the entire </w:t>
      </w:r>
      <w:r w:rsidR="00C01E09">
        <w:t xml:space="preserve">translation </w:t>
      </w:r>
      <w:r w:rsidRPr="00FA051C">
        <w:t xml:space="preserve">buffer across all processors is a relatively expensive operation </w:t>
      </w:r>
      <w:r w:rsidR="00CB3A1B" w:rsidRPr="00FA051C">
        <w:t xml:space="preserve">that requires significant operating system overhead. Furthermore, after the buffers are flushed, they must be </w:t>
      </w:r>
      <w:r w:rsidRPr="00FA051C">
        <w:t>repopulated. Windows Vista</w:t>
      </w:r>
      <w:r w:rsidR="00630FF1" w:rsidRPr="00FA051C">
        <w:t xml:space="preserve"> rarely flushes the entire buffer</w:t>
      </w:r>
      <w:r w:rsidRPr="00FA051C">
        <w:t xml:space="preserve">. As a result, </w:t>
      </w:r>
      <w:r w:rsidR="002471F0">
        <w:t>virtual machines</w:t>
      </w:r>
      <w:r w:rsidR="002471F0" w:rsidRPr="00FA051C">
        <w:t xml:space="preserve"> </w:t>
      </w:r>
      <w:r w:rsidRPr="00FA051C">
        <w:t>can operate much more efficiently.</w:t>
      </w:r>
    </w:p>
    <w:p w:rsidR="009752CE" w:rsidRDefault="00F04F3C" w:rsidP="00630FF1">
      <w:pPr>
        <w:pStyle w:val="BodyText"/>
      </w:pPr>
      <w:r>
        <w:t>If a virtual</w:t>
      </w:r>
      <w:r w:rsidR="002471F0">
        <w:t>ized system</w:t>
      </w:r>
      <w:r>
        <w:t xml:space="preserve"> hosts several guest operating systems, the size of the guests can co</w:t>
      </w:r>
      <w:r w:rsidR="005F6596">
        <w:t xml:space="preserve">nstrain hypervisor performance and limit scalability. </w:t>
      </w:r>
      <w:r w:rsidR="002471F0">
        <w:t xml:space="preserve">To use a smaller </w:t>
      </w:r>
      <w:r w:rsidR="005F6596">
        <w:t xml:space="preserve">memory footprint and thus be a better guest system, Windows Server 2008 </w:t>
      </w:r>
      <w:r w:rsidR="00427109">
        <w:t xml:space="preserve">frees </w:t>
      </w:r>
      <w:r w:rsidR="005F6596">
        <w:t>unneeded memory that it has speculatively allocated. In particular, the system reclaims memory from the initial nonpaged pool if it is not being used</w:t>
      </w:r>
      <w:r w:rsidR="009752CE">
        <w:t>.</w:t>
      </w:r>
    </w:p>
    <w:p w:rsidR="007F0DB0" w:rsidRDefault="007F0DB0" w:rsidP="00072974">
      <w:pPr>
        <w:pStyle w:val="Heading2"/>
      </w:pPr>
      <w:bookmarkStart w:id="34" w:name="_Toc179885619"/>
      <w:r>
        <w:t xml:space="preserve">Load </w:t>
      </w:r>
      <w:r w:rsidR="00072974">
        <w:t>B</w:t>
      </w:r>
      <w:r>
        <w:t>alancing</w:t>
      </w:r>
      <w:bookmarkEnd w:id="34"/>
    </w:p>
    <w:p w:rsidR="009752CE" w:rsidRDefault="00427109" w:rsidP="009752CE">
      <w:pPr>
        <w:pStyle w:val="BodyTextLink"/>
      </w:pPr>
      <w:r>
        <w:t xml:space="preserve">Windows </w:t>
      </w:r>
      <w:r w:rsidR="00072974">
        <w:t xml:space="preserve">Vista exports </w:t>
      </w:r>
      <w:r w:rsidR="00961A55">
        <w:t>the following</w:t>
      </w:r>
      <w:r w:rsidR="00072974">
        <w:t xml:space="preserve"> n</w:t>
      </w:r>
      <w:r w:rsidR="007F0DB0">
        <w:t xml:space="preserve">ew events </w:t>
      </w:r>
      <w:r w:rsidR="00072974">
        <w:t>to help in load balancing</w:t>
      </w:r>
      <w:r w:rsidR="00961A55">
        <w:t>:</w:t>
      </w:r>
    </w:p>
    <w:p w:rsidR="009752CE" w:rsidRDefault="00220AB9" w:rsidP="00826B24">
      <w:pPr>
        <w:pStyle w:val="BulletList"/>
        <w:rPr>
          <w:b/>
        </w:rPr>
      </w:pPr>
      <w:r w:rsidRPr="00826B24">
        <w:rPr>
          <w:b/>
        </w:rPr>
        <w:t>LowCommitConditionNotification</w:t>
      </w:r>
    </w:p>
    <w:p w:rsidR="009752CE" w:rsidRDefault="00220AB9" w:rsidP="00826B24">
      <w:pPr>
        <w:pStyle w:val="BulletList"/>
        <w:rPr>
          <w:b/>
        </w:rPr>
      </w:pPr>
      <w:r w:rsidRPr="00826B24">
        <w:rPr>
          <w:b/>
        </w:rPr>
        <w:t>HighCommitConditionNotification</w:t>
      </w:r>
    </w:p>
    <w:p w:rsidR="009752CE" w:rsidRDefault="00220AB9" w:rsidP="00826B24">
      <w:pPr>
        <w:pStyle w:val="BulletList"/>
        <w:rPr>
          <w:b/>
        </w:rPr>
      </w:pPr>
      <w:r w:rsidRPr="00826B24">
        <w:rPr>
          <w:b/>
        </w:rPr>
        <w:t>MaximumCommitConditionNotification</w:t>
      </w:r>
    </w:p>
    <w:p w:rsidR="00826B24" w:rsidRPr="00826B24" w:rsidRDefault="00826B24" w:rsidP="00826B24">
      <w:pPr>
        <w:pStyle w:val="Le"/>
      </w:pPr>
    </w:p>
    <w:p w:rsidR="009752CE" w:rsidRDefault="00220AB9" w:rsidP="00826B24">
      <w:pPr>
        <w:pStyle w:val="BodyText"/>
      </w:pPr>
      <w:r>
        <w:t>Th</w:t>
      </w:r>
      <w:r w:rsidR="00826B24">
        <w:t xml:space="preserve">e </w:t>
      </w:r>
      <w:r w:rsidR="00826B24" w:rsidRPr="00826B24">
        <w:rPr>
          <w:b/>
        </w:rPr>
        <w:t>LowCommitConditionNotification</w:t>
      </w:r>
      <w:r w:rsidR="00826B24">
        <w:t xml:space="preserve"> event is set when the operating system's </w:t>
      </w:r>
      <w:r w:rsidR="00826B24" w:rsidRPr="00826B24">
        <w:t xml:space="preserve">commit charge is </w:t>
      </w:r>
      <w:r w:rsidR="00826B24">
        <w:t xml:space="preserve">low, relative to </w:t>
      </w:r>
      <w:r w:rsidR="00826B24" w:rsidRPr="00826B24">
        <w:t xml:space="preserve">the </w:t>
      </w:r>
      <w:hyperlink r:id="rId16" w:history="1">
        <w:r w:rsidR="00826B24" w:rsidRPr="00826B24">
          <w:t>current commit limit</w:t>
        </w:r>
      </w:hyperlink>
      <w:r w:rsidR="00826B24">
        <w:t xml:space="preserve">. In other words, memory usage is low and a lot of space is available </w:t>
      </w:r>
      <w:r w:rsidR="00C01E09">
        <w:t>for allocations</w:t>
      </w:r>
      <w:r w:rsidR="00826B24">
        <w:t>.</w:t>
      </w:r>
    </w:p>
    <w:p w:rsidR="00826B24" w:rsidRDefault="00826B24" w:rsidP="00961A55">
      <w:pPr>
        <w:pStyle w:val="BodyText"/>
      </w:pPr>
      <w:r>
        <w:t xml:space="preserve">The </w:t>
      </w:r>
      <w:r w:rsidRPr="00826B24">
        <w:rPr>
          <w:b/>
        </w:rPr>
        <w:t>HighCommitConditionNotification</w:t>
      </w:r>
      <w:r>
        <w:rPr>
          <w:b/>
        </w:rPr>
        <w:t xml:space="preserve"> </w:t>
      </w:r>
      <w:r>
        <w:t>event is set when the operating system's commit charge is high, relative to the current commit limit. In other words, memory usage is high and very little space is available</w:t>
      </w:r>
      <w:r w:rsidR="00C01E09">
        <w:t xml:space="preserve">. </w:t>
      </w:r>
      <w:r w:rsidR="00427109">
        <w:t>If adequate disk space is available, t</w:t>
      </w:r>
      <w:r w:rsidR="00C01E09">
        <w:t xml:space="preserve">he system </w:t>
      </w:r>
      <w:r w:rsidR="0086267D">
        <w:t xml:space="preserve">obtains more memory by </w:t>
      </w:r>
      <w:r w:rsidR="00427109">
        <w:t xml:space="preserve">automatically </w:t>
      </w:r>
      <w:r w:rsidR="00C01E09">
        <w:t>increas</w:t>
      </w:r>
      <w:r w:rsidR="0086267D">
        <w:t>ing</w:t>
      </w:r>
      <w:r w:rsidR="00C01E09">
        <w:t xml:space="preserve"> the page file size up to the limit imposed by the </w:t>
      </w:r>
      <w:r w:rsidR="002471F0">
        <w:t>administrator.</w:t>
      </w:r>
      <w:r w:rsidR="0086267D">
        <w:t xml:space="preserve"> A short-term option is to reduce the current system load</w:t>
      </w:r>
      <w:r w:rsidR="006556D1">
        <w:t>. L</w:t>
      </w:r>
      <w:r w:rsidR="0086267D">
        <w:t>ong-term solution</w:t>
      </w:r>
      <w:r w:rsidR="00683FA8">
        <w:t>s</w:t>
      </w:r>
      <w:r w:rsidR="006556D1">
        <w:t xml:space="preserve"> are</w:t>
      </w:r>
      <w:r w:rsidR="0086267D">
        <w:t xml:space="preserve"> to </w:t>
      </w:r>
      <w:r w:rsidR="006556D1">
        <w:t xml:space="preserve">increase the minimum page file size or </w:t>
      </w:r>
      <w:r w:rsidR="0086267D">
        <w:t>add RAM.</w:t>
      </w:r>
    </w:p>
    <w:p w:rsidR="00220AB9" w:rsidRPr="00826B24" w:rsidRDefault="00826B24" w:rsidP="00826B24">
      <w:pPr>
        <w:pStyle w:val="BodyText"/>
        <w:rPr>
          <w:szCs w:val="17"/>
        </w:rPr>
      </w:pPr>
      <w:r w:rsidRPr="00826B24">
        <w:t xml:space="preserve">The </w:t>
      </w:r>
      <w:r w:rsidRPr="00826B24">
        <w:rPr>
          <w:b/>
          <w:szCs w:val="17"/>
        </w:rPr>
        <w:t>MaximumCommitConditionNotification</w:t>
      </w:r>
      <w:r w:rsidR="00220AB9" w:rsidRPr="00826B24">
        <w:rPr>
          <w:szCs w:val="17"/>
        </w:rPr>
        <w:t xml:space="preserve"> event is set when the operating system's commit charge is near the </w:t>
      </w:r>
      <w:r w:rsidR="00220AB9" w:rsidRPr="00826B24">
        <w:rPr>
          <w:rStyle w:val="Hyperlink"/>
          <w:color w:val="auto"/>
          <w:szCs w:val="17"/>
          <w:u w:val="none"/>
        </w:rPr>
        <w:t>maximum commit limit</w:t>
      </w:r>
      <w:r w:rsidR="00220AB9" w:rsidRPr="00826B24">
        <w:rPr>
          <w:szCs w:val="17"/>
        </w:rPr>
        <w:t>. In other words, memory usage is very high, very little space is available, and the system cannot increase the size of its paging files</w:t>
      </w:r>
      <w:r w:rsidR="00C01E09">
        <w:rPr>
          <w:szCs w:val="17"/>
        </w:rPr>
        <w:t xml:space="preserve"> because of the current limits imposed by the administrator</w:t>
      </w:r>
      <w:r w:rsidR="00220AB9" w:rsidRPr="00826B24">
        <w:rPr>
          <w:szCs w:val="17"/>
        </w:rPr>
        <w:t xml:space="preserve">. A system administrator can always increase the size or number of paging files, without restarting the computer, if </w:t>
      </w:r>
      <w:r w:rsidR="0086267D">
        <w:rPr>
          <w:szCs w:val="17"/>
        </w:rPr>
        <w:t>adequate disk space is available</w:t>
      </w:r>
      <w:r w:rsidR="00220AB9" w:rsidRPr="00826B24">
        <w:rPr>
          <w:szCs w:val="17"/>
        </w:rPr>
        <w:t xml:space="preserve">. </w:t>
      </w:r>
      <w:r w:rsidR="00C01E09">
        <w:rPr>
          <w:szCs w:val="17"/>
        </w:rPr>
        <w:t xml:space="preserve">Other alternatives </w:t>
      </w:r>
      <w:r w:rsidR="00427109">
        <w:rPr>
          <w:szCs w:val="17"/>
        </w:rPr>
        <w:t>are</w:t>
      </w:r>
      <w:r w:rsidR="002471F0">
        <w:rPr>
          <w:szCs w:val="17"/>
        </w:rPr>
        <w:t xml:space="preserve"> to </w:t>
      </w:r>
      <w:r w:rsidR="006556D1">
        <w:rPr>
          <w:szCs w:val="17"/>
        </w:rPr>
        <w:t xml:space="preserve">increase the minimum or maximum page file sizes, </w:t>
      </w:r>
      <w:r w:rsidR="002471F0">
        <w:rPr>
          <w:szCs w:val="17"/>
        </w:rPr>
        <w:t>add RAM</w:t>
      </w:r>
      <w:r w:rsidR="006556D1">
        <w:rPr>
          <w:szCs w:val="17"/>
        </w:rPr>
        <w:t>,</w:t>
      </w:r>
      <w:r w:rsidR="002471F0">
        <w:rPr>
          <w:szCs w:val="17"/>
        </w:rPr>
        <w:t xml:space="preserve"> or reduce the load</w:t>
      </w:r>
      <w:r w:rsidR="00C01E09">
        <w:rPr>
          <w:szCs w:val="17"/>
        </w:rPr>
        <w:t>.</w:t>
      </w:r>
    </w:p>
    <w:p w:rsidR="00826B24" w:rsidRDefault="00E00C55" w:rsidP="00072974">
      <w:pPr>
        <w:pStyle w:val="BodyText"/>
      </w:pPr>
      <w:r>
        <w:lastRenderedPageBreak/>
        <w:t xml:space="preserve">These events supplement the pool notification events that were added in Windows Server 2003. Drivers and other kernel-mode components can register for these events. </w:t>
      </w:r>
      <w:r w:rsidR="00826B24">
        <w:t xml:space="preserve">For more information on memory-related notification events, see </w:t>
      </w:r>
      <w:r w:rsidR="00FA765E">
        <w:t>"</w:t>
      </w:r>
      <w:r w:rsidR="00826B24">
        <w:t>Standard Event Objects</w:t>
      </w:r>
      <w:r w:rsidR="00FA765E">
        <w:t>"</w:t>
      </w:r>
      <w:r w:rsidR="00826B24">
        <w:t xml:space="preserve"> in the WDK.</w:t>
      </w:r>
    </w:p>
    <w:p w:rsidR="00072974" w:rsidRDefault="00072974" w:rsidP="00072974">
      <w:pPr>
        <w:pStyle w:val="Heading2"/>
      </w:pPr>
      <w:bookmarkStart w:id="35" w:name="_Toc179885620"/>
      <w:r>
        <w:t>Additional Optimizations</w:t>
      </w:r>
      <w:bookmarkEnd w:id="35"/>
    </w:p>
    <w:p w:rsidR="00072974" w:rsidRDefault="00ED4064" w:rsidP="009752CE">
      <w:pPr>
        <w:pStyle w:val="BodyTextLink"/>
      </w:pPr>
      <w:r>
        <w:t>A</w:t>
      </w:r>
      <w:r w:rsidR="00072974">
        <w:t xml:space="preserve">dditional </w:t>
      </w:r>
      <w:r>
        <w:t xml:space="preserve">memory manager </w:t>
      </w:r>
      <w:r w:rsidR="00072974">
        <w:t xml:space="preserve">optimizations </w:t>
      </w:r>
      <w:r>
        <w:t>involve the following areas:</w:t>
      </w:r>
    </w:p>
    <w:p w:rsidR="009752CE" w:rsidRDefault="00072974" w:rsidP="00072974">
      <w:pPr>
        <w:pStyle w:val="BulletList"/>
      </w:pPr>
      <w:r w:rsidRPr="00ED4064">
        <w:rPr>
          <w:b/>
        </w:rPr>
        <w:t>VirtualAlloc</w:t>
      </w:r>
      <w:r w:rsidRPr="00581403">
        <w:t xml:space="preserve"> and </w:t>
      </w:r>
      <w:r w:rsidR="008B1DC7">
        <w:t>address windowing extensions (</w:t>
      </w:r>
      <w:r w:rsidRPr="00581403">
        <w:t>AWE</w:t>
      </w:r>
      <w:r w:rsidR="008B1DC7">
        <w:t>)</w:t>
      </w:r>
      <w:r w:rsidRPr="00581403">
        <w:t xml:space="preserve"> allocations</w:t>
      </w:r>
      <w:r w:rsidR="00557192">
        <w:t>.</w:t>
      </w:r>
    </w:p>
    <w:p w:rsidR="00072974" w:rsidRPr="00581403" w:rsidRDefault="00072974" w:rsidP="00072974">
      <w:pPr>
        <w:pStyle w:val="BulletList"/>
      </w:pPr>
      <w:r w:rsidRPr="00ED4064">
        <w:rPr>
          <w:b/>
        </w:rPr>
        <w:t>VirtualProtect</w:t>
      </w:r>
      <w:r w:rsidRPr="00581403">
        <w:t xml:space="preserve"> </w:t>
      </w:r>
      <w:r w:rsidR="00ED4064">
        <w:t>function</w:t>
      </w:r>
      <w:r w:rsidR="00557192">
        <w:t>.</w:t>
      </w:r>
    </w:p>
    <w:p w:rsidR="00072974" w:rsidRDefault="00ED4064" w:rsidP="00072974">
      <w:pPr>
        <w:pStyle w:val="BulletList"/>
      </w:pPr>
      <w:r>
        <w:t>Windows on Windows (WOW)</w:t>
      </w:r>
      <w:r w:rsidR="00072974" w:rsidRPr="00581403">
        <w:t xml:space="preserve"> on 64-bit systems</w:t>
      </w:r>
      <w:r w:rsidR="00557192">
        <w:t>.</w:t>
      </w:r>
    </w:p>
    <w:p w:rsidR="00ED4064" w:rsidRPr="00581403" w:rsidRDefault="00ED4064" w:rsidP="00ED4064">
      <w:pPr>
        <w:pStyle w:val="Le"/>
      </w:pPr>
    </w:p>
    <w:p w:rsidR="008F2264" w:rsidRDefault="008F2264" w:rsidP="008F2264">
      <w:pPr>
        <w:pStyle w:val="BodyText"/>
      </w:pPr>
      <w:r>
        <w:t xml:space="preserve">Windows acquires a per-process address space lock to synchronize changes to the user address space. In </w:t>
      </w:r>
      <w:r w:rsidR="00557192">
        <w:t xml:space="preserve">Windows </w:t>
      </w:r>
      <w:r>
        <w:t xml:space="preserve">Vista, this lock supports both shared and exclusive access, whereas in </w:t>
      </w:r>
      <w:r w:rsidR="00A10E49">
        <w:t>earlier</w:t>
      </w:r>
      <w:r>
        <w:t xml:space="preserve"> </w:t>
      </w:r>
      <w:r w:rsidR="00557192">
        <w:t xml:space="preserve">Windows </w:t>
      </w:r>
      <w:r>
        <w:t xml:space="preserve">versions, the lock supported exclusive </w:t>
      </w:r>
      <w:r w:rsidR="00A44C11">
        <w:t xml:space="preserve">access </w:t>
      </w:r>
      <w:r>
        <w:t>only. Consequently, many operations such</w:t>
      </w:r>
      <w:r w:rsidR="00B74334">
        <w:t xml:space="preserve"> as</w:t>
      </w:r>
      <w:r>
        <w:t xml:space="preserve"> </w:t>
      </w:r>
      <w:r w:rsidRPr="008F2264">
        <w:rPr>
          <w:b/>
        </w:rPr>
        <w:t>VirtualAlloc</w:t>
      </w:r>
      <w:r>
        <w:t xml:space="preserve"> </w:t>
      </w:r>
      <w:r w:rsidR="00C01E09">
        <w:t xml:space="preserve">and </w:t>
      </w:r>
      <w:r w:rsidR="00C01E09">
        <w:rPr>
          <w:b/>
        </w:rPr>
        <w:t xml:space="preserve">VirtualQuery </w:t>
      </w:r>
      <w:r>
        <w:t xml:space="preserve">can now </w:t>
      </w:r>
      <w:r w:rsidR="00B74334">
        <w:t>run</w:t>
      </w:r>
      <w:r>
        <w:t xml:space="preserve"> in parallel. Overall, changes within </w:t>
      </w:r>
      <w:r w:rsidRPr="00721990">
        <w:rPr>
          <w:b/>
        </w:rPr>
        <w:t>VirtualAlloc</w:t>
      </w:r>
      <w:r>
        <w:t xml:space="preserve"> reduce the </w:t>
      </w:r>
      <w:r w:rsidR="00721990">
        <w:t xml:space="preserve">time required for </w:t>
      </w:r>
      <w:r>
        <w:t>AWE allocations by over 2500</w:t>
      </w:r>
      <w:r w:rsidR="00557192">
        <w:t xml:space="preserve"> percent</w:t>
      </w:r>
      <w:r w:rsidR="006556D1">
        <w:t xml:space="preserve"> in some scenarios</w:t>
      </w:r>
      <w:r w:rsidR="00B74334">
        <w:t>.</w:t>
      </w:r>
    </w:p>
    <w:p w:rsidR="009752CE" w:rsidRDefault="00ED4064" w:rsidP="00ED4064">
      <w:pPr>
        <w:pStyle w:val="BodyText"/>
      </w:pPr>
      <w:r>
        <w:t xml:space="preserve">The </w:t>
      </w:r>
      <w:r w:rsidRPr="00072974">
        <w:rPr>
          <w:b/>
        </w:rPr>
        <w:t>VirtualProtect</w:t>
      </w:r>
      <w:r>
        <w:t xml:space="preserve"> function changes the access protection on a region of pages in virtual memory. When </w:t>
      </w:r>
      <w:r w:rsidR="00721990">
        <w:t xml:space="preserve">a page’s </w:t>
      </w:r>
      <w:r>
        <w:t xml:space="preserve">access protection </w:t>
      </w:r>
      <w:r w:rsidR="00721990">
        <w:t xml:space="preserve">attribute </w:t>
      </w:r>
      <w:r>
        <w:t>changes, processors must flush the</w:t>
      </w:r>
      <w:r w:rsidR="00721990">
        <w:t xml:space="preserve"> corresponding</w:t>
      </w:r>
      <w:r>
        <w:t xml:space="preserve"> </w:t>
      </w:r>
      <w:r w:rsidR="00721990">
        <w:t>TLB entry</w:t>
      </w:r>
      <w:r>
        <w:t xml:space="preserve">. Windows Server 2008 issues a single flush request to </w:t>
      </w:r>
      <w:r w:rsidR="00A95ECF">
        <w:t>all</w:t>
      </w:r>
      <w:r w:rsidR="00E820B0">
        <w:t xml:space="preserve"> </w:t>
      </w:r>
      <w:r>
        <w:t>processors</w:t>
      </w:r>
      <w:r w:rsidR="00A95ECF">
        <w:t xml:space="preserve"> whose TLB might contain the entry </w:t>
      </w:r>
      <w:r>
        <w:t xml:space="preserve">instead of multiple </w:t>
      </w:r>
      <w:r w:rsidR="006556D1">
        <w:t xml:space="preserve">single </w:t>
      </w:r>
      <w:r>
        <w:t>requests</w:t>
      </w:r>
      <w:r w:rsidR="008B1DC7">
        <w:t xml:space="preserve"> to each individual processor</w:t>
      </w:r>
      <w:r>
        <w:t xml:space="preserve">. As a result, </w:t>
      </w:r>
      <w:r w:rsidRPr="00ED4064">
        <w:rPr>
          <w:b/>
        </w:rPr>
        <w:t>VirtualProtect</w:t>
      </w:r>
      <w:r>
        <w:t xml:space="preserve"> </w:t>
      </w:r>
      <w:r w:rsidR="008B1DC7">
        <w:t xml:space="preserve">can change access protection on large regions </w:t>
      </w:r>
      <w:r>
        <w:t xml:space="preserve">60 times faster than in </w:t>
      </w:r>
      <w:r w:rsidR="00A10E49">
        <w:t>earlier</w:t>
      </w:r>
      <w:r>
        <w:t xml:space="preserve"> </w:t>
      </w:r>
      <w:r w:rsidR="00557192">
        <w:t xml:space="preserve">Windows </w:t>
      </w:r>
      <w:r>
        <w:t>versions.</w:t>
      </w:r>
    </w:p>
    <w:p w:rsidR="009752CE" w:rsidRDefault="00ED4064" w:rsidP="00ED4064">
      <w:pPr>
        <w:pStyle w:val="BodyText"/>
      </w:pPr>
      <w:r>
        <w:t xml:space="preserve">On 64-bit architectures, Windows Vista uses demand-zeroed memory instead of pool memory to allocate the page-table bitmaps for </w:t>
      </w:r>
      <w:r w:rsidR="006556D1">
        <w:t>32-bit binary emulation</w:t>
      </w:r>
      <w:r>
        <w:t>. This change enables 32-bit binaries to run much more efficiently</w:t>
      </w:r>
      <w:r w:rsidR="00E820B0">
        <w:t xml:space="preserve"> because they require a smaller system memory footprint and perform fewer I/O operations</w:t>
      </w:r>
      <w:r w:rsidR="009752CE">
        <w:t>.</w:t>
      </w:r>
    </w:p>
    <w:p w:rsidR="007F0DB0" w:rsidRDefault="007F0DB0">
      <w:pPr>
        <w:pStyle w:val="Heading1"/>
      </w:pPr>
      <w:bookmarkStart w:id="36" w:name="_Toc179885621"/>
      <w:r>
        <w:t>System Integrity</w:t>
      </w:r>
      <w:bookmarkEnd w:id="36"/>
    </w:p>
    <w:p w:rsidR="009E592F" w:rsidRDefault="00F8268D" w:rsidP="009752CE">
      <w:pPr>
        <w:pStyle w:val="BodyTextLink"/>
      </w:pPr>
      <w:r>
        <w:t xml:space="preserve">Through online crash analysis (OCA), users can upload data about system crashes to Microsoft. This data has provided useful information about the causes of common system crashes and has led to </w:t>
      </w:r>
      <w:r w:rsidR="0026749B">
        <w:t>several</w:t>
      </w:r>
      <w:r w:rsidR="00061018">
        <w:t xml:space="preserve"> </w:t>
      </w:r>
      <w:r>
        <w:t xml:space="preserve">system </w:t>
      </w:r>
      <w:r w:rsidR="00061018">
        <w:t>enhancements to detect and handle potential system corruption</w:t>
      </w:r>
      <w:r w:rsidR="00B74334">
        <w:t xml:space="preserve">. </w:t>
      </w:r>
      <w:r w:rsidR="00427109">
        <w:t xml:space="preserve">Windows </w:t>
      </w:r>
      <w:r w:rsidR="00B74334">
        <w:t xml:space="preserve">Vista and </w:t>
      </w:r>
      <w:r w:rsidR="00557192">
        <w:t xml:space="preserve">Windows </w:t>
      </w:r>
      <w:r w:rsidR="00B74334">
        <w:t>Server 2008 incorporate advance</w:t>
      </w:r>
      <w:r w:rsidR="00427109">
        <w:t>s</w:t>
      </w:r>
      <w:r w:rsidR="00B74334">
        <w:t xml:space="preserve"> to improve system integrity in the following areas:</w:t>
      </w:r>
    </w:p>
    <w:p w:rsidR="009E592F" w:rsidRDefault="009E592F" w:rsidP="009E592F">
      <w:pPr>
        <w:pStyle w:val="BulletList"/>
      </w:pPr>
      <w:r>
        <w:t>Diagnosis of hardware errors</w:t>
      </w:r>
    </w:p>
    <w:p w:rsidR="007F0DB0" w:rsidRDefault="002471F0" w:rsidP="009E592F">
      <w:pPr>
        <w:pStyle w:val="BulletList"/>
      </w:pPr>
      <w:r>
        <w:t>Code</w:t>
      </w:r>
      <w:r w:rsidR="009E592F">
        <w:t xml:space="preserve"> integrity</w:t>
      </w:r>
      <w:r w:rsidR="0026749B">
        <w:t xml:space="preserve"> </w:t>
      </w:r>
      <w:r>
        <w:t>and driver signing</w:t>
      </w:r>
    </w:p>
    <w:p w:rsidR="009E592F" w:rsidRDefault="009E592F" w:rsidP="009E592F">
      <w:pPr>
        <w:pStyle w:val="BulletList"/>
      </w:pPr>
      <w:r>
        <w:t>Data preservation</w:t>
      </w:r>
      <w:r w:rsidR="00B74334">
        <w:t xml:space="preserve"> during bug checks</w:t>
      </w:r>
    </w:p>
    <w:p w:rsidR="007F0DB0" w:rsidRDefault="008B1DC7">
      <w:pPr>
        <w:pStyle w:val="Heading2"/>
      </w:pPr>
      <w:bookmarkStart w:id="37" w:name="_Toc179885622"/>
      <w:r>
        <w:t xml:space="preserve">Diagnosis of </w:t>
      </w:r>
      <w:r w:rsidR="009E592F">
        <w:t>Hardware Errors</w:t>
      </w:r>
      <w:bookmarkEnd w:id="37"/>
    </w:p>
    <w:p w:rsidR="009752CE" w:rsidRDefault="00F8268D" w:rsidP="001B1220">
      <w:pPr>
        <w:pStyle w:val="BodyText"/>
      </w:pPr>
      <w:r>
        <w:t xml:space="preserve">As mentioned in </w:t>
      </w:r>
      <w:r w:rsidR="00FA765E">
        <w:t>"</w:t>
      </w:r>
      <w:r w:rsidR="00B9138B">
        <w:t>Page-</w:t>
      </w:r>
      <w:r w:rsidR="003E1812">
        <w:t>F</w:t>
      </w:r>
      <w:r w:rsidR="00B9138B">
        <w:t>ile Writes</w:t>
      </w:r>
      <w:r w:rsidR="00FA765E">
        <w:t>"</w:t>
      </w:r>
      <w:r w:rsidR="00B9138B">
        <w:t xml:space="preserve"> earlier in this paper</w:t>
      </w:r>
      <w:r>
        <w:t>, Windows maintains a list of zero pages. Hardware errors such as DMA transfer errors</w:t>
      </w:r>
      <w:r w:rsidR="00D04EA2">
        <w:t xml:space="preserve"> and</w:t>
      </w:r>
      <w:r>
        <w:t xml:space="preserve"> single bit errors can corrupt memory after the pages have initially been zeroed, so Windows Vista checks the list to ensure that these pages actually are zero. If the system finds </w:t>
      </w:r>
      <w:r w:rsidR="009E592F">
        <w:t xml:space="preserve">an </w:t>
      </w:r>
      <w:r>
        <w:t xml:space="preserve">error, it records the physical address at which the error occurred and the nature of the error in the event log. This information helps to pinpoint </w:t>
      </w:r>
      <w:r w:rsidR="009E592F">
        <w:t xml:space="preserve">single-bit </w:t>
      </w:r>
      <w:r>
        <w:t>errors that are caused by hardware failures.</w:t>
      </w:r>
    </w:p>
    <w:p w:rsidR="00547EB1" w:rsidRPr="00547EB1" w:rsidRDefault="00F8268D" w:rsidP="006556D1">
      <w:pPr>
        <w:pStyle w:val="BodyText"/>
      </w:pPr>
      <w:r>
        <w:t xml:space="preserve">Machines </w:t>
      </w:r>
      <w:r w:rsidR="00B74334">
        <w:t>that frequently encounter such e</w:t>
      </w:r>
      <w:r>
        <w:t>rrors are often prone t</w:t>
      </w:r>
      <w:r w:rsidR="00547EB1">
        <w:t>o application hangs and crashes that are extremely difficult to track down.</w:t>
      </w:r>
      <w:r>
        <w:t xml:space="preserve"> </w:t>
      </w:r>
      <w:r w:rsidR="00B74334">
        <w:t xml:space="preserve">OCA data indicates that such failures are much more common than previously suspected. </w:t>
      </w:r>
      <w:r w:rsidR="003E1812">
        <w:t xml:space="preserve">Independent hardware </w:t>
      </w:r>
      <w:r w:rsidR="003E1812">
        <w:lastRenderedPageBreak/>
        <w:t>vendors (</w:t>
      </w:r>
      <w:r w:rsidR="00547EB1">
        <w:t>IHVs</w:t>
      </w:r>
      <w:r w:rsidR="003E1812">
        <w:t>)</w:t>
      </w:r>
      <w:r w:rsidR="00547EB1">
        <w:t xml:space="preserve"> can help diagnose and prevent such errors by using error-correcting code (ECC) memory.</w:t>
      </w:r>
    </w:p>
    <w:p w:rsidR="007F0DB0" w:rsidRDefault="00551986">
      <w:pPr>
        <w:pStyle w:val="Heading2"/>
      </w:pPr>
      <w:bookmarkStart w:id="38" w:name="_Toc179885623"/>
      <w:r>
        <w:t>Code</w:t>
      </w:r>
      <w:r w:rsidR="004E78B7">
        <w:t xml:space="preserve"> I</w:t>
      </w:r>
      <w:r w:rsidR="007F0DB0">
        <w:t>ntegrity</w:t>
      </w:r>
      <w:r>
        <w:t xml:space="preserve"> and Driver Signing</w:t>
      </w:r>
      <w:bookmarkEnd w:id="38"/>
    </w:p>
    <w:p w:rsidR="009752CE" w:rsidRDefault="00B9138B" w:rsidP="00B9138B">
      <w:pPr>
        <w:pStyle w:val="BodyText"/>
      </w:pPr>
      <w:r>
        <w:t xml:space="preserve">The memory manager implements a simple, high-speed technique to validate </w:t>
      </w:r>
      <w:r w:rsidR="004E78B7">
        <w:t xml:space="preserve">images for code integrity. This feature </w:t>
      </w:r>
      <w:r w:rsidR="00B74334">
        <w:t>enforces the mandatory code signing for kernel-mode drivers</w:t>
      </w:r>
      <w:r w:rsidR="004E78B7">
        <w:t xml:space="preserve"> on </w:t>
      </w:r>
      <w:r w:rsidR="00B74334">
        <w:t>x</w:t>
      </w:r>
      <w:r w:rsidR="004E78B7">
        <w:t>64</w:t>
      </w:r>
      <w:r w:rsidR="00551986">
        <w:t>-based systems</w:t>
      </w:r>
      <w:r w:rsidR="004E78B7">
        <w:t>.</w:t>
      </w:r>
    </w:p>
    <w:p w:rsidR="00B74334" w:rsidRPr="00B9138B" w:rsidRDefault="00B74334" w:rsidP="00B9138B">
      <w:pPr>
        <w:pStyle w:val="BodyText"/>
      </w:pPr>
      <w:r>
        <w:t xml:space="preserve">For more information on code signing, see </w:t>
      </w:r>
      <w:r w:rsidR="00FA765E">
        <w:t>"</w:t>
      </w:r>
      <w:r>
        <w:t>Digital Signatures for Kernel Modules on x64-based Systems Running Windows Vista</w:t>
      </w:r>
      <w:r w:rsidR="00A44C11">
        <w:t>,</w:t>
      </w:r>
      <w:r w:rsidR="00FA765E">
        <w:t>"</w:t>
      </w:r>
      <w:r w:rsidR="00A44C11">
        <w:t xml:space="preserve"> </w:t>
      </w:r>
      <w:r w:rsidR="00FA765E">
        <w:t>"</w:t>
      </w:r>
      <w:r w:rsidR="00A44C11">
        <w:t>Kernel-Mode Code Signing Walkthrough,</w:t>
      </w:r>
      <w:r w:rsidR="00FA765E">
        <w:t>"</w:t>
      </w:r>
      <w:r w:rsidR="00551986">
        <w:t xml:space="preserve"> and </w:t>
      </w:r>
      <w:r w:rsidR="00FA765E">
        <w:t>"</w:t>
      </w:r>
      <w:r w:rsidR="00E820B0">
        <w:t>Summary of Windows Driver Signing Requirements</w:t>
      </w:r>
      <w:r w:rsidR="003E1812">
        <w:t>.</w:t>
      </w:r>
      <w:r w:rsidR="00FA765E">
        <w:t>"</w:t>
      </w:r>
    </w:p>
    <w:p w:rsidR="004E78B7" w:rsidRDefault="004E78B7" w:rsidP="004E78B7">
      <w:pPr>
        <w:pStyle w:val="BodyText"/>
      </w:pPr>
      <w:r>
        <w:t>Windows Vista supports hot-patching for both system-wide and session drivers, so that patches can be installed without rebooting the user’s system. Thus, users can take advantage of security patches as soon as they become available without waiting for reboot.</w:t>
      </w:r>
    </w:p>
    <w:p w:rsidR="007F0DB0" w:rsidRDefault="00557192">
      <w:pPr>
        <w:pStyle w:val="Heading2"/>
      </w:pPr>
      <w:bookmarkStart w:id="39" w:name="_Toc179885624"/>
      <w:r w:rsidRPr="006B2ADB">
        <w:t xml:space="preserve">Data </w:t>
      </w:r>
      <w:r w:rsidR="004E78B7">
        <w:t xml:space="preserve">Preservation </w:t>
      </w:r>
      <w:r w:rsidR="008B1DC7">
        <w:t>during Bug Checks</w:t>
      </w:r>
      <w:bookmarkEnd w:id="39"/>
    </w:p>
    <w:p w:rsidR="00C91E1F" w:rsidRDefault="004E78B7" w:rsidP="00547EB1">
      <w:pPr>
        <w:pStyle w:val="BodyText"/>
      </w:pPr>
      <w:r>
        <w:t xml:space="preserve">Windows Vista preserves more data than </w:t>
      </w:r>
      <w:r w:rsidR="00A10E49">
        <w:t>earlier</w:t>
      </w:r>
      <w:r>
        <w:t xml:space="preserve"> </w:t>
      </w:r>
      <w:r w:rsidR="003E1812">
        <w:t xml:space="preserve">Windows </w:t>
      </w:r>
      <w:r>
        <w:t xml:space="preserve">versions when certain </w:t>
      </w:r>
      <w:r w:rsidR="00BE361A">
        <w:t>nondestructive</w:t>
      </w:r>
      <w:r>
        <w:t xml:space="preserve"> bug checks occur. </w:t>
      </w:r>
      <w:r w:rsidR="00BE361A">
        <w:t>For example, i</w:t>
      </w:r>
      <w:r>
        <w:t xml:space="preserve">f a bug check occurs when the system is </w:t>
      </w:r>
      <w:r w:rsidR="00BE361A">
        <w:t>paging in part of a kernel-mode component</w:t>
      </w:r>
      <w:r>
        <w:t xml:space="preserve">, the </w:t>
      </w:r>
      <w:r w:rsidR="00BE361A">
        <w:t xml:space="preserve">system cannot proceed because the component is missing required information, but the data that is already in the system cache is not affected. To prevent data loss, the </w:t>
      </w:r>
      <w:r>
        <w:t xml:space="preserve">memory manager writes out all the </w:t>
      </w:r>
      <w:r w:rsidR="00C91E1F">
        <w:t xml:space="preserve">modified data </w:t>
      </w:r>
      <w:r>
        <w:t>from the system cache</w:t>
      </w:r>
      <w:r w:rsidR="00BE361A">
        <w:t xml:space="preserve"> to its backing store (typically a disk file)</w:t>
      </w:r>
      <w:r w:rsidR="00A14CE9">
        <w:t xml:space="preserve"> and</w:t>
      </w:r>
      <w:r w:rsidR="00BE361A">
        <w:t xml:space="preserve"> then issues a bug check. </w:t>
      </w:r>
      <w:r w:rsidR="00547EB1">
        <w:t>O</w:t>
      </w:r>
      <w:r w:rsidR="00C91E1F">
        <w:t>nly fail</w:t>
      </w:r>
      <w:r w:rsidR="00547EB1">
        <w:t>ure</w:t>
      </w:r>
      <w:r w:rsidR="008B1DC7">
        <w:t>s</w:t>
      </w:r>
      <w:r w:rsidR="00547EB1">
        <w:t xml:space="preserve"> to page in</w:t>
      </w:r>
      <w:r w:rsidR="00C91E1F">
        <w:t xml:space="preserve"> </w:t>
      </w:r>
      <w:r w:rsidR="00547EB1">
        <w:t xml:space="preserve">kernel-mode code or data </w:t>
      </w:r>
      <w:r w:rsidR="008B1DC7">
        <w:t xml:space="preserve">are </w:t>
      </w:r>
      <w:r w:rsidR="00547EB1">
        <w:t xml:space="preserve">fatal; </w:t>
      </w:r>
      <w:r w:rsidR="008B1DC7">
        <w:t xml:space="preserve">failures </w:t>
      </w:r>
      <w:r w:rsidR="00547EB1">
        <w:t xml:space="preserve">to page in </w:t>
      </w:r>
      <w:r w:rsidR="00C91E1F">
        <w:t>user process code</w:t>
      </w:r>
      <w:r w:rsidR="00547EB1">
        <w:t xml:space="preserve"> or </w:t>
      </w:r>
      <w:r w:rsidR="00C91E1F">
        <w:t xml:space="preserve">data merely </w:t>
      </w:r>
      <w:r w:rsidR="008B1DC7">
        <w:t>cause</w:t>
      </w:r>
      <w:r w:rsidR="00C91E1F">
        <w:t xml:space="preserve"> an exception </w:t>
      </w:r>
      <w:r w:rsidR="008B1DC7">
        <w:t xml:space="preserve">in </w:t>
      </w:r>
      <w:r w:rsidR="00C91E1F">
        <w:t>the application.</w:t>
      </w:r>
    </w:p>
    <w:p w:rsidR="00547EB1" w:rsidRDefault="00547EB1" w:rsidP="00547EB1">
      <w:pPr>
        <w:pStyle w:val="BodyText"/>
      </w:pPr>
      <w:r>
        <w:t>To further protect system data, Windows Vista supports the ability to mark views of the system cache as read</w:t>
      </w:r>
      <w:r w:rsidR="003E1812">
        <w:t xml:space="preserve"> </w:t>
      </w:r>
      <w:r>
        <w:t>only. The registry uses this feature to protect its views from inadvertent driver corruption</w:t>
      </w:r>
      <w:r w:rsidRPr="00207E30">
        <w:t>.</w:t>
      </w:r>
      <w:r>
        <w:t xml:space="preserve"> Thus, registry data is read</w:t>
      </w:r>
      <w:r w:rsidR="003E1812">
        <w:t xml:space="preserve"> </w:t>
      </w:r>
      <w:r>
        <w:t>only except when it is actively being modified.</w:t>
      </w:r>
    </w:p>
    <w:p w:rsidR="00BE361A" w:rsidRDefault="00BE361A" w:rsidP="00BE361A">
      <w:pPr>
        <w:pStyle w:val="BodyText"/>
      </w:pPr>
      <w:r>
        <w:t xml:space="preserve">Driver writers can use the new </w:t>
      </w:r>
      <w:r w:rsidRPr="001A0C1A">
        <w:rPr>
          <w:b/>
        </w:rPr>
        <w:t>.pagein</w:t>
      </w:r>
      <w:r w:rsidRPr="00207E30">
        <w:t xml:space="preserve"> debugger </w:t>
      </w:r>
      <w:r>
        <w:t xml:space="preserve">command to view the contents of kernel-mode memory addresses that have been paged out to disk. </w:t>
      </w:r>
      <w:r w:rsidR="00547EB1">
        <w:t>For more information about this command, see Debugging Tools for Windows.</w:t>
      </w:r>
    </w:p>
    <w:p w:rsidR="007F0DB0" w:rsidRPr="00374E6E" w:rsidRDefault="001143D5">
      <w:pPr>
        <w:pStyle w:val="Heading1"/>
      </w:pPr>
      <w:bookmarkStart w:id="40" w:name="_Toc179885625"/>
      <w:r>
        <w:t>What You Should Do</w:t>
      </w:r>
      <w:bookmarkEnd w:id="40"/>
    </w:p>
    <w:p w:rsidR="009752CE" w:rsidRDefault="00BE7C14" w:rsidP="001143D5">
      <w:pPr>
        <w:pStyle w:val="BodyText"/>
      </w:pPr>
      <w:r>
        <w:t xml:space="preserve">Most of the memory management enhancements that are described in this paper are internal and </w:t>
      </w:r>
      <w:r w:rsidR="002471F0">
        <w:t xml:space="preserve">are </w:t>
      </w:r>
      <w:r>
        <w:t xml:space="preserve">transparent to administrators, software developers, and hardware manufacturers. However, a few of the changes require awareness or action </w:t>
      </w:r>
      <w:r w:rsidR="001143D5">
        <w:t xml:space="preserve">to </w:t>
      </w:r>
      <w:r>
        <w:t xml:space="preserve">gain maximum benefit and to </w:t>
      </w:r>
      <w:r w:rsidR="001143D5">
        <w:t>contribute to an improved user experience</w:t>
      </w:r>
      <w:r>
        <w:t>.</w:t>
      </w:r>
    </w:p>
    <w:p w:rsidR="009752CE" w:rsidRDefault="00BE7C14" w:rsidP="001143D5">
      <w:pPr>
        <w:pStyle w:val="BodyText"/>
      </w:pPr>
      <w:r>
        <w:t>Here are the most important effects for hardware manufacturers, driver developers, application developers, and system administrators.</w:t>
      </w:r>
    </w:p>
    <w:p w:rsidR="007F0DB0" w:rsidRPr="00C117F5" w:rsidRDefault="007F0DB0" w:rsidP="00547EB1">
      <w:pPr>
        <w:pStyle w:val="Heading2"/>
      </w:pPr>
      <w:bookmarkStart w:id="41" w:name="_Toc179885626"/>
      <w:r w:rsidRPr="00C117F5">
        <w:t xml:space="preserve">For </w:t>
      </w:r>
      <w:r w:rsidR="003E1812">
        <w:t>H</w:t>
      </w:r>
      <w:r w:rsidRPr="00C117F5">
        <w:t xml:space="preserve">ardware </w:t>
      </w:r>
      <w:r w:rsidR="003E1812">
        <w:t>M</w:t>
      </w:r>
      <w:r w:rsidRPr="00C117F5">
        <w:t>anufacturers</w:t>
      </w:r>
      <w:bookmarkEnd w:id="41"/>
    </w:p>
    <w:p w:rsidR="007F0DB0" w:rsidRDefault="007F0DB0" w:rsidP="001143D5">
      <w:pPr>
        <w:pStyle w:val="BulletList"/>
      </w:pPr>
      <w:r w:rsidRPr="00C117F5">
        <w:t>Use ECC</w:t>
      </w:r>
      <w:r w:rsidR="001143D5">
        <w:t>.</w:t>
      </w:r>
    </w:p>
    <w:p w:rsidR="009E592F" w:rsidRPr="00C117F5" w:rsidRDefault="009E592F" w:rsidP="009E592F">
      <w:pPr>
        <w:pStyle w:val="Heading2"/>
      </w:pPr>
      <w:bookmarkStart w:id="42" w:name="_Toc179885627"/>
      <w:r w:rsidRPr="00C117F5">
        <w:t xml:space="preserve">For </w:t>
      </w:r>
      <w:r w:rsidR="003E1812">
        <w:t>D</w:t>
      </w:r>
      <w:r w:rsidRPr="00C117F5">
        <w:t xml:space="preserve">river </w:t>
      </w:r>
      <w:r w:rsidR="003E1812">
        <w:t>D</w:t>
      </w:r>
      <w:r w:rsidRPr="00C117F5">
        <w:t>evelopers</w:t>
      </w:r>
      <w:bookmarkEnd w:id="42"/>
    </w:p>
    <w:p w:rsidR="009E592F" w:rsidRPr="00C117F5" w:rsidRDefault="001143D5" w:rsidP="001143D5">
      <w:pPr>
        <w:pStyle w:val="BulletList"/>
      </w:pPr>
      <w:r>
        <w:t>Never attempt to access</w:t>
      </w:r>
      <w:r w:rsidR="009E592F" w:rsidRPr="00C117F5">
        <w:t xml:space="preserve"> memory beyond </w:t>
      </w:r>
      <w:r w:rsidR="008B1DC7">
        <w:t>what the driver has allocated</w:t>
      </w:r>
      <w:r>
        <w:t>. Use Driver Verifier to catch this error.</w:t>
      </w:r>
    </w:p>
    <w:p w:rsidR="009E592F" w:rsidRDefault="009E592F" w:rsidP="001143D5">
      <w:pPr>
        <w:pStyle w:val="BulletList"/>
      </w:pPr>
      <w:r w:rsidRPr="00C117F5">
        <w:t>Handle dummy page</w:t>
      </w:r>
      <w:r w:rsidR="00551986">
        <w:t>s</w:t>
      </w:r>
      <w:r w:rsidRPr="00C117F5">
        <w:t xml:space="preserve"> correctly in drivers that directly access</w:t>
      </w:r>
      <w:r w:rsidR="00551986">
        <w:t xml:space="preserve"> the contents of</w:t>
      </w:r>
      <w:r w:rsidRPr="00C117F5">
        <w:t xml:space="preserve"> MDLs</w:t>
      </w:r>
      <w:r w:rsidR="001143D5">
        <w:t>.</w:t>
      </w:r>
    </w:p>
    <w:p w:rsidR="00153452" w:rsidRDefault="00551986" w:rsidP="001143D5">
      <w:pPr>
        <w:pStyle w:val="BulletList"/>
      </w:pPr>
      <w:r>
        <w:lastRenderedPageBreak/>
        <w:t xml:space="preserve">Use </w:t>
      </w:r>
      <w:r w:rsidRPr="00551986">
        <w:rPr>
          <w:b/>
        </w:rPr>
        <w:t>KeExpandKernelStackAndCallout</w:t>
      </w:r>
      <w:r>
        <w:t xml:space="preserve"> as </w:t>
      </w:r>
      <w:r w:rsidR="00E820B0">
        <w:t xml:space="preserve">necessary </w:t>
      </w:r>
      <w:r>
        <w:t>to gain additional kernel stack space</w:t>
      </w:r>
      <w:r w:rsidR="001143D5">
        <w:t>.</w:t>
      </w:r>
    </w:p>
    <w:p w:rsidR="00551986" w:rsidRDefault="00551986" w:rsidP="001143D5">
      <w:pPr>
        <w:pStyle w:val="BulletList"/>
      </w:pPr>
      <w:r>
        <w:t xml:space="preserve">Use </w:t>
      </w:r>
      <w:r w:rsidR="008C3831">
        <w:t xml:space="preserve">the </w:t>
      </w:r>
      <w:r>
        <w:t xml:space="preserve">new NUMA-aware system functions </w:t>
      </w:r>
      <w:r w:rsidR="008C3831">
        <w:t xml:space="preserve">in </w:t>
      </w:r>
      <w:r>
        <w:t xml:space="preserve">drivers that are </w:t>
      </w:r>
      <w:r w:rsidR="001143D5">
        <w:t>sensitive to NUMA architectures and specify interrupt affinity if this is important for your device.</w:t>
      </w:r>
    </w:p>
    <w:p w:rsidR="00551986" w:rsidRDefault="00551986" w:rsidP="001143D5">
      <w:pPr>
        <w:pStyle w:val="BulletList"/>
      </w:pPr>
      <w:r>
        <w:t>Use new events for notification about system load</w:t>
      </w:r>
      <w:r w:rsidR="00E820B0">
        <w:t xml:space="preserve"> if you</w:t>
      </w:r>
      <w:r w:rsidR="002471F0">
        <w:t>r driver allocates memory that it can release during operation</w:t>
      </w:r>
      <w:r>
        <w:t>.</w:t>
      </w:r>
    </w:p>
    <w:p w:rsidR="00551986" w:rsidRDefault="001143D5" w:rsidP="001143D5">
      <w:pPr>
        <w:pStyle w:val="BulletList"/>
      </w:pPr>
      <w:r>
        <w:t>Be aware of driver signing requirements for Windows Vista, particularly for x64 architectures.</w:t>
      </w:r>
    </w:p>
    <w:p w:rsidR="009752CE" w:rsidRDefault="003A1298" w:rsidP="001143D5">
      <w:pPr>
        <w:pStyle w:val="BulletList"/>
      </w:pPr>
      <w:r>
        <w:t>Use the .</w:t>
      </w:r>
      <w:r w:rsidRPr="003A1298">
        <w:rPr>
          <w:b/>
        </w:rPr>
        <w:t>pagein</w:t>
      </w:r>
      <w:r>
        <w:t xml:space="preserve"> debugger command to inspect kernel-mode data that was paged out.</w:t>
      </w:r>
    </w:p>
    <w:p w:rsidR="009E592F" w:rsidRPr="00C117F5" w:rsidRDefault="009E592F" w:rsidP="009E592F">
      <w:pPr>
        <w:pStyle w:val="Heading2"/>
      </w:pPr>
      <w:bookmarkStart w:id="43" w:name="_Toc179885628"/>
      <w:r w:rsidRPr="00C117F5">
        <w:t xml:space="preserve">For </w:t>
      </w:r>
      <w:r w:rsidR="003E1812">
        <w:t>A</w:t>
      </w:r>
      <w:r w:rsidRPr="00C117F5">
        <w:t xml:space="preserve">pplication </w:t>
      </w:r>
      <w:r w:rsidR="003E1812">
        <w:t>D</w:t>
      </w:r>
      <w:r w:rsidRPr="00C117F5">
        <w:t>evelopers</w:t>
      </w:r>
      <w:bookmarkEnd w:id="43"/>
    </w:p>
    <w:p w:rsidR="009E592F" w:rsidRPr="00C117F5" w:rsidRDefault="009E592F" w:rsidP="001143D5">
      <w:pPr>
        <w:pStyle w:val="BulletList"/>
      </w:pPr>
      <w:r w:rsidRPr="00C117F5">
        <w:t xml:space="preserve">Relink </w:t>
      </w:r>
      <w:r>
        <w:t>with</w:t>
      </w:r>
      <w:r w:rsidR="001143D5">
        <w:t xml:space="preserve"> the</w:t>
      </w:r>
      <w:r>
        <w:t xml:space="preserve"> </w:t>
      </w:r>
      <w:r w:rsidRPr="001143D5">
        <w:rPr>
          <w:b/>
        </w:rPr>
        <w:t>/DYNAMICBASE</w:t>
      </w:r>
      <w:r>
        <w:t xml:space="preserve"> and </w:t>
      </w:r>
      <w:r w:rsidRPr="001143D5">
        <w:rPr>
          <w:b/>
        </w:rPr>
        <w:t>/NX</w:t>
      </w:r>
      <w:r w:rsidR="001143D5" w:rsidRPr="001143D5">
        <w:rPr>
          <w:b/>
        </w:rPr>
        <w:t>COMPAT</w:t>
      </w:r>
      <w:r>
        <w:t xml:space="preserve"> </w:t>
      </w:r>
      <w:r w:rsidR="001143D5">
        <w:t xml:space="preserve">options </w:t>
      </w:r>
      <w:r w:rsidRPr="00C117F5">
        <w:t>to enable ASLR</w:t>
      </w:r>
      <w:r>
        <w:t xml:space="preserve"> with no-execute protection </w:t>
      </w:r>
      <w:r w:rsidRPr="00C117F5">
        <w:t>for Windows Vista</w:t>
      </w:r>
      <w:r w:rsidR="001143D5">
        <w:t>.</w:t>
      </w:r>
    </w:p>
    <w:p w:rsidR="009E592F" w:rsidRDefault="001143D5" w:rsidP="001143D5">
      <w:pPr>
        <w:pStyle w:val="BulletList"/>
      </w:pPr>
      <w:r>
        <w:t>Be aware that the default NUMA node for memory allocation is now the ideal node</w:t>
      </w:r>
      <w:r w:rsidR="00E820B0">
        <w:t xml:space="preserve"> instead of the current node</w:t>
      </w:r>
      <w:r>
        <w:t>.</w:t>
      </w:r>
    </w:p>
    <w:p w:rsidR="001143D5" w:rsidRDefault="001143D5" w:rsidP="001143D5">
      <w:pPr>
        <w:pStyle w:val="BulletList"/>
      </w:pPr>
      <w:r>
        <w:t xml:space="preserve">Use </w:t>
      </w:r>
      <w:r w:rsidR="008C3831">
        <w:t xml:space="preserve">the </w:t>
      </w:r>
      <w:r>
        <w:t>new NUMA-aware system functions</w:t>
      </w:r>
      <w:r w:rsidR="00E820B0">
        <w:t xml:space="preserve"> </w:t>
      </w:r>
      <w:r w:rsidR="008C3831">
        <w:t>to control memory allocation</w:t>
      </w:r>
      <w:r>
        <w:t xml:space="preserve"> and query page locations on NUMA architectures.</w:t>
      </w:r>
    </w:p>
    <w:p w:rsidR="009E592F" w:rsidRDefault="009E592F" w:rsidP="009E592F">
      <w:pPr>
        <w:pStyle w:val="Heading2"/>
      </w:pPr>
      <w:bookmarkStart w:id="44" w:name="_Toc179885629"/>
      <w:r>
        <w:t xml:space="preserve">For </w:t>
      </w:r>
      <w:r w:rsidR="003E1812">
        <w:t>S</w:t>
      </w:r>
      <w:r>
        <w:t xml:space="preserve">ystem </w:t>
      </w:r>
      <w:r w:rsidR="003E1812">
        <w:t>A</w:t>
      </w:r>
      <w:r>
        <w:t>dministrators</w:t>
      </w:r>
      <w:bookmarkEnd w:id="44"/>
    </w:p>
    <w:p w:rsidR="00BE7C14" w:rsidRDefault="003A1298" w:rsidP="009E592F">
      <w:pPr>
        <w:pStyle w:val="BulletList"/>
      </w:pPr>
      <w:r>
        <w:t>Understand</w:t>
      </w:r>
      <w:r w:rsidR="00BE7C14">
        <w:t xml:space="preserve"> the dynamic </w:t>
      </w:r>
      <w:r w:rsidR="00C620EF">
        <w:t xml:space="preserve">kernel </w:t>
      </w:r>
      <w:r w:rsidR="00BE7C14">
        <w:t xml:space="preserve">VA allocation so that you can </w:t>
      </w:r>
      <w:r>
        <w:t>modify</w:t>
      </w:r>
      <w:r w:rsidR="00BE7C14">
        <w:t xml:space="preserve"> system tuning—or avoid tuning altogether.</w:t>
      </w:r>
    </w:p>
    <w:p w:rsidR="00427109" w:rsidRDefault="00427109" w:rsidP="009E592F">
      <w:pPr>
        <w:pStyle w:val="BulletList"/>
      </w:pPr>
      <w:r>
        <w:t xml:space="preserve">Use a debugger with the </w:t>
      </w:r>
      <w:r w:rsidR="004868DB" w:rsidRPr="004868DB">
        <w:rPr>
          <w:b/>
        </w:rPr>
        <w:t>!vm</w:t>
      </w:r>
      <w:r>
        <w:t xml:space="preserve"> 21 command to inspect details of kernel </w:t>
      </w:r>
      <w:r w:rsidR="00AC485F">
        <w:t>VA</w:t>
      </w:r>
      <w:r>
        <w:t xml:space="preserve"> space use</w:t>
      </w:r>
      <w:r w:rsidR="00683FA8">
        <w:t xml:space="preserve"> on 32-bit systems</w:t>
      </w:r>
      <w:r>
        <w:t>.</w:t>
      </w:r>
    </w:p>
    <w:p w:rsidR="009E592F" w:rsidRPr="009E592F" w:rsidRDefault="006556D1" w:rsidP="009E592F">
      <w:pPr>
        <w:pStyle w:val="BulletList"/>
      </w:pPr>
      <w:r>
        <w:t>Check the system event log for zero-page corruption errors.</w:t>
      </w:r>
      <w:r w:rsidR="003A1298">
        <w:t xml:space="preserve"> Upload crash data to OCA whenever possible.</w:t>
      </w:r>
    </w:p>
    <w:p w:rsidR="007F0DB0" w:rsidRPr="00374E6E" w:rsidRDefault="007F0DB0">
      <w:pPr>
        <w:pStyle w:val="Heading1"/>
      </w:pPr>
      <w:bookmarkStart w:id="45" w:name="_Toc179885630"/>
      <w:r>
        <w:t>Resources</w:t>
      </w:r>
      <w:bookmarkEnd w:id="45"/>
    </w:p>
    <w:p w:rsidR="001B61B4" w:rsidRPr="00507A88" w:rsidRDefault="001B61B4" w:rsidP="00507A88">
      <w:pPr>
        <w:pStyle w:val="Heading4"/>
      </w:pPr>
      <w:r w:rsidRPr="00507A88">
        <w:t>MSDN:</w:t>
      </w:r>
    </w:p>
    <w:p w:rsidR="001A53E4" w:rsidRDefault="001B61B4" w:rsidP="001A53E4">
      <w:pPr>
        <w:pStyle w:val="DT"/>
      </w:pPr>
      <w:r w:rsidRPr="009752CE">
        <w:t>Windows Vista ISV Security</w:t>
      </w:r>
    </w:p>
    <w:p w:rsidR="001B61B4" w:rsidRDefault="00A82978" w:rsidP="001B61B4">
      <w:pPr>
        <w:pStyle w:val="DL"/>
      </w:pPr>
      <w:hyperlink r:id="rId17" w:history="1">
        <w:r w:rsidR="001B61B4" w:rsidRPr="003A1298">
          <w:rPr>
            <w:rStyle w:val="Hyperlink"/>
          </w:rPr>
          <w:t>http://msdn2.microsoft.com/en-us/library/bb430720.aspx</w:t>
        </w:r>
      </w:hyperlink>
    </w:p>
    <w:p w:rsidR="001A53E4" w:rsidRDefault="001B61B4" w:rsidP="001A53E4">
      <w:pPr>
        <w:pStyle w:val="DT"/>
      </w:pPr>
      <w:r>
        <w:t>Memory Management Registry Keys</w:t>
      </w:r>
    </w:p>
    <w:p w:rsidR="001B61B4" w:rsidRPr="00BF6DAB" w:rsidRDefault="00A82978" w:rsidP="001B61B4">
      <w:pPr>
        <w:pStyle w:val="DL"/>
        <w:rPr>
          <w:rStyle w:val="Hyperlink"/>
        </w:rPr>
      </w:pPr>
      <w:hyperlink r:id="rId18" w:history="1">
        <w:r w:rsidR="001B61B4" w:rsidRPr="008D748E">
          <w:rPr>
            <w:rStyle w:val="Hyperlink"/>
          </w:rPr>
          <w:t>http://msdn2.microsoft.com/en-us/library/bb870880.aspx</w:t>
        </w:r>
      </w:hyperlink>
    </w:p>
    <w:p w:rsidR="00507A88" w:rsidRDefault="007F0DB0" w:rsidP="00507A88">
      <w:pPr>
        <w:pStyle w:val="DT"/>
      </w:pPr>
      <w:r w:rsidRPr="008D748E">
        <w:t>Windows Driver Kit</w:t>
      </w:r>
      <w:r w:rsidR="001B61B4" w:rsidRPr="008D748E">
        <w:t>:</w:t>
      </w:r>
    </w:p>
    <w:p w:rsidR="008D748E" w:rsidRPr="001A53E4" w:rsidRDefault="00A82978" w:rsidP="00507A88">
      <w:pPr>
        <w:pStyle w:val="DL"/>
        <w:rPr>
          <w:b/>
        </w:rPr>
      </w:pPr>
      <w:hyperlink r:id="rId19" w:history="1">
        <w:r w:rsidR="008D748E">
          <w:rPr>
            <w:rStyle w:val="Hyperlink"/>
          </w:rPr>
          <w:t>http://msdn2.microsoft.com/en-us/library/aa972908.aspx</w:t>
        </w:r>
      </w:hyperlink>
    </w:p>
    <w:p w:rsidR="007F0DB0" w:rsidRDefault="007F0DB0" w:rsidP="00507A88">
      <w:pPr>
        <w:pStyle w:val="BodyTextIndent2"/>
      </w:pPr>
      <w:r>
        <w:rPr>
          <w:b/>
          <w:bCs/>
        </w:rPr>
        <w:t>Kernel-Mode Driver Architecture Design Guide</w:t>
      </w:r>
      <w:r>
        <w:rPr>
          <w:b/>
          <w:bCs/>
        </w:rPr>
        <w:br/>
      </w:r>
      <w:r w:rsidRPr="00DA2A98">
        <w:t>Memory Management</w:t>
      </w:r>
      <w:r>
        <w:br/>
      </w:r>
      <w:r w:rsidR="00FB63C3">
        <w:t>Interrupt Affinity and Priority</w:t>
      </w:r>
      <w:r w:rsidR="00826B24">
        <w:br/>
        <w:t>Standard Event Objects</w:t>
      </w:r>
    </w:p>
    <w:p w:rsidR="007F0DB0" w:rsidRDefault="007F0DB0" w:rsidP="00507A88">
      <w:pPr>
        <w:pStyle w:val="BodyTextIndent2"/>
      </w:pPr>
      <w:r>
        <w:rPr>
          <w:b/>
          <w:bCs/>
        </w:rPr>
        <w:t>Kernel-Mode Driver Architecture Reference</w:t>
      </w:r>
      <w:r>
        <w:rPr>
          <w:b/>
          <w:bCs/>
        </w:rPr>
        <w:br/>
      </w:r>
      <w:r>
        <w:t>Standard Driver Routines</w:t>
      </w:r>
      <w:r>
        <w:br/>
        <w:t>Driver Support Routines</w:t>
      </w:r>
    </w:p>
    <w:p w:rsidR="007F0DB0" w:rsidRDefault="007F0DB0" w:rsidP="00507A88">
      <w:pPr>
        <w:pStyle w:val="BodyTextIndent2"/>
        <w:rPr>
          <w:bCs/>
        </w:rPr>
      </w:pPr>
      <w:r>
        <w:rPr>
          <w:b/>
          <w:bCs/>
        </w:rPr>
        <w:t>Driver Development Tools</w:t>
      </w:r>
      <w:r>
        <w:rPr>
          <w:b/>
          <w:bCs/>
        </w:rPr>
        <w:br/>
      </w:r>
      <w:r w:rsidRPr="000B1D83">
        <w:rPr>
          <w:bCs/>
        </w:rPr>
        <w:t>Boot Options for Driver Testing and Debugging</w:t>
      </w:r>
    </w:p>
    <w:p w:rsidR="00FB63C3" w:rsidRPr="00FB63C3" w:rsidRDefault="00FB63C3" w:rsidP="00507A88">
      <w:pPr>
        <w:pStyle w:val="BodyTextIndent2"/>
      </w:pPr>
      <w:r w:rsidRPr="00FB63C3">
        <w:rPr>
          <w:b/>
        </w:rPr>
        <w:t>Network Design Guide</w:t>
      </w:r>
      <w:r>
        <w:br/>
        <w:t>NDIS MSI-X</w:t>
      </w:r>
    </w:p>
    <w:p w:rsidR="009752CE" w:rsidRPr="00507A88" w:rsidRDefault="007F0DB0" w:rsidP="00507A88">
      <w:pPr>
        <w:pStyle w:val="Heading4"/>
      </w:pPr>
      <w:r w:rsidRPr="00507A88">
        <w:lastRenderedPageBreak/>
        <w:t>Windows Hardware and Driver Central</w:t>
      </w:r>
      <w:r w:rsidR="001B61B4" w:rsidRPr="00507A88">
        <w:t>:</w:t>
      </w:r>
    </w:p>
    <w:p w:rsidR="00507A88" w:rsidRDefault="008D748E" w:rsidP="00507A88">
      <w:pPr>
        <w:pStyle w:val="DT"/>
      </w:pPr>
      <w:r w:rsidRPr="001A53E4">
        <w:t>Driver Signing</w:t>
      </w:r>
      <w:r w:rsidR="001A53E4" w:rsidRPr="001A53E4">
        <w:t xml:space="preserve"> Requirements for Windows</w:t>
      </w:r>
      <w:r w:rsidR="001A53E4">
        <w:t xml:space="preserve"> </w:t>
      </w:r>
      <w:r w:rsidR="001A53E4" w:rsidRPr="001A53E4">
        <w:t>[home page]</w:t>
      </w:r>
    </w:p>
    <w:p w:rsidR="008D748E" w:rsidRDefault="00A82978" w:rsidP="008D748E">
      <w:pPr>
        <w:pStyle w:val="DL"/>
        <w:rPr>
          <w:color w:val="1F497D"/>
        </w:rPr>
      </w:pPr>
      <w:hyperlink r:id="rId20" w:history="1">
        <w:r w:rsidR="001A53E4">
          <w:rPr>
            <w:rStyle w:val="Hyperlink"/>
          </w:rPr>
          <w:t>http://www.microsoft.com/whdc/winlogo/drvsign/drvsign.mspx</w:t>
        </w:r>
      </w:hyperlink>
    </w:p>
    <w:p w:rsidR="001A53E4" w:rsidRPr="00507A88" w:rsidRDefault="001A53E4" w:rsidP="00507A88">
      <w:pPr>
        <w:pStyle w:val="BodyTextIndent2"/>
        <w:rPr>
          <w:b/>
        </w:rPr>
      </w:pPr>
      <w:r w:rsidRPr="00507A88">
        <w:rPr>
          <w:b/>
        </w:rPr>
        <w:t xml:space="preserve">Digital Signatures for Kernel Modules on Systems Running </w:t>
      </w:r>
      <w:r w:rsidR="00507A88">
        <w:rPr>
          <w:b/>
        </w:rPr>
        <w:br/>
        <w:t xml:space="preserve">      </w:t>
      </w:r>
      <w:r w:rsidRPr="00507A88">
        <w:rPr>
          <w:b/>
        </w:rPr>
        <w:t>Windows Vista</w:t>
      </w:r>
      <w:r w:rsidRPr="00507A88">
        <w:rPr>
          <w:b/>
        </w:rPr>
        <w:br/>
        <w:t>Summary of Windows Kernel-Mode Driver Signing Requirements</w:t>
      </w:r>
    </w:p>
    <w:p w:rsidR="00507A88" w:rsidRDefault="00BB297F" w:rsidP="00507A88">
      <w:pPr>
        <w:pStyle w:val="DT"/>
      </w:pPr>
      <w:r w:rsidRPr="009752CE">
        <w:t>Windows PC Accelerators</w:t>
      </w:r>
      <w:r w:rsidR="003E1812" w:rsidRPr="00CE3C7A">
        <w:t>: Performance Technology for Windows Vista</w:t>
      </w:r>
    </w:p>
    <w:p w:rsidR="00BB297F" w:rsidRDefault="00A82978" w:rsidP="00BB297F">
      <w:pPr>
        <w:pStyle w:val="DL"/>
      </w:pPr>
      <w:hyperlink r:id="rId21" w:history="1">
        <w:r w:rsidR="00BB297F" w:rsidRPr="00BB297F">
          <w:rPr>
            <w:rStyle w:val="Hyperlink"/>
          </w:rPr>
          <w:t>http://www.microsoft.com/whdc/system/sysperf/accelerator.mspx</w:t>
        </w:r>
      </w:hyperlink>
    </w:p>
    <w:p w:rsidR="00507A88" w:rsidRDefault="00BC4CBE" w:rsidP="00507A88">
      <w:pPr>
        <w:pStyle w:val="DT"/>
      </w:pPr>
      <w:r w:rsidRPr="009752CE">
        <w:t>What Is Really in That MDL?</w:t>
      </w:r>
    </w:p>
    <w:p w:rsidR="007F0DB0" w:rsidRDefault="00A82978">
      <w:pPr>
        <w:pStyle w:val="DL"/>
      </w:pPr>
      <w:hyperlink r:id="rId22" w:history="1">
        <w:r w:rsidR="00BC4CBE" w:rsidRPr="00BC4CBE">
          <w:rPr>
            <w:rStyle w:val="Hyperlink"/>
          </w:rPr>
          <w:t>http://www.microsoft.com/whdc/driver/tips/mdl.mspx</w:t>
        </w:r>
      </w:hyperlink>
    </w:p>
    <w:p w:rsidR="00507A88" w:rsidRDefault="005948F6" w:rsidP="00507A88">
      <w:pPr>
        <w:pStyle w:val="DT"/>
      </w:pPr>
      <w:r w:rsidRPr="009752CE">
        <w:t>Interrupt Architecture Enhancements in Windows</w:t>
      </w:r>
    </w:p>
    <w:p w:rsidR="005948F6" w:rsidRDefault="00A82978" w:rsidP="005948F6">
      <w:pPr>
        <w:pStyle w:val="DL"/>
      </w:pPr>
      <w:hyperlink r:id="rId23" w:history="1">
        <w:r w:rsidR="005948F6" w:rsidRPr="00C30950">
          <w:rPr>
            <w:rStyle w:val="Hyperlink"/>
          </w:rPr>
          <w:t>http://www.microsoft.com/whdc/system/bus/PCI/MSI.mspx</w:t>
        </w:r>
      </w:hyperlink>
    </w:p>
    <w:p w:rsidR="00507A88" w:rsidRDefault="005948F6" w:rsidP="00507A88">
      <w:pPr>
        <w:pStyle w:val="DT"/>
      </w:pPr>
      <w:r w:rsidRPr="009752CE">
        <w:t>NUMA I/O Optimizations</w:t>
      </w:r>
    </w:p>
    <w:p w:rsidR="005948F6" w:rsidRDefault="00A82978" w:rsidP="005948F6">
      <w:pPr>
        <w:pStyle w:val="DL"/>
      </w:pPr>
      <w:hyperlink r:id="rId24" w:history="1">
        <w:r w:rsidR="005948F6" w:rsidRPr="00C30950">
          <w:rPr>
            <w:rStyle w:val="Hyperlink"/>
          </w:rPr>
          <w:t>http://download.microsoft.com/download/a/f/d/afdfd50d-6eb9-425e-84e1-b4085a80e34e/SVR-T332_WH07.pptx</w:t>
        </w:r>
      </w:hyperlink>
    </w:p>
    <w:p w:rsidR="001B61B4" w:rsidRPr="00507A88" w:rsidRDefault="001B61B4" w:rsidP="00507A88">
      <w:pPr>
        <w:pStyle w:val="Heading4"/>
      </w:pPr>
      <w:r w:rsidRPr="00507A88">
        <w:t>Microsoft TechNet:</w:t>
      </w:r>
    </w:p>
    <w:p w:rsidR="001A53E4" w:rsidRDefault="001B61B4" w:rsidP="001A53E4">
      <w:pPr>
        <w:pStyle w:val="DT"/>
      </w:pPr>
      <w:r w:rsidRPr="009752CE">
        <w:t>Inside the Windows Vista Kernel: Part 3 (April 2007)</w:t>
      </w:r>
    </w:p>
    <w:p w:rsidR="001B61B4" w:rsidRPr="00856712" w:rsidRDefault="00A82978" w:rsidP="001B61B4">
      <w:pPr>
        <w:pStyle w:val="DL"/>
      </w:pPr>
      <w:hyperlink r:id="rId25" w:history="1">
        <w:r w:rsidR="001B61B4" w:rsidRPr="00856712">
          <w:rPr>
            <w:rStyle w:val="Hyperlink"/>
          </w:rPr>
          <w:t>http://www.microsoft.com/technet/technetmag/issues/2007/04/VistaKernel/</w:t>
        </w:r>
      </w:hyperlink>
    </w:p>
    <w:p w:rsidR="001B61B4" w:rsidRPr="00507A88" w:rsidRDefault="001B61B4" w:rsidP="00507A88">
      <w:pPr>
        <w:pStyle w:val="Heading4"/>
      </w:pPr>
      <w:r w:rsidRPr="00507A88">
        <w:t>Book:</w:t>
      </w:r>
    </w:p>
    <w:p w:rsidR="001A53E4" w:rsidRDefault="001B61B4" w:rsidP="001A53E4">
      <w:pPr>
        <w:pStyle w:val="DT"/>
      </w:pPr>
      <w:r w:rsidRPr="00507A88">
        <w:rPr>
          <w:rStyle w:val="Italic"/>
          <w:bCs/>
        </w:rPr>
        <w:t>Windows Internals, Fourth Edition</w:t>
      </w:r>
      <w:r w:rsidR="001A53E4" w:rsidRPr="00507A88">
        <w:rPr>
          <w:rStyle w:val="Italic"/>
          <w:bCs/>
        </w:rPr>
        <w:t>,</w:t>
      </w:r>
      <w:r w:rsidR="001A53E4">
        <w:rPr>
          <w:rStyle w:val="Italic"/>
          <w:b w:val="0"/>
          <w:bCs/>
        </w:rPr>
        <w:t xml:space="preserve"> </w:t>
      </w:r>
      <w:r w:rsidR="00507A88">
        <w:rPr>
          <w:rStyle w:val="Italic"/>
          <w:b w:val="0"/>
          <w:bCs/>
        </w:rPr>
        <w:br/>
      </w:r>
      <w:r w:rsidRPr="00507A88">
        <w:rPr>
          <w:b w:val="0"/>
        </w:rPr>
        <w:t>Russinovich, Mark, and David A. Solomon. Redmond, WA: Microsoft Press, 2005</w:t>
      </w:r>
    </w:p>
    <w:p w:rsidR="00551986" w:rsidRPr="00551986" w:rsidRDefault="00A82978" w:rsidP="001B61B4">
      <w:pPr>
        <w:pStyle w:val="DL"/>
      </w:pPr>
      <w:hyperlink r:id="rId26" w:history="1">
        <w:r w:rsidR="001B61B4">
          <w:rPr>
            <w:rStyle w:val="Hyperlink"/>
          </w:rPr>
          <w:t>http://www.microsoft.com/MSPress/books/6710.aspx</w:t>
        </w:r>
      </w:hyperlink>
    </w:p>
    <w:sectPr w:rsidR="00551986" w:rsidRPr="00551986" w:rsidSect="00631113">
      <w:headerReference w:type="even" r:id="rId27"/>
      <w:headerReference w:type="default" r:id="rId28"/>
      <w:footerReference w:type="even" r:id="rId29"/>
      <w:footerReference w:type="default" r:id="rId30"/>
      <w:headerReference w:type="first" r:id="rId31"/>
      <w:footerReference w:type="first" r:id="rId32"/>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C6F" w:rsidRDefault="004B6C6F">
      <w:r>
        <w:separator/>
      </w:r>
    </w:p>
    <w:p w:rsidR="004B6C6F" w:rsidRDefault="004B6C6F"/>
    <w:p w:rsidR="004B6C6F" w:rsidRDefault="004B6C6F"/>
    <w:p w:rsidR="004B6C6F" w:rsidRDefault="004B6C6F"/>
  </w:endnote>
  <w:endnote w:type="continuationSeparator" w:id="1">
    <w:p w:rsidR="004B6C6F" w:rsidRDefault="004B6C6F">
      <w:r>
        <w:continuationSeparator/>
      </w:r>
    </w:p>
    <w:p w:rsidR="004B6C6F" w:rsidRDefault="004B6C6F"/>
    <w:p w:rsidR="004B6C6F" w:rsidRDefault="004B6C6F"/>
    <w:p w:rsidR="004B6C6F" w:rsidRDefault="004B6C6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299" w:rsidRDefault="002D4299">
    <w:pPr>
      <w:pStyle w:val="Footer"/>
    </w:pPr>
  </w:p>
  <w:p w:rsidR="002D4299" w:rsidRDefault="002D4299"/>
  <w:p w:rsidR="002D4299" w:rsidRDefault="002D4299"/>
  <w:p w:rsidR="002D4299" w:rsidRDefault="002D4299"/>
  <w:p w:rsidR="002D4299" w:rsidRDefault="002D429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299" w:rsidRDefault="00A82978">
    <w:pPr>
      <w:pStyle w:val="Footer"/>
    </w:pPr>
    <w:fldSimple w:instr=" STYLEREF  Version  \* MERGEFORMAT ">
      <w:r w:rsidR="00BB097C">
        <w:rPr>
          <w:noProof/>
        </w:rPr>
        <w:t>October 12, 2007</w:t>
      </w:r>
    </w:fldSimple>
    <w:r w:rsidR="002D4299">
      <w:br/>
      <w:t>© 2007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97C" w:rsidRDefault="00BB09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C6F" w:rsidRDefault="004B6C6F">
      <w:r>
        <w:separator/>
      </w:r>
    </w:p>
    <w:p w:rsidR="004B6C6F" w:rsidRDefault="004B6C6F"/>
    <w:p w:rsidR="004B6C6F" w:rsidRDefault="004B6C6F"/>
    <w:p w:rsidR="004B6C6F" w:rsidRDefault="004B6C6F"/>
  </w:footnote>
  <w:footnote w:type="continuationSeparator" w:id="1">
    <w:p w:rsidR="004B6C6F" w:rsidRDefault="004B6C6F">
      <w:r>
        <w:continuationSeparator/>
      </w:r>
    </w:p>
    <w:p w:rsidR="004B6C6F" w:rsidRDefault="004B6C6F"/>
    <w:p w:rsidR="004B6C6F" w:rsidRDefault="004B6C6F"/>
    <w:p w:rsidR="004B6C6F" w:rsidRDefault="004B6C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299" w:rsidRDefault="002D4299"/>
  <w:p w:rsidR="002D4299" w:rsidRDefault="002D42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299" w:rsidRDefault="002D4299">
    <w:pPr>
      <w:pStyle w:val="Header"/>
    </w:pPr>
    <w:r>
      <w:rPr>
        <w:noProof/>
      </w:rPr>
      <w:t xml:space="preserve">Advances in Memory Management for Windows </w:t>
    </w:r>
    <w:r>
      <w:t xml:space="preserve">- </w:t>
    </w:r>
    <w:fldSimple w:instr=" PAGE ">
      <w:r w:rsidR="00BB097C">
        <w:rPr>
          <w:noProof/>
        </w:rPr>
        <w:t>2</w:t>
      </w:r>
    </w:fldSimple>
  </w:p>
  <w:p w:rsidR="002D4299" w:rsidRDefault="002D429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299" w:rsidRPr="005A3308" w:rsidRDefault="002D4299">
    <w:pPr>
      <w:pStyle w:val="Header"/>
      <w:jc w:val="left"/>
    </w:pPr>
    <w:r>
      <w:rPr>
        <w:rFonts w:cs="Arial"/>
        <w:noProof/>
        <w:color w:val="000080"/>
        <w:sz w:val="20"/>
        <w:szCs w:val="20"/>
      </w:rPr>
      <w:drawing>
        <wp:inline distT="0" distB="0" distL="0" distR="0">
          <wp:extent cx="2141220" cy="403860"/>
          <wp:effectExtent l="19050" t="0" r="0" b="0"/>
          <wp:docPr id="1" name="Picture 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pic:cNvPicPr>
                    <a:picLocks noChangeAspect="1" noChangeArrowheads="1"/>
                  </pic:cNvPicPr>
                </pic:nvPicPr>
                <pic:blipFill>
                  <a:blip r:embed="rId1"/>
                  <a:srcRect/>
                  <a:stretch>
                    <a:fillRect/>
                  </a:stretch>
                </pic:blipFill>
                <pic:spPr bwMode="auto">
                  <a:xfrm>
                    <a:off x="0" y="0"/>
                    <a:ext cx="2141220" cy="40386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25pt;height:29.25pt" o:bullet="t">
        <v:imagedata r:id="rId1" o:title="art361"/>
      </v:shape>
    </w:pict>
  </w:numPicBullet>
  <w:numPicBullet w:numPicBulletId="1">
    <w:pict>
      <v:shape id="_x0000_i1030" type="#_x0000_t75" style="width:29.25pt;height:29.25pt" o:bullet="t">
        <v:imagedata r:id="rId2" o:title="art21E"/>
      </v:shape>
    </w:pict>
  </w:numPicBullet>
  <w:abstractNum w:abstractNumId="0">
    <w:nsid w:val="093270A7"/>
    <w:multiLevelType w:val="hybridMultilevel"/>
    <w:tmpl w:val="F260F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6426F3"/>
    <w:multiLevelType w:val="hybridMultilevel"/>
    <w:tmpl w:val="615C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E5B07"/>
    <w:multiLevelType w:val="hybridMultilevel"/>
    <w:tmpl w:val="3740DA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6B0FFA"/>
    <w:multiLevelType w:val="hybridMultilevel"/>
    <w:tmpl w:val="D0D078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B10A7D"/>
    <w:multiLevelType w:val="hybridMultilevel"/>
    <w:tmpl w:val="0A42E5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521DC4"/>
    <w:multiLevelType w:val="hybridMultilevel"/>
    <w:tmpl w:val="3578965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0C4F30"/>
    <w:multiLevelType w:val="hybridMultilevel"/>
    <w:tmpl w:val="7DB4D7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DF1275"/>
    <w:multiLevelType w:val="hybridMultilevel"/>
    <w:tmpl w:val="71506BBC"/>
    <w:lvl w:ilvl="0" w:tplc="A1F26C46">
      <w:start w:val="1"/>
      <w:numFmt w:val="bullet"/>
      <w:pStyle w:val="Bullet2"/>
      <w:lvlText w:val=""/>
      <w:lvlJc w:val="left"/>
      <w:pPr>
        <w:tabs>
          <w:tab w:val="num" w:pos="757"/>
        </w:tabs>
        <w:ind w:left="757" w:hanging="360"/>
      </w:pPr>
      <w:rPr>
        <w:rFonts w:ascii="Symbol" w:hAnsi="Symbol" w:hint="default"/>
      </w:rPr>
    </w:lvl>
    <w:lvl w:ilvl="1" w:tplc="04090003" w:tentative="1">
      <w:start w:val="1"/>
      <w:numFmt w:val="bullet"/>
      <w:lvlText w:val="o"/>
      <w:lvlJc w:val="left"/>
      <w:pPr>
        <w:tabs>
          <w:tab w:val="num" w:pos="1837"/>
        </w:tabs>
        <w:ind w:left="1837" w:hanging="360"/>
      </w:pPr>
      <w:rPr>
        <w:rFonts w:ascii="Courier New" w:hAnsi="Courier New" w:cs="Courier New" w:hint="default"/>
      </w:rPr>
    </w:lvl>
    <w:lvl w:ilvl="2" w:tplc="04090005" w:tentative="1">
      <w:start w:val="1"/>
      <w:numFmt w:val="bullet"/>
      <w:lvlText w:val=""/>
      <w:lvlJc w:val="left"/>
      <w:pPr>
        <w:tabs>
          <w:tab w:val="num" w:pos="2557"/>
        </w:tabs>
        <w:ind w:left="2557" w:hanging="360"/>
      </w:pPr>
      <w:rPr>
        <w:rFonts w:ascii="Wingdings" w:hAnsi="Wingdings" w:hint="default"/>
      </w:rPr>
    </w:lvl>
    <w:lvl w:ilvl="3" w:tplc="04090001" w:tentative="1">
      <w:start w:val="1"/>
      <w:numFmt w:val="bullet"/>
      <w:lvlText w:val=""/>
      <w:lvlJc w:val="left"/>
      <w:pPr>
        <w:tabs>
          <w:tab w:val="num" w:pos="3277"/>
        </w:tabs>
        <w:ind w:left="3277" w:hanging="360"/>
      </w:pPr>
      <w:rPr>
        <w:rFonts w:ascii="Symbol" w:hAnsi="Symbol" w:hint="default"/>
      </w:rPr>
    </w:lvl>
    <w:lvl w:ilvl="4" w:tplc="04090003" w:tentative="1">
      <w:start w:val="1"/>
      <w:numFmt w:val="bullet"/>
      <w:lvlText w:val="o"/>
      <w:lvlJc w:val="left"/>
      <w:pPr>
        <w:tabs>
          <w:tab w:val="num" w:pos="3997"/>
        </w:tabs>
        <w:ind w:left="3997" w:hanging="360"/>
      </w:pPr>
      <w:rPr>
        <w:rFonts w:ascii="Courier New" w:hAnsi="Courier New" w:cs="Courier New" w:hint="default"/>
      </w:rPr>
    </w:lvl>
    <w:lvl w:ilvl="5" w:tplc="04090005" w:tentative="1">
      <w:start w:val="1"/>
      <w:numFmt w:val="bullet"/>
      <w:lvlText w:val=""/>
      <w:lvlJc w:val="left"/>
      <w:pPr>
        <w:tabs>
          <w:tab w:val="num" w:pos="4717"/>
        </w:tabs>
        <w:ind w:left="4717" w:hanging="360"/>
      </w:pPr>
      <w:rPr>
        <w:rFonts w:ascii="Wingdings" w:hAnsi="Wingdings" w:hint="default"/>
      </w:rPr>
    </w:lvl>
    <w:lvl w:ilvl="6" w:tplc="04090001" w:tentative="1">
      <w:start w:val="1"/>
      <w:numFmt w:val="bullet"/>
      <w:lvlText w:val=""/>
      <w:lvlJc w:val="left"/>
      <w:pPr>
        <w:tabs>
          <w:tab w:val="num" w:pos="5437"/>
        </w:tabs>
        <w:ind w:left="5437" w:hanging="360"/>
      </w:pPr>
      <w:rPr>
        <w:rFonts w:ascii="Symbol" w:hAnsi="Symbol" w:hint="default"/>
      </w:rPr>
    </w:lvl>
    <w:lvl w:ilvl="7" w:tplc="04090003" w:tentative="1">
      <w:start w:val="1"/>
      <w:numFmt w:val="bullet"/>
      <w:lvlText w:val="o"/>
      <w:lvlJc w:val="left"/>
      <w:pPr>
        <w:tabs>
          <w:tab w:val="num" w:pos="6157"/>
        </w:tabs>
        <w:ind w:left="6157" w:hanging="360"/>
      </w:pPr>
      <w:rPr>
        <w:rFonts w:ascii="Courier New" w:hAnsi="Courier New" w:cs="Courier New" w:hint="default"/>
      </w:rPr>
    </w:lvl>
    <w:lvl w:ilvl="8" w:tplc="04090005" w:tentative="1">
      <w:start w:val="1"/>
      <w:numFmt w:val="bullet"/>
      <w:lvlText w:val=""/>
      <w:lvlJc w:val="left"/>
      <w:pPr>
        <w:tabs>
          <w:tab w:val="num" w:pos="6877"/>
        </w:tabs>
        <w:ind w:left="6877" w:hanging="360"/>
      </w:pPr>
      <w:rPr>
        <w:rFonts w:ascii="Wingdings" w:hAnsi="Wingdings" w:hint="default"/>
      </w:rPr>
    </w:lvl>
  </w:abstractNum>
  <w:abstractNum w:abstractNumId="8">
    <w:nsid w:val="38FE2CEC"/>
    <w:multiLevelType w:val="hybridMultilevel"/>
    <w:tmpl w:val="AEAED538"/>
    <w:lvl w:ilvl="0" w:tplc="28C46BCA">
      <w:start w:val="6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390355"/>
    <w:multiLevelType w:val="hybridMultilevel"/>
    <w:tmpl w:val="68B42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EA1ECD"/>
    <w:multiLevelType w:val="hybridMultilevel"/>
    <w:tmpl w:val="EE3C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B180C"/>
    <w:multiLevelType w:val="hybridMultilevel"/>
    <w:tmpl w:val="1B74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46C90"/>
    <w:multiLevelType w:val="hybridMultilevel"/>
    <w:tmpl w:val="55C26B54"/>
    <w:lvl w:ilvl="0" w:tplc="FC749C82">
      <w:start w:val="1"/>
      <w:numFmt w:val="decimal"/>
      <w:lvlText w:val="%1."/>
      <w:lvlJc w:val="left"/>
      <w:pPr>
        <w:tabs>
          <w:tab w:val="num" w:pos="720"/>
        </w:tabs>
        <w:ind w:left="720" w:hanging="360"/>
      </w:pPr>
      <w:rPr>
        <w:rFonts w:ascii="Arial" w:eastAsia="Times New Roman" w:hAnsi="Arial" w:cs="Arial"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5A5134"/>
    <w:multiLevelType w:val="hybridMultilevel"/>
    <w:tmpl w:val="BB509B7E"/>
    <w:lvl w:ilvl="0" w:tplc="E0B8B23A">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5D2E7532"/>
    <w:multiLevelType w:val="hybridMultilevel"/>
    <w:tmpl w:val="68B42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0B71E14"/>
    <w:multiLevelType w:val="hybridMultilevel"/>
    <w:tmpl w:val="F662C196"/>
    <w:lvl w:ilvl="0" w:tplc="3E5A67E6">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AB1714"/>
    <w:multiLevelType w:val="hybridMultilevel"/>
    <w:tmpl w:val="926E08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D863E4"/>
    <w:multiLevelType w:val="hybridMultilevel"/>
    <w:tmpl w:val="16CAA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CF3ABB"/>
    <w:multiLevelType w:val="hybridMultilevel"/>
    <w:tmpl w:val="63566A5A"/>
    <w:lvl w:ilvl="0" w:tplc="72CC6428">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A06A79"/>
    <w:multiLevelType w:val="hybridMultilevel"/>
    <w:tmpl w:val="D3A0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612F7"/>
    <w:multiLevelType w:val="hybridMultilevel"/>
    <w:tmpl w:val="60C01CB2"/>
    <w:lvl w:ilvl="0" w:tplc="BBC05BE6">
      <w:start w:val="1"/>
      <w:numFmt w:val="bullet"/>
      <w:pStyle w:val="TableBody"/>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6307A0"/>
    <w:multiLevelType w:val="hybridMultilevel"/>
    <w:tmpl w:val="24F42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335568"/>
    <w:multiLevelType w:val="hybridMultilevel"/>
    <w:tmpl w:val="90C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01166"/>
    <w:multiLevelType w:val="hybridMultilevel"/>
    <w:tmpl w:val="68B42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8E424AD"/>
    <w:multiLevelType w:val="hybridMultilevel"/>
    <w:tmpl w:val="69928D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B525615"/>
    <w:multiLevelType w:val="hybridMultilevel"/>
    <w:tmpl w:val="A55AEF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0"/>
  </w:num>
  <w:num w:numId="3">
    <w:abstractNumId w:val="21"/>
  </w:num>
  <w:num w:numId="4">
    <w:abstractNumId w:val="8"/>
  </w:num>
  <w:num w:numId="5">
    <w:abstractNumId w:val="0"/>
  </w:num>
  <w:num w:numId="6">
    <w:abstractNumId w:val="6"/>
  </w:num>
  <w:num w:numId="7">
    <w:abstractNumId w:val="3"/>
  </w:num>
  <w:num w:numId="8">
    <w:abstractNumId w:val="17"/>
  </w:num>
  <w:num w:numId="9">
    <w:abstractNumId w:val="25"/>
  </w:num>
  <w:num w:numId="10">
    <w:abstractNumId w:val="23"/>
  </w:num>
  <w:num w:numId="11">
    <w:abstractNumId w:val="4"/>
  </w:num>
  <w:num w:numId="12">
    <w:abstractNumId w:val="16"/>
  </w:num>
  <w:num w:numId="13">
    <w:abstractNumId w:val="18"/>
  </w:num>
  <w:num w:numId="14">
    <w:abstractNumId w:val="12"/>
  </w:num>
  <w:num w:numId="15">
    <w:abstractNumId w:val="24"/>
  </w:num>
  <w:num w:numId="16">
    <w:abstractNumId w:val="15"/>
  </w:num>
  <w:num w:numId="17">
    <w:abstractNumId w:val="2"/>
  </w:num>
  <w:num w:numId="18">
    <w:abstractNumId w:val="14"/>
  </w:num>
  <w:num w:numId="19">
    <w:abstractNumId w:val="9"/>
  </w:num>
  <w:num w:numId="20">
    <w:abstractNumId w:val="19"/>
  </w:num>
  <w:num w:numId="21">
    <w:abstractNumId w:val="11"/>
  </w:num>
  <w:num w:numId="22">
    <w:abstractNumId w:val="7"/>
  </w:num>
  <w:num w:numId="23">
    <w:abstractNumId w:val="5"/>
  </w:num>
  <w:num w:numId="24">
    <w:abstractNumId w:val="22"/>
  </w:num>
  <w:num w:numId="25">
    <w:abstractNumId w:val="1"/>
  </w:num>
  <w:num w:numId="26">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46082">
      <o:colormenu v:ext="edit" fillcolor="silver"/>
    </o:shapedefaults>
  </w:hdrShapeDefaults>
  <w:footnotePr>
    <w:footnote w:id="0"/>
    <w:footnote w:id="1"/>
  </w:footnotePr>
  <w:endnotePr>
    <w:endnote w:id="0"/>
    <w:endnote w:id="1"/>
  </w:endnotePr>
  <w:compat/>
  <w:rsids>
    <w:rsidRoot w:val="000755BF"/>
    <w:rsid w:val="0000218E"/>
    <w:rsid w:val="00017A82"/>
    <w:rsid w:val="000327A9"/>
    <w:rsid w:val="00034CBA"/>
    <w:rsid w:val="00044811"/>
    <w:rsid w:val="00047EF9"/>
    <w:rsid w:val="00057995"/>
    <w:rsid w:val="00057C26"/>
    <w:rsid w:val="00061018"/>
    <w:rsid w:val="000631D6"/>
    <w:rsid w:val="0007143C"/>
    <w:rsid w:val="00072974"/>
    <w:rsid w:val="000755BF"/>
    <w:rsid w:val="00082D42"/>
    <w:rsid w:val="000A5677"/>
    <w:rsid w:val="000C5DF3"/>
    <w:rsid w:val="000C6C99"/>
    <w:rsid w:val="000C7327"/>
    <w:rsid w:val="000C7E5C"/>
    <w:rsid w:val="000E414C"/>
    <w:rsid w:val="000E58A1"/>
    <w:rsid w:val="000E7AEE"/>
    <w:rsid w:val="000F16A1"/>
    <w:rsid w:val="000F36BB"/>
    <w:rsid w:val="00105842"/>
    <w:rsid w:val="001143D5"/>
    <w:rsid w:val="00126B09"/>
    <w:rsid w:val="001318A3"/>
    <w:rsid w:val="0013326B"/>
    <w:rsid w:val="00142247"/>
    <w:rsid w:val="00143CF2"/>
    <w:rsid w:val="0014689C"/>
    <w:rsid w:val="00147D96"/>
    <w:rsid w:val="00153452"/>
    <w:rsid w:val="00153808"/>
    <w:rsid w:val="0015648B"/>
    <w:rsid w:val="00173463"/>
    <w:rsid w:val="001A0C1A"/>
    <w:rsid w:val="001A53E4"/>
    <w:rsid w:val="001B1220"/>
    <w:rsid w:val="001B2E59"/>
    <w:rsid w:val="001B3C49"/>
    <w:rsid w:val="001B61B4"/>
    <w:rsid w:val="001C4F71"/>
    <w:rsid w:val="001D5CDF"/>
    <w:rsid w:val="001D6CD9"/>
    <w:rsid w:val="00205065"/>
    <w:rsid w:val="00205F8A"/>
    <w:rsid w:val="00215393"/>
    <w:rsid w:val="00220315"/>
    <w:rsid w:val="00220AB9"/>
    <w:rsid w:val="0023094E"/>
    <w:rsid w:val="002350AC"/>
    <w:rsid w:val="00236832"/>
    <w:rsid w:val="002413B7"/>
    <w:rsid w:val="00242E52"/>
    <w:rsid w:val="002471F0"/>
    <w:rsid w:val="00250908"/>
    <w:rsid w:val="002528DE"/>
    <w:rsid w:val="002574E8"/>
    <w:rsid w:val="0026411D"/>
    <w:rsid w:val="00264B42"/>
    <w:rsid w:val="002651D3"/>
    <w:rsid w:val="0026749B"/>
    <w:rsid w:val="0027082B"/>
    <w:rsid w:val="0028050D"/>
    <w:rsid w:val="002832F8"/>
    <w:rsid w:val="0028533D"/>
    <w:rsid w:val="00286FF2"/>
    <w:rsid w:val="00297471"/>
    <w:rsid w:val="002A769C"/>
    <w:rsid w:val="002B39D1"/>
    <w:rsid w:val="002D069A"/>
    <w:rsid w:val="002D3081"/>
    <w:rsid w:val="002D4299"/>
    <w:rsid w:val="002E42CC"/>
    <w:rsid w:val="002E5659"/>
    <w:rsid w:val="002F1A2C"/>
    <w:rsid w:val="002F656C"/>
    <w:rsid w:val="002F6FF4"/>
    <w:rsid w:val="002F78D8"/>
    <w:rsid w:val="00302CD7"/>
    <w:rsid w:val="00310859"/>
    <w:rsid w:val="003352D0"/>
    <w:rsid w:val="00335665"/>
    <w:rsid w:val="00350A93"/>
    <w:rsid w:val="00350C2B"/>
    <w:rsid w:val="00351E2B"/>
    <w:rsid w:val="003617A6"/>
    <w:rsid w:val="00375423"/>
    <w:rsid w:val="003779A9"/>
    <w:rsid w:val="00390CFD"/>
    <w:rsid w:val="003932B2"/>
    <w:rsid w:val="003A029F"/>
    <w:rsid w:val="003A1298"/>
    <w:rsid w:val="003B0C92"/>
    <w:rsid w:val="003C009D"/>
    <w:rsid w:val="003C6100"/>
    <w:rsid w:val="003C7EAD"/>
    <w:rsid w:val="003D3454"/>
    <w:rsid w:val="003D5A27"/>
    <w:rsid w:val="003E0E0C"/>
    <w:rsid w:val="003E1812"/>
    <w:rsid w:val="003F6F6E"/>
    <w:rsid w:val="00402D83"/>
    <w:rsid w:val="00415A98"/>
    <w:rsid w:val="00416E4A"/>
    <w:rsid w:val="00427109"/>
    <w:rsid w:val="00436AD3"/>
    <w:rsid w:val="00437B85"/>
    <w:rsid w:val="00445CFE"/>
    <w:rsid w:val="00454867"/>
    <w:rsid w:val="00462C6F"/>
    <w:rsid w:val="00464553"/>
    <w:rsid w:val="004739E0"/>
    <w:rsid w:val="00481052"/>
    <w:rsid w:val="004868DB"/>
    <w:rsid w:val="00492717"/>
    <w:rsid w:val="00496491"/>
    <w:rsid w:val="00496E45"/>
    <w:rsid w:val="00496F4F"/>
    <w:rsid w:val="004A12B8"/>
    <w:rsid w:val="004A1DE2"/>
    <w:rsid w:val="004B0A32"/>
    <w:rsid w:val="004B6369"/>
    <w:rsid w:val="004B6C6F"/>
    <w:rsid w:val="004E0153"/>
    <w:rsid w:val="004E1BFA"/>
    <w:rsid w:val="004E6FB1"/>
    <w:rsid w:val="004E78B7"/>
    <w:rsid w:val="00502469"/>
    <w:rsid w:val="005058F2"/>
    <w:rsid w:val="00507A88"/>
    <w:rsid w:val="00532A47"/>
    <w:rsid w:val="0054617C"/>
    <w:rsid w:val="00547EB1"/>
    <w:rsid w:val="00551986"/>
    <w:rsid w:val="00553990"/>
    <w:rsid w:val="00553D85"/>
    <w:rsid w:val="00557192"/>
    <w:rsid w:val="0057341A"/>
    <w:rsid w:val="00574CE5"/>
    <w:rsid w:val="00586489"/>
    <w:rsid w:val="005874A5"/>
    <w:rsid w:val="00592D98"/>
    <w:rsid w:val="0059335A"/>
    <w:rsid w:val="00593C44"/>
    <w:rsid w:val="005948F6"/>
    <w:rsid w:val="00594ABC"/>
    <w:rsid w:val="005A1703"/>
    <w:rsid w:val="005A1B8C"/>
    <w:rsid w:val="005A2778"/>
    <w:rsid w:val="005C0E2C"/>
    <w:rsid w:val="005C11EF"/>
    <w:rsid w:val="005D0D89"/>
    <w:rsid w:val="005D2AB9"/>
    <w:rsid w:val="005D3C3D"/>
    <w:rsid w:val="005D50E9"/>
    <w:rsid w:val="005F2FE5"/>
    <w:rsid w:val="005F6596"/>
    <w:rsid w:val="00600290"/>
    <w:rsid w:val="00612138"/>
    <w:rsid w:val="00612386"/>
    <w:rsid w:val="0061437E"/>
    <w:rsid w:val="00620709"/>
    <w:rsid w:val="00630FF1"/>
    <w:rsid w:val="00631113"/>
    <w:rsid w:val="00632D70"/>
    <w:rsid w:val="00642F33"/>
    <w:rsid w:val="00644DA2"/>
    <w:rsid w:val="006552E9"/>
    <w:rsid w:val="006556D1"/>
    <w:rsid w:val="00663B9E"/>
    <w:rsid w:val="00667530"/>
    <w:rsid w:val="00672A29"/>
    <w:rsid w:val="0067377D"/>
    <w:rsid w:val="00683FA8"/>
    <w:rsid w:val="00692D28"/>
    <w:rsid w:val="0069378B"/>
    <w:rsid w:val="006B2ADB"/>
    <w:rsid w:val="006B2FB4"/>
    <w:rsid w:val="006C0580"/>
    <w:rsid w:val="006C533F"/>
    <w:rsid w:val="006E0A5C"/>
    <w:rsid w:val="006E3822"/>
    <w:rsid w:val="006F0456"/>
    <w:rsid w:val="006F38A6"/>
    <w:rsid w:val="006F7848"/>
    <w:rsid w:val="00705DBE"/>
    <w:rsid w:val="00712967"/>
    <w:rsid w:val="00721990"/>
    <w:rsid w:val="0072380D"/>
    <w:rsid w:val="00724A45"/>
    <w:rsid w:val="00732DA2"/>
    <w:rsid w:val="00754AD3"/>
    <w:rsid w:val="00754F60"/>
    <w:rsid w:val="00760BF1"/>
    <w:rsid w:val="0076384C"/>
    <w:rsid w:val="00764F6A"/>
    <w:rsid w:val="00767380"/>
    <w:rsid w:val="00773447"/>
    <w:rsid w:val="00775861"/>
    <w:rsid w:val="00776E03"/>
    <w:rsid w:val="00780911"/>
    <w:rsid w:val="007815D8"/>
    <w:rsid w:val="00787FA2"/>
    <w:rsid w:val="00790BA7"/>
    <w:rsid w:val="00791653"/>
    <w:rsid w:val="00792BE9"/>
    <w:rsid w:val="007968A2"/>
    <w:rsid w:val="007A76A1"/>
    <w:rsid w:val="007B4A27"/>
    <w:rsid w:val="007B4B43"/>
    <w:rsid w:val="007B5166"/>
    <w:rsid w:val="007C362B"/>
    <w:rsid w:val="007C4734"/>
    <w:rsid w:val="007C5620"/>
    <w:rsid w:val="007E4554"/>
    <w:rsid w:val="007F0DB0"/>
    <w:rsid w:val="007F318F"/>
    <w:rsid w:val="00801266"/>
    <w:rsid w:val="008045D9"/>
    <w:rsid w:val="00811536"/>
    <w:rsid w:val="00817B4D"/>
    <w:rsid w:val="00824075"/>
    <w:rsid w:val="00826B24"/>
    <w:rsid w:val="00834593"/>
    <w:rsid w:val="00837C02"/>
    <w:rsid w:val="00840D97"/>
    <w:rsid w:val="00856712"/>
    <w:rsid w:val="00860A65"/>
    <w:rsid w:val="0086267D"/>
    <w:rsid w:val="00870235"/>
    <w:rsid w:val="00870B54"/>
    <w:rsid w:val="00871D8D"/>
    <w:rsid w:val="0087216F"/>
    <w:rsid w:val="00885A73"/>
    <w:rsid w:val="00886BCB"/>
    <w:rsid w:val="008928F1"/>
    <w:rsid w:val="00892EEB"/>
    <w:rsid w:val="008934AA"/>
    <w:rsid w:val="00893B48"/>
    <w:rsid w:val="008948A6"/>
    <w:rsid w:val="008A63C5"/>
    <w:rsid w:val="008B1DC7"/>
    <w:rsid w:val="008B3357"/>
    <w:rsid w:val="008B4AE4"/>
    <w:rsid w:val="008B6705"/>
    <w:rsid w:val="008C2935"/>
    <w:rsid w:val="008C3831"/>
    <w:rsid w:val="008D69B8"/>
    <w:rsid w:val="008D748E"/>
    <w:rsid w:val="008E15AE"/>
    <w:rsid w:val="008F02FC"/>
    <w:rsid w:val="008F1CB5"/>
    <w:rsid w:val="008F2264"/>
    <w:rsid w:val="008F2A64"/>
    <w:rsid w:val="008F2C02"/>
    <w:rsid w:val="008F4BDD"/>
    <w:rsid w:val="008F5E2B"/>
    <w:rsid w:val="00911512"/>
    <w:rsid w:val="009172B9"/>
    <w:rsid w:val="00932AE5"/>
    <w:rsid w:val="009411D0"/>
    <w:rsid w:val="009449C0"/>
    <w:rsid w:val="00961A55"/>
    <w:rsid w:val="00963023"/>
    <w:rsid w:val="00963A16"/>
    <w:rsid w:val="00972779"/>
    <w:rsid w:val="00973D53"/>
    <w:rsid w:val="009752CE"/>
    <w:rsid w:val="00975F69"/>
    <w:rsid w:val="009777CA"/>
    <w:rsid w:val="00993729"/>
    <w:rsid w:val="009A4654"/>
    <w:rsid w:val="009B2EA3"/>
    <w:rsid w:val="009C22F8"/>
    <w:rsid w:val="009D0F4F"/>
    <w:rsid w:val="009E3437"/>
    <w:rsid w:val="009E592F"/>
    <w:rsid w:val="009E656F"/>
    <w:rsid w:val="009F7017"/>
    <w:rsid w:val="00A01D4E"/>
    <w:rsid w:val="00A02873"/>
    <w:rsid w:val="00A10E49"/>
    <w:rsid w:val="00A14CE9"/>
    <w:rsid w:val="00A2211E"/>
    <w:rsid w:val="00A31962"/>
    <w:rsid w:val="00A423F1"/>
    <w:rsid w:val="00A44C11"/>
    <w:rsid w:val="00A54A37"/>
    <w:rsid w:val="00A62D95"/>
    <w:rsid w:val="00A663D3"/>
    <w:rsid w:val="00A77857"/>
    <w:rsid w:val="00A82978"/>
    <w:rsid w:val="00A9050A"/>
    <w:rsid w:val="00A95ECF"/>
    <w:rsid w:val="00AA5D98"/>
    <w:rsid w:val="00AB1539"/>
    <w:rsid w:val="00AB31E3"/>
    <w:rsid w:val="00AB5ED2"/>
    <w:rsid w:val="00AC0560"/>
    <w:rsid w:val="00AC2C2D"/>
    <w:rsid w:val="00AC485F"/>
    <w:rsid w:val="00AD092B"/>
    <w:rsid w:val="00AD2175"/>
    <w:rsid w:val="00AD556D"/>
    <w:rsid w:val="00AD57A5"/>
    <w:rsid w:val="00AE3C11"/>
    <w:rsid w:val="00AF1C35"/>
    <w:rsid w:val="00B000EB"/>
    <w:rsid w:val="00B158E6"/>
    <w:rsid w:val="00B17634"/>
    <w:rsid w:val="00B24405"/>
    <w:rsid w:val="00B30F5B"/>
    <w:rsid w:val="00B41C19"/>
    <w:rsid w:val="00B47DF4"/>
    <w:rsid w:val="00B52B0C"/>
    <w:rsid w:val="00B63BF4"/>
    <w:rsid w:val="00B63FAD"/>
    <w:rsid w:val="00B74334"/>
    <w:rsid w:val="00B8698C"/>
    <w:rsid w:val="00B9067C"/>
    <w:rsid w:val="00B9138B"/>
    <w:rsid w:val="00BA37F7"/>
    <w:rsid w:val="00BB097C"/>
    <w:rsid w:val="00BB297F"/>
    <w:rsid w:val="00BB4DB7"/>
    <w:rsid w:val="00BB6E3E"/>
    <w:rsid w:val="00BC18C8"/>
    <w:rsid w:val="00BC4CBE"/>
    <w:rsid w:val="00BC562E"/>
    <w:rsid w:val="00BD3134"/>
    <w:rsid w:val="00BE361A"/>
    <w:rsid w:val="00BE6CEF"/>
    <w:rsid w:val="00BE7C14"/>
    <w:rsid w:val="00BF2B73"/>
    <w:rsid w:val="00BF4B9D"/>
    <w:rsid w:val="00BF6DAB"/>
    <w:rsid w:val="00C01E09"/>
    <w:rsid w:val="00C12AEB"/>
    <w:rsid w:val="00C14955"/>
    <w:rsid w:val="00C14A3B"/>
    <w:rsid w:val="00C14B41"/>
    <w:rsid w:val="00C1605E"/>
    <w:rsid w:val="00C23DC4"/>
    <w:rsid w:val="00C26545"/>
    <w:rsid w:val="00C30444"/>
    <w:rsid w:val="00C34C85"/>
    <w:rsid w:val="00C34FB1"/>
    <w:rsid w:val="00C35BC3"/>
    <w:rsid w:val="00C404AD"/>
    <w:rsid w:val="00C4477F"/>
    <w:rsid w:val="00C505D3"/>
    <w:rsid w:val="00C6166B"/>
    <w:rsid w:val="00C620EF"/>
    <w:rsid w:val="00C64455"/>
    <w:rsid w:val="00C675F1"/>
    <w:rsid w:val="00C705D6"/>
    <w:rsid w:val="00C7288A"/>
    <w:rsid w:val="00C73F2A"/>
    <w:rsid w:val="00C80B13"/>
    <w:rsid w:val="00C87D34"/>
    <w:rsid w:val="00C91E1F"/>
    <w:rsid w:val="00C92CB0"/>
    <w:rsid w:val="00CA01F0"/>
    <w:rsid w:val="00CA5CB4"/>
    <w:rsid w:val="00CB3A1B"/>
    <w:rsid w:val="00CC6FC1"/>
    <w:rsid w:val="00CE2AEE"/>
    <w:rsid w:val="00CE3C7A"/>
    <w:rsid w:val="00CF3F7A"/>
    <w:rsid w:val="00D0053E"/>
    <w:rsid w:val="00D038CE"/>
    <w:rsid w:val="00D04EA2"/>
    <w:rsid w:val="00D056B3"/>
    <w:rsid w:val="00D114F7"/>
    <w:rsid w:val="00D227A6"/>
    <w:rsid w:val="00D23019"/>
    <w:rsid w:val="00D63C9F"/>
    <w:rsid w:val="00D64017"/>
    <w:rsid w:val="00D666E8"/>
    <w:rsid w:val="00D7230D"/>
    <w:rsid w:val="00D72802"/>
    <w:rsid w:val="00D81E78"/>
    <w:rsid w:val="00D856D7"/>
    <w:rsid w:val="00D86340"/>
    <w:rsid w:val="00D91256"/>
    <w:rsid w:val="00D93827"/>
    <w:rsid w:val="00DB6752"/>
    <w:rsid w:val="00DC61DE"/>
    <w:rsid w:val="00DD05B5"/>
    <w:rsid w:val="00DD1D6E"/>
    <w:rsid w:val="00DD6AAF"/>
    <w:rsid w:val="00DD6FB5"/>
    <w:rsid w:val="00DE053B"/>
    <w:rsid w:val="00DF399B"/>
    <w:rsid w:val="00DF5241"/>
    <w:rsid w:val="00E00C55"/>
    <w:rsid w:val="00E03AF4"/>
    <w:rsid w:val="00E05A1E"/>
    <w:rsid w:val="00E071B1"/>
    <w:rsid w:val="00E23C5D"/>
    <w:rsid w:val="00E2555D"/>
    <w:rsid w:val="00E26F27"/>
    <w:rsid w:val="00E43ED9"/>
    <w:rsid w:val="00E57FDE"/>
    <w:rsid w:val="00E630BC"/>
    <w:rsid w:val="00E64100"/>
    <w:rsid w:val="00E656D2"/>
    <w:rsid w:val="00E7545E"/>
    <w:rsid w:val="00E820B0"/>
    <w:rsid w:val="00E85AEA"/>
    <w:rsid w:val="00E85D1F"/>
    <w:rsid w:val="00E87320"/>
    <w:rsid w:val="00E94E84"/>
    <w:rsid w:val="00EA3874"/>
    <w:rsid w:val="00EA5404"/>
    <w:rsid w:val="00EB5053"/>
    <w:rsid w:val="00EB6C9D"/>
    <w:rsid w:val="00EB76B4"/>
    <w:rsid w:val="00EC367D"/>
    <w:rsid w:val="00ED29C1"/>
    <w:rsid w:val="00ED4064"/>
    <w:rsid w:val="00EE447B"/>
    <w:rsid w:val="00EE6D10"/>
    <w:rsid w:val="00EE7997"/>
    <w:rsid w:val="00EF5590"/>
    <w:rsid w:val="00F04F3C"/>
    <w:rsid w:val="00F04FFD"/>
    <w:rsid w:val="00F11C69"/>
    <w:rsid w:val="00F32D63"/>
    <w:rsid w:val="00F407E8"/>
    <w:rsid w:val="00F4261A"/>
    <w:rsid w:val="00F47FA4"/>
    <w:rsid w:val="00F63CD9"/>
    <w:rsid w:val="00F65382"/>
    <w:rsid w:val="00F67A32"/>
    <w:rsid w:val="00F812DF"/>
    <w:rsid w:val="00F8268D"/>
    <w:rsid w:val="00F8493B"/>
    <w:rsid w:val="00F86C7D"/>
    <w:rsid w:val="00F87C96"/>
    <w:rsid w:val="00F96694"/>
    <w:rsid w:val="00FA051C"/>
    <w:rsid w:val="00FA6A5A"/>
    <w:rsid w:val="00FA73F8"/>
    <w:rsid w:val="00FA765E"/>
    <w:rsid w:val="00FA7816"/>
    <w:rsid w:val="00FB0393"/>
    <w:rsid w:val="00FB1725"/>
    <w:rsid w:val="00FB3D95"/>
    <w:rsid w:val="00FB63C3"/>
    <w:rsid w:val="00FC1856"/>
    <w:rsid w:val="00FC730A"/>
    <w:rsid w:val="00FD2D5F"/>
    <w:rsid w:val="00FD3827"/>
    <w:rsid w:val="00FD4E51"/>
    <w:rsid w:val="00FD4EA8"/>
    <w:rsid w:val="00FD504F"/>
    <w:rsid w:val="00FD73AC"/>
    <w:rsid w:val="00FE472B"/>
    <w:rsid w:val="00FE4AFC"/>
    <w:rsid w:val="00FF1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enu v:ext="edit" fillcolor="silver"/>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1113"/>
    <w:rPr>
      <w:rFonts w:ascii="Arial" w:eastAsia="MS Mincho" w:hAnsi="Arial" w:cs="Arial"/>
    </w:rPr>
  </w:style>
  <w:style w:type="paragraph" w:styleId="Heading1">
    <w:name w:val="heading 1"/>
    <w:aliases w:val="h1"/>
    <w:next w:val="BodyText"/>
    <w:link w:val="Heading1Char"/>
    <w:qFormat/>
    <w:rsid w:val="00631113"/>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
    <w:next w:val="BodyText"/>
    <w:link w:val="Heading2Char"/>
    <w:qFormat/>
    <w:rsid w:val="00631113"/>
    <w:pPr>
      <w:keepNext/>
      <w:spacing w:before="240" w:after="60"/>
      <w:outlineLvl w:val="1"/>
    </w:pPr>
    <w:rPr>
      <w:rFonts w:ascii="Arial" w:eastAsia="MS Mincho" w:hAnsi="Arial" w:cs="Arial"/>
      <w:b/>
      <w:bCs/>
      <w:iCs/>
      <w:sz w:val="24"/>
      <w:szCs w:val="28"/>
    </w:rPr>
  </w:style>
  <w:style w:type="paragraph" w:styleId="Heading3">
    <w:name w:val="heading 3"/>
    <w:aliases w:val="h3"/>
    <w:next w:val="BodyText"/>
    <w:link w:val="Heading3Char"/>
    <w:qFormat/>
    <w:rsid w:val="00631113"/>
    <w:pPr>
      <w:keepNext/>
      <w:spacing w:before="240" w:after="40"/>
      <w:outlineLvl w:val="2"/>
    </w:pPr>
    <w:rPr>
      <w:rFonts w:ascii="Arial" w:eastAsia="MS Mincho" w:hAnsi="Arial" w:cs="Arial"/>
      <w:b/>
      <w:bCs/>
      <w:sz w:val="22"/>
      <w:szCs w:val="24"/>
    </w:rPr>
  </w:style>
  <w:style w:type="paragraph" w:styleId="Heading4">
    <w:name w:val="heading 4"/>
    <w:aliases w:val="h4"/>
    <w:next w:val="BodyText"/>
    <w:link w:val="Heading4Char"/>
    <w:qFormat/>
    <w:rsid w:val="00631113"/>
    <w:pPr>
      <w:keepNext/>
      <w:keepLines/>
      <w:spacing w:before="240"/>
      <w:outlineLvl w:val="3"/>
    </w:pPr>
    <w:rPr>
      <w:rFonts w:ascii="Arial" w:eastAsia="MS Mincho" w:hAnsi="Arial" w:cs="Arial"/>
      <w:b/>
      <w:bCs/>
    </w:rPr>
  </w:style>
  <w:style w:type="paragraph" w:styleId="Heading5">
    <w:name w:val="heading 5"/>
    <w:aliases w:val="h5"/>
    <w:basedOn w:val="Heading4"/>
    <w:next w:val="BodyText"/>
    <w:link w:val="Heading5Char"/>
    <w:qFormat/>
    <w:rsid w:val="00631113"/>
    <w:pPr>
      <w:outlineLvl w:val="4"/>
    </w:pPr>
    <w:rPr>
      <w:color w:val="33759F"/>
    </w:rPr>
  </w:style>
  <w:style w:type="paragraph" w:styleId="Heading6">
    <w:name w:val="heading 6"/>
    <w:aliases w:val="h6"/>
    <w:basedOn w:val="Heading5"/>
    <w:next w:val="BodyText"/>
    <w:link w:val="Heading6Char"/>
    <w:qFormat/>
    <w:rsid w:val="00631113"/>
    <w:pPr>
      <w:outlineLvl w:val="5"/>
    </w:pPr>
  </w:style>
  <w:style w:type="paragraph" w:styleId="Heading7">
    <w:name w:val="heading 7"/>
    <w:basedOn w:val="Normal"/>
    <w:next w:val="Normal"/>
    <w:link w:val="Heading7Char"/>
    <w:qFormat/>
    <w:rsid w:val="00631113"/>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631113"/>
    <w:p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qFormat/>
    <w:rsid w:val="00631113"/>
    <w:p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631113"/>
    <w:pPr>
      <w:tabs>
        <w:tab w:val="left" w:pos="360"/>
        <w:tab w:val="left" w:pos="720"/>
      </w:tabs>
      <w:spacing w:after="160"/>
    </w:pPr>
  </w:style>
  <w:style w:type="character" w:customStyle="1" w:styleId="Small">
    <w:name w:val="Small"/>
    <w:basedOn w:val="DefaultParagraphFont"/>
    <w:rsid w:val="00631113"/>
    <w:rPr>
      <w:sz w:val="16"/>
    </w:rPr>
  </w:style>
  <w:style w:type="paragraph" w:styleId="Header">
    <w:name w:val="header"/>
    <w:rsid w:val="00631113"/>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basedOn w:val="Header"/>
    <w:semiHidden/>
    <w:rsid w:val="00631113"/>
    <w:pPr>
      <w:pBdr>
        <w:bottom w:val="none" w:sz="0" w:space="0" w:color="auto"/>
      </w:pBdr>
      <w:jc w:val="left"/>
    </w:pPr>
    <w:rPr>
      <w:b w:val="0"/>
    </w:rPr>
  </w:style>
  <w:style w:type="paragraph" w:styleId="CommentText">
    <w:name w:val="annotation text"/>
    <w:aliases w:val="ed"/>
    <w:next w:val="Normal"/>
    <w:link w:val="CommentTextChar"/>
    <w:uiPriority w:val="99"/>
    <w:rsid w:val="00631113"/>
    <w:pPr>
      <w:shd w:val="clear" w:color="auto" w:fill="C0C0C0"/>
    </w:pPr>
    <w:rPr>
      <w:rFonts w:ascii="Arial" w:hAnsi="Arial"/>
      <w:b/>
      <w:color w:val="0000FF"/>
      <w:sz w:val="16"/>
    </w:rPr>
  </w:style>
  <w:style w:type="character" w:customStyle="1" w:styleId="CommentTextChar">
    <w:name w:val="Comment Text Char"/>
    <w:aliases w:val="ed Char"/>
    <w:basedOn w:val="DefaultParagraphFont"/>
    <w:link w:val="CommentText"/>
    <w:uiPriority w:val="99"/>
    <w:rsid w:val="00631113"/>
    <w:rPr>
      <w:rFonts w:ascii="Arial" w:hAnsi="Arial"/>
      <w:b/>
      <w:color w:val="0000FF"/>
      <w:sz w:val="16"/>
      <w:shd w:val="clear" w:color="auto" w:fill="C0C0C0"/>
      <w:lang w:val="en-US" w:eastAsia="en-US" w:bidi="ar-SA"/>
    </w:rPr>
  </w:style>
  <w:style w:type="paragraph" w:styleId="BodyTextIndent">
    <w:name w:val="Body Text Indent"/>
    <w:basedOn w:val="Normal"/>
    <w:rsid w:val="00631113"/>
    <w:pPr>
      <w:spacing w:after="80"/>
      <w:ind w:left="360"/>
    </w:pPr>
  </w:style>
  <w:style w:type="paragraph" w:styleId="BodyTextIndent2">
    <w:name w:val="Body Text Indent 2"/>
    <w:basedOn w:val="Normal"/>
    <w:rsid w:val="00631113"/>
    <w:pPr>
      <w:spacing w:after="80"/>
      <w:ind w:left="720"/>
    </w:pPr>
  </w:style>
  <w:style w:type="paragraph" w:customStyle="1" w:styleId="BulletList">
    <w:name w:val="Bullet List"/>
    <w:basedOn w:val="Normal"/>
    <w:uiPriority w:val="99"/>
    <w:rsid w:val="00631113"/>
    <w:pPr>
      <w:numPr>
        <w:numId w:val="1"/>
      </w:numPr>
      <w:tabs>
        <w:tab w:val="clear" w:pos="720"/>
        <w:tab w:val="left" w:pos="360"/>
      </w:tabs>
      <w:spacing w:after="80"/>
      <w:ind w:left="360"/>
    </w:pPr>
  </w:style>
  <w:style w:type="paragraph" w:customStyle="1" w:styleId="BulletList2">
    <w:name w:val="Bullet List 2"/>
    <w:basedOn w:val="BulletList"/>
    <w:rsid w:val="00631113"/>
    <w:pPr>
      <w:tabs>
        <w:tab w:val="clear" w:pos="360"/>
        <w:tab w:val="num" w:pos="720"/>
      </w:tabs>
      <w:ind w:left="720"/>
    </w:pPr>
  </w:style>
  <w:style w:type="paragraph" w:styleId="Title">
    <w:name w:val="Title"/>
    <w:next w:val="BodyText"/>
    <w:link w:val="TitleChar"/>
    <w:qFormat/>
    <w:rsid w:val="00631113"/>
    <w:pPr>
      <w:spacing w:before="200" w:after="480"/>
    </w:pPr>
    <w:rPr>
      <w:rFonts w:ascii="Arial" w:eastAsia="MS Mincho" w:hAnsi="Arial" w:cs="Arial"/>
      <w:bCs/>
      <w:kern w:val="28"/>
      <w:sz w:val="48"/>
      <w:szCs w:val="48"/>
    </w:rPr>
  </w:style>
  <w:style w:type="paragraph" w:customStyle="1" w:styleId="Subtitle2">
    <w:name w:val="Subtitle2"/>
    <w:basedOn w:val="Normal"/>
    <w:next w:val="Normal"/>
    <w:rsid w:val="00631113"/>
    <w:pPr>
      <w:spacing w:before="80" w:after="480"/>
    </w:pPr>
    <w:rPr>
      <w:b/>
      <w:i/>
      <w:sz w:val="18"/>
      <w:szCs w:val="18"/>
    </w:rPr>
  </w:style>
  <w:style w:type="paragraph" w:styleId="PlainText">
    <w:name w:val="Plain Text"/>
    <w:aliases w:val="Code"/>
    <w:rsid w:val="00631113"/>
    <w:rPr>
      <w:rFonts w:ascii="Courier New" w:eastAsia="MS Mincho" w:hAnsi="Courier New" w:cs="Courier New"/>
      <w:noProof/>
      <w:color w:val="000000"/>
      <w:sz w:val="18"/>
    </w:rPr>
  </w:style>
  <w:style w:type="paragraph" w:styleId="NoteHeading">
    <w:name w:val="Note Heading"/>
    <w:next w:val="Normal"/>
    <w:semiHidden/>
    <w:rsid w:val="00631113"/>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631113"/>
    <w:pPr>
      <w:keepNext/>
      <w:keepLines/>
      <w:pBdr>
        <w:bottom w:val="single" w:sz="4" w:space="1" w:color="auto"/>
      </w:pBdr>
      <w:spacing w:before="240" w:after="120"/>
    </w:pPr>
    <w:rPr>
      <w:b/>
      <w:color w:val="000080"/>
      <w:sz w:val="18"/>
    </w:rPr>
  </w:style>
  <w:style w:type="paragraph" w:styleId="List">
    <w:name w:val="List"/>
    <w:basedOn w:val="Normal"/>
    <w:rsid w:val="00631113"/>
    <w:pPr>
      <w:spacing w:after="120"/>
      <w:ind w:left="360" w:hanging="360"/>
    </w:pPr>
  </w:style>
  <w:style w:type="paragraph" w:styleId="TOC2">
    <w:name w:val="toc 2"/>
    <w:aliases w:val="TOC level 2"/>
    <w:basedOn w:val="TOC3"/>
    <w:uiPriority w:val="39"/>
    <w:rsid w:val="00631113"/>
    <w:pPr>
      <w:ind w:left="240"/>
    </w:pPr>
  </w:style>
  <w:style w:type="paragraph" w:styleId="TOC3">
    <w:name w:val="toc 3"/>
    <w:aliases w:val="TOC level 3"/>
    <w:basedOn w:val="TOC1"/>
    <w:uiPriority w:val="39"/>
    <w:rsid w:val="00631113"/>
    <w:pPr>
      <w:ind w:left="480"/>
    </w:pPr>
  </w:style>
  <w:style w:type="paragraph" w:styleId="TOC1">
    <w:name w:val="toc 1"/>
    <w:aliases w:val="TOC level 1"/>
    <w:basedOn w:val="Normal"/>
    <w:autoRedefine/>
    <w:uiPriority w:val="39"/>
    <w:rsid w:val="00631113"/>
    <w:pPr>
      <w:tabs>
        <w:tab w:val="right" w:leader="dot" w:pos="7380"/>
      </w:tabs>
    </w:pPr>
    <w:rPr>
      <w:noProof/>
      <w:sz w:val="18"/>
    </w:rPr>
  </w:style>
  <w:style w:type="table" w:customStyle="1" w:styleId="Tablerowcell">
    <w:name w:val="Table row cell"/>
    <w:basedOn w:val="TableNormal"/>
    <w:rsid w:val="00631113"/>
    <w:rPr>
      <w:rFonts w:ascii="Arial" w:hAnsi="Arial"/>
      <w:sz w:val="18"/>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TableBody">
    <w:name w:val="Table Body"/>
    <w:aliases w:val="tp"/>
    <w:basedOn w:val="Normal"/>
    <w:rsid w:val="00631113"/>
    <w:pPr>
      <w:numPr>
        <w:numId w:val="2"/>
      </w:numPr>
      <w:spacing w:before="20" w:after="20"/>
    </w:pPr>
    <w:rPr>
      <w:sz w:val="18"/>
      <w:szCs w:val="18"/>
    </w:rPr>
  </w:style>
  <w:style w:type="paragraph" w:customStyle="1" w:styleId="TableHead">
    <w:name w:val="Table Head"/>
    <w:basedOn w:val="BodyText"/>
    <w:next w:val="BodyText"/>
    <w:rsid w:val="00631113"/>
    <w:pPr>
      <w:keepNext/>
      <w:keepLines/>
      <w:spacing w:after="0"/>
    </w:pPr>
    <w:rPr>
      <w:b/>
      <w:sz w:val="18"/>
    </w:rPr>
  </w:style>
  <w:style w:type="paragraph" w:customStyle="1" w:styleId="Disclaimertext">
    <w:name w:val="Disclaimertext"/>
    <w:basedOn w:val="Normal"/>
    <w:next w:val="Normal"/>
    <w:semiHidden/>
    <w:rsid w:val="00631113"/>
    <w:rPr>
      <w:sz w:val="16"/>
      <w:szCs w:val="16"/>
    </w:rPr>
  </w:style>
  <w:style w:type="paragraph" w:customStyle="1" w:styleId="FigCap">
    <w:name w:val="FigCap"/>
    <w:basedOn w:val="Normal"/>
    <w:next w:val="BodyText"/>
    <w:autoRedefine/>
    <w:rsid w:val="00631113"/>
    <w:pPr>
      <w:spacing w:before="160" w:after="240"/>
    </w:pPr>
    <w:rPr>
      <w:b/>
      <w:spacing w:val="10"/>
      <w:sz w:val="18"/>
      <w:szCs w:val="18"/>
    </w:rPr>
  </w:style>
  <w:style w:type="paragraph" w:customStyle="1" w:styleId="DT">
    <w:name w:val="DT"/>
    <w:aliases w:val="Term1"/>
    <w:basedOn w:val="Normal"/>
    <w:next w:val="DL"/>
    <w:rsid w:val="00631113"/>
    <w:pPr>
      <w:keepNext/>
      <w:ind w:left="180"/>
    </w:pPr>
    <w:rPr>
      <w:b/>
    </w:rPr>
  </w:style>
  <w:style w:type="paragraph" w:customStyle="1" w:styleId="DL">
    <w:name w:val="DL"/>
    <w:aliases w:val="Def1"/>
    <w:basedOn w:val="Normal"/>
    <w:next w:val="DT"/>
    <w:link w:val="DLChar"/>
    <w:rsid w:val="00631113"/>
    <w:pPr>
      <w:keepLines/>
      <w:spacing w:after="80"/>
      <w:ind w:left="360"/>
    </w:pPr>
  </w:style>
  <w:style w:type="character" w:customStyle="1" w:styleId="Superscript">
    <w:name w:val="Superscript"/>
    <w:rsid w:val="00631113"/>
    <w:rPr>
      <w:rFonts w:ascii="Arial" w:hAnsi="Arial"/>
      <w:vertAlign w:val="superscript"/>
    </w:rPr>
  </w:style>
  <w:style w:type="character" w:customStyle="1" w:styleId="Subscript">
    <w:name w:val="Subscript"/>
    <w:rsid w:val="00631113"/>
    <w:rPr>
      <w:rFonts w:ascii="Arial" w:hAnsi="Arial"/>
      <w:vertAlign w:val="subscript"/>
    </w:rPr>
  </w:style>
  <w:style w:type="character" w:customStyle="1" w:styleId="PlainTextEmbedded">
    <w:name w:val="Plain Text Embedded"/>
    <w:basedOn w:val="DefaultParagraphFont"/>
    <w:rsid w:val="00631113"/>
    <w:rPr>
      <w:rFonts w:ascii="Courier New" w:hAnsi="Courier New"/>
      <w:sz w:val="18"/>
    </w:rPr>
  </w:style>
  <w:style w:type="paragraph" w:customStyle="1" w:styleId="Version">
    <w:name w:val="Version"/>
    <w:basedOn w:val="Normal"/>
    <w:next w:val="BodyText"/>
    <w:rsid w:val="00631113"/>
    <w:pPr>
      <w:keepLines/>
      <w:pBdr>
        <w:top w:val="single" w:sz="4" w:space="1" w:color="auto"/>
        <w:bottom w:val="single" w:sz="4" w:space="1" w:color="auto"/>
      </w:pBdr>
      <w:spacing w:after="400"/>
    </w:pPr>
    <w:rPr>
      <w:noProof/>
      <w:sz w:val="16"/>
    </w:rPr>
  </w:style>
  <w:style w:type="character" w:styleId="Hyperlink">
    <w:name w:val="Hyperlink"/>
    <w:uiPriority w:val="99"/>
    <w:rsid w:val="00631113"/>
    <w:rPr>
      <w:color w:val="0000FF"/>
      <w:u w:val="single"/>
    </w:rPr>
  </w:style>
  <w:style w:type="paragraph" w:customStyle="1" w:styleId="BodyTextLink">
    <w:name w:val="Body Text Link"/>
    <w:basedOn w:val="BodyText"/>
    <w:next w:val="BulletList"/>
    <w:rsid w:val="00631113"/>
    <w:pPr>
      <w:keepNext/>
      <w:keepLines/>
      <w:spacing w:after="80"/>
    </w:pPr>
  </w:style>
  <w:style w:type="table" w:styleId="TableGrid">
    <w:name w:val="Table Grid"/>
    <w:basedOn w:val="TableNormal"/>
    <w:rsid w:val="00631113"/>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31113"/>
    <w:rPr>
      <w:sz w:val="16"/>
      <w:szCs w:val="16"/>
    </w:rPr>
  </w:style>
  <w:style w:type="paragraph" w:styleId="CommentSubject">
    <w:name w:val="annotation subject"/>
    <w:basedOn w:val="CommentText"/>
    <w:next w:val="CommentText"/>
    <w:semiHidden/>
    <w:rsid w:val="00631113"/>
    <w:pPr>
      <w:shd w:val="clear" w:color="auto" w:fill="auto"/>
    </w:pPr>
    <w:rPr>
      <w:rFonts w:ascii="Times New Roman" w:hAnsi="Times New Roman"/>
      <w:bCs/>
      <w:color w:val="FF6600"/>
      <w:sz w:val="20"/>
    </w:rPr>
  </w:style>
  <w:style w:type="paragraph" w:styleId="BalloonText">
    <w:name w:val="Balloon Text"/>
    <w:basedOn w:val="Normal"/>
    <w:semiHidden/>
    <w:rsid w:val="00631113"/>
    <w:rPr>
      <w:rFonts w:ascii="Tahoma" w:hAnsi="Tahoma" w:cs="Tahoma"/>
      <w:sz w:val="16"/>
      <w:szCs w:val="16"/>
    </w:rPr>
  </w:style>
  <w:style w:type="paragraph" w:styleId="NormalWeb">
    <w:name w:val="Normal (Web)"/>
    <w:basedOn w:val="Normal"/>
    <w:uiPriority w:val="99"/>
    <w:rsid w:val="00631113"/>
    <w:rPr>
      <w:szCs w:val="24"/>
    </w:rPr>
  </w:style>
  <w:style w:type="character" w:customStyle="1" w:styleId="Red">
    <w:name w:val="Red"/>
    <w:basedOn w:val="DefaultParagraphFont"/>
    <w:rsid w:val="00631113"/>
    <w:rPr>
      <w:color w:val="FF0000"/>
    </w:rPr>
  </w:style>
  <w:style w:type="paragraph" w:customStyle="1" w:styleId="Noteend">
    <w:name w:val="Note end"/>
    <w:basedOn w:val="Normal"/>
    <w:next w:val="Normal"/>
    <w:semiHidden/>
    <w:rsid w:val="00631113"/>
    <w:pPr>
      <w:spacing w:before="120" w:line="60" w:lineRule="exact"/>
    </w:pPr>
    <w:rPr>
      <w:sz w:val="16"/>
      <w:szCs w:val="24"/>
    </w:rPr>
  </w:style>
  <w:style w:type="paragraph" w:customStyle="1" w:styleId="AlertText">
    <w:name w:val="Alert Text"/>
    <w:basedOn w:val="Normal"/>
    <w:autoRedefine/>
    <w:rsid w:val="00631113"/>
    <w:pPr>
      <w:spacing w:after="160"/>
    </w:pPr>
    <w:rPr>
      <w:color w:val="800000"/>
    </w:rPr>
  </w:style>
  <w:style w:type="paragraph" w:styleId="Subtitle">
    <w:name w:val="Subtitle"/>
    <w:basedOn w:val="Normal"/>
    <w:link w:val="SubtitleChar"/>
    <w:qFormat/>
    <w:rsid w:val="00631113"/>
    <w:pPr>
      <w:spacing w:after="60"/>
      <w:outlineLvl w:val="1"/>
    </w:pPr>
    <w:rPr>
      <w:sz w:val="24"/>
      <w:szCs w:val="24"/>
    </w:rPr>
  </w:style>
  <w:style w:type="paragraph" w:customStyle="1" w:styleId="Notebody">
    <w:name w:val="Note body"/>
    <w:next w:val="Noteend"/>
    <w:semiHidden/>
    <w:rsid w:val="00631113"/>
    <w:pPr>
      <w:pBdr>
        <w:bottom w:val="single" w:sz="4" w:space="1" w:color="auto"/>
      </w:pBdr>
    </w:pPr>
    <w:rPr>
      <w:rFonts w:ascii="Arial" w:eastAsia="MS Mincho" w:hAnsi="Arial" w:cs="Arial"/>
    </w:rPr>
  </w:style>
  <w:style w:type="character" w:customStyle="1" w:styleId="Italic">
    <w:name w:val="Italic"/>
    <w:basedOn w:val="DefaultParagraphFont"/>
    <w:rsid w:val="00631113"/>
    <w:rPr>
      <w:i/>
    </w:rPr>
  </w:style>
  <w:style w:type="character" w:styleId="PageNumber">
    <w:name w:val="page number"/>
    <w:basedOn w:val="DefaultParagraphFont"/>
    <w:semiHidden/>
    <w:rsid w:val="00631113"/>
    <w:rPr>
      <w:rFonts w:ascii="Arial" w:hAnsi="Arial"/>
      <w:b/>
      <w:sz w:val="18"/>
    </w:rPr>
  </w:style>
  <w:style w:type="paragraph" w:customStyle="1" w:styleId="Le">
    <w:name w:val="Le"/>
    <w:aliases w:val="listend (LE)"/>
    <w:next w:val="BodyText"/>
    <w:rsid w:val="00631113"/>
    <w:pPr>
      <w:spacing w:line="80" w:lineRule="exact"/>
    </w:pPr>
    <w:rPr>
      <w:rFonts w:ascii="Arial" w:eastAsia="MS Mincho" w:hAnsi="Arial"/>
      <w:sz w:val="16"/>
      <w:szCs w:val="24"/>
    </w:rPr>
  </w:style>
  <w:style w:type="character" w:customStyle="1" w:styleId="Editornote">
    <w:name w:val="Editor note"/>
    <w:basedOn w:val="Strong"/>
    <w:rsid w:val="00631113"/>
    <w:rPr>
      <w:rFonts w:ascii="Arial" w:hAnsi="Arial"/>
      <w:b/>
      <w:bCs/>
      <w:color w:val="0000FF"/>
      <w:sz w:val="20"/>
      <w:shd w:val="clear" w:color="auto" w:fill="C0C0C0"/>
    </w:rPr>
  </w:style>
  <w:style w:type="character" w:styleId="Strong">
    <w:name w:val="Strong"/>
    <w:basedOn w:val="DefaultParagraphFont"/>
    <w:qFormat/>
    <w:rsid w:val="00631113"/>
    <w:rPr>
      <w:b/>
      <w:bCs/>
    </w:rPr>
  </w:style>
  <w:style w:type="character" w:customStyle="1" w:styleId="Bold">
    <w:name w:val="Bold"/>
    <w:basedOn w:val="DefaultParagraphFont"/>
    <w:rsid w:val="00631113"/>
    <w:rPr>
      <w:b/>
    </w:rPr>
  </w:style>
  <w:style w:type="paragraph" w:styleId="DocumentMap">
    <w:name w:val="Document Map"/>
    <w:basedOn w:val="Normal"/>
    <w:semiHidden/>
    <w:rsid w:val="00631113"/>
    <w:pPr>
      <w:shd w:val="clear" w:color="auto" w:fill="000080"/>
    </w:pPr>
    <w:rPr>
      <w:rFonts w:ascii="Tahoma" w:hAnsi="Tahoma" w:cs="Tahoma"/>
    </w:rPr>
  </w:style>
  <w:style w:type="character" w:customStyle="1" w:styleId="BodyTextChar">
    <w:name w:val="Body Text Char"/>
    <w:basedOn w:val="DefaultParagraphFont"/>
    <w:link w:val="BodyText"/>
    <w:uiPriority w:val="99"/>
    <w:rsid w:val="00631113"/>
    <w:rPr>
      <w:rFonts w:ascii="Arial" w:eastAsia="MS Mincho" w:hAnsi="Arial" w:cs="Arial"/>
      <w:lang w:val="en-US" w:eastAsia="en-US" w:bidi="ar-SA"/>
    </w:rPr>
  </w:style>
  <w:style w:type="character" w:customStyle="1" w:styleId="Heading1Char">
    <w:name w:val="Heading 1 Char"/>
    <w:aliases w:val="h1 Char"/>
    <w:basedOn w:val="DefaultParagraphFont"/>
    <w:link w:val="Heading1"/>
    <w:rsid w:val="00631113"/>
    <w:rPr>
      <w:rFonts w:ascii="Arial" w:eastAsia="MS Mincho" w:hAnsi="Arial" w:cs="Arial"/>
      <w:b/>
      <w:bCs/>
      <w:kern w:val="32"/>
      <w:sz w:val="28"/>
      <w:szCs w:val="32"/>
      <w:lang w:val="en-US" w:eastAsia="en-US" w:bidi="ar-SA"/>
    </w:rPr>
  </w:style>
  <w:style w:type="character" w:customStyle="1" w:styleId="Heading2Char">
    <w:name w:val="Heading 2 Char"/>
    <w:aliases w:val="h2 Char"/>
    <w:basedOn w:val="DefaultParagraphFont"/>
    <w:link w:val="Heading2"/>
    <w:rsid w:val="00631113"/>
    <w:rPr>
      <w:rFonts w:ascii="Arial" w:eastAsia="MS Mincho" w:hAnsi="Arial" w:cs="Arial"/>
      <w:b/>
      <w:bCs/>
      <w:iCs/>
      <w:sz w:val="24"/>
      <w:szCs w:val="28"/>
      <w:lang w:val="en-US" w:eastAsia="en-US" w:bidi="ar-SA"/>
    </w:rPr>
  </w:style>
  <w:style w:type="character" w:customStyle="1" w:styleId="Heading3Char">
    <w:name w:val="Heading 3 Char"/>
    <w:aliases w:val="h3 Char"/>
    <w:basedOn w:val="DefaultParagraphFont"/>
    <w:link w:val="Heading3"/>
    <w:rsid w:val="00631113"/>
    <w:rPr>
      <w:rFonts w:ascii="Arial" w:eastAsia="MS Mincho" w:hAnsi="Arial" w:cs="Arial"/>
      <w:b/>
      <w:bCs/>
      <w:sz w:val="22"/>
      <w:szCs w:val="24"/>
      <w:lang w:val="en-US" w:eastAsia="en-US" w:bidi="ar-SA"/>
    </w:rPr>
  </w:style>
  <w:style w:type="character" w:customStyle="1" w:styleId="Heading4Char">
    <w:name w:val="Heading 4 Char"/>
    <w:aliases w:val="h4 Char"/>
    <w:basedOn w:val="DefaultParagraphFont"/>
    <w:link w:val="Heading4"/>
    <w:rsid w:val="00631113"/>
    <w:rPr>
      <w:rFonts w:ascii="Arial" w:eastAsia="MS Mincho" w:hAnsi="Arial" w:cs="Arial"/>
      <w:b/>
      <w:bCs/>
      <w:lang w:val="en-US" w:eastAsia="en-US" w:bidi="ar-SA"/>
    </w:rPr>
  </w:style>
  <w:style w:type="character" w:customStyle="1" w:styleId="Heading5Char">
    <w:name w:val="Heading 5 Char"/>
    <w:aliases w:val="h5 Char"/>
    <w:basedOn w:val="DefaultParagraphFont"/>
    <w:link w:val="Heading5"/>
    <w:rsid w:val="00631113"/>
    <w:rPr>
      <w:rFonts w:ascii="Arial" w:eastAsia="MS Mincho" w:hAnsi="Arial" w:cs="Arial"/>
      <w:b/>
      <w:bCs/>
      <w:color w:val="33759F"/>
    </w:rPr>
  </w:style>
  <w:style w:type="character" w:customStyle="1" w:styleId="Heading6Char">
    <w:name w:val="Heading 6 Char"/>
    <w:aliases w:val="h6 Char"/>
    <w:basedOn w:val="DefaultParagraphFont"/>
    <w:link w:val="Heading6"/>
    <w:rsid w:val="00631113"/>
    <w:rPr>
      <w:rFonts w:ascii="Arial" w:eastAsia="MS Mincho" w:hAnsi="Arial" w:cs="Arial"/>
      <w:b/>
      <w:bCs/>
      <w:color w:val="33759F"/>
    </w:rPr>
  </w:style>
  <w:style w:type="character" w:customStyle="1" w:styleId="Heading7Char">
    <w:name w:val="Heading 7 Char"/>
    <w:basedOn w:val="DefaultParagraphFont"/>
    <w:link w:val="Heading7"/>
    <w:semiHidden/>
    <w:rsid w:val="00631113"/>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631113"/>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631113"/>
    <w:rPr>
      <w:rFonts w:ascii="Cambria" w:eastAsia="Times New Roman" w:hAnsi="Cambria" w:cs="Times New Roman"/>
      <w:sz w:val="22"/>
      <w:szCs w:val="22"/>
    </w:rPr>
  </w:style>
  <w:style w:type="character" w:customStyle="1" w:styleId="TitleChar">
    <w:name w:val="Title Char"/>
    <w:basedOn w:val="DefaultParagraphFont"/>
    <w:link w:val="Title"/>
    <w:rsid w:val="00631113"/>
    <w:rPr>
      <w:rFonts w:ascii="Arial" w:eastAsia="MS Mincho" w:hAnsi="Arial" w:cs="Arial"/>
      <w:bCs/>
      <w:kern w:val="28"/>
      <w:sz w:val="48"/>
      <w:szCs w:val="48"/>
      <w:lang w:val="en-US" w:eastAsia="en-US" w:bidi="ar-SA"/>
    </w:rPr>
  </w:style>
  <w:style w:type="character" w:customStyle="1" w:styleId="SubtitleChar">
    <w:name w:val="Subtitle Char"/>
    <w:basedOn w:val="DefaultParagraphFont"/>
    <w:link w:val="Subtitle"/>
    <w:rsid w:val="00631113"/>
    <w:rPr>
      <w:rFonts w:ascii="Arial" w:eastAsia="MS Mincho" w:hAnsi="Arial" w:cs="Arial"/>
      <w:sz w:val="24"/>
      <w:szCs w:val="24"/>
    </w:rPr>
  </w:style>
  <w:style w:type="character" w:styleId="Emphasis">
    <w:name w:val="Emphasis"/>
    <w:basedOn w:val="DefaultParagraphFont"/>
    <w:qFormat/>
    <w:rsid w:val="00631113"/>
    <w:rPr>
      <w:i/>
      <w:iCs/>
    </w:rPr>
  </w:style>
  <w:style w:type="paragraph" w:styleId="NoSpacing">
    <w:name w:val="No Spacing"/>
    <w:basedOn w:val="Normal"/>
    <w:uiPriority w:val="1"/>
    <w:qFormat/>
    <w:rsid w:val="00631113"/>
  </w:style>
  <w:style w:type="paragraph" w:styleId="ListParagraph">
    <w:name w:val="List Paragraph"/>
    <w:basedOn w:val="Normal"/>
    <w:uiPriority w:val="34"/>
    <w:qFormat/>
    <w:rsid w:val="00631113"/>
    <w:pPr>
      <w:ind w:left="720"/>
    </w:pPr>
  </w:style>
  <w:style w:type="paragraph" w:styleId="Quote">
    <w:name w:val="Quote"/>
    <w:basedOn w:val="Normal"/>
    <w:next w:val="Normal"/>
    <w:link w:val="QuoteChar"/>
    <w:uiPriority w:val="29"/>
    <w:qFormat/>
    <w:rsid w:val="00631113"/>
    <w:rPr>
      <w:i/>
      <w:iCs/>
      <w:color w:val="000000"/>
    </w:rPr>
  </w:style>
  <w:style w:type="character" w:customStyle="1" w:styleId="QuoteChar">
    <w:name w:val="Quote Char"/>
    <w:basedOn w:val="DefaultParagraphFont"/>
    <w:link w:val="Quote"/>
    <w:uiPriority w:val="29"/>
    <w:rsid w:val="00631113"/>
    <w:rPr>
      <w:rFonts w:ascii="Arial" w:eastAsia="MS Mincho" w:hAnsi="Arial" w:cs="Arial"/>
      <w:i/>
      <w:iCs/>
      <w:color w:val="000000"/>
    </w:rPr>
  </w:style>
  <w:style w:type="paragraph" w:styleId="IntenseQuote">
    <w:name w:val="Intense Quote"/>
    <w:basedOn w:val="Normal"/>
    <w:next w:val="Normal"/>
    <w:link w:val="IntenseQuoteChar"/>
    <w:uiPriority w:val="30"/>
    <w:qFormat/>
    <w:rsid w:val="0063111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31113"/>
    <w:rPr>
      <w:rFonts w:ascii="Arial" w:eastAsia="MS Mincho" w:hAnsi="Arial" w:cs="Arial"/>
      <w:b/>
      <w:bCs/>
      <w:i/>
      <w:iCs/>
      <w:color w:val="4F81BD"/>
    </w:rPr>
  </w:style>
  <w:style w:type="character" w:styleId="SubtleEmphasis">
    <w:name w:val="Subtle Emphasis"/>
    <w:uiPriority w:val="19"/>
    <w:qFormat/>
    <w:rsid w:val="00631113"/>
    <w:rPr>
      <w:i/>
      <w:iCs/>
      <w:color w:val="808080"/>
    </w:rPr>
  </w:style>
  <w:style w:type="character" w:styleId="IntenseEmphasis">
    <w:name w:val="Intense Emphasis"/>
    <w:basedOn w:val="DefaultParagraphFont"/>
    <w:uiPriority w:val="21"/>
    <w:qFormat/>
    <w:rsid w:val="00631113"/>
    <w:rPr>
      <w:b/>
      <w:bCs/>
      <w:i/>
      <w:iCs/>
      <w:color w:val="4F81BD"/>
    </w:rPr>
  </w:style>
  <w:style w:type="character" w:styleId="SubtleReference">
    <w:name w:val="Subtle Reference"/>
    <w:basedOn w:val="DefaultParagraphFont"/>
    <w:uiPriority w:val="31"/>
    <w:qFormat/>
    <w:rsid w:val="00631113"/>
    <w:rPr>
      <w:smallCaps/>
      <w:color w:val="C0504D"/>
      <w:u w:val="single"/>
    </w:rPr>
  </w:style>
  <w:style w:type="character" w:styleId="IntenseReference">
    <w:name w:val="Intense Reference"/>
    <w:basedOn w:val="DefaultParagraphFont"/>
    <w:uiPriority w:val="32"/>
    <w:qFormat/>
    <w:rsid w:val="00631113"/>
    <w:rPr>
      <w:b/>
      <w:bCs/>
      <w:smallCaps/>
      <w:color w:val="C0504D"/>
      <w:spacing w:val="5"/>
      <w:u w:val="single"/>
    </w:rPr>
  </w:style>
  <w:style w:type="character" w:styleId="BookTitle">
    <w:name w:val="Book Title"/>
    <w:basedOn w:val="DefaultParagraphFont"/>
    <w:uiPriority w:val="33"/>
    <w:qFormat/>
    <w:rsid w:val="00631113"/>
    <w:rPr>
      <w:b/>
      <w:bCs/>
      <w:smallCaps/>
      <w:spacing w:val="5"/>
    </w:rPr>
  </w:style>
  <w:style w:type="paragraph" w:styleId="TOCHeading">
    <w:name w:val="TOC Heading"/>
    <w:basedOn w:val="Heading1"/>
    <w:next w:val="Normal"/>
    <w:uiPriority w:val="39"/>
    <w:qFormat/>
    <w:rsid w:val="00631113"/>
    <w:pPr>
      <w:pBdr>
        <w:bottom w:val="none" w:sz="0" w:space="0" w:color="auto"/>
      </w:pBdr>
      <w:outlineLvl w:val="9"/>
    </w:pPr>
    <w:rPr>
      <w:rFonts w:ascii="Cambria" w:eastAsia="Times New Roman" w:hAnsi="Cambria" w:cs="Times New Roman"/>
      <w:sz w:val="32"/>
    </w:rPr>
  </w:style>
  <w:style w:type="character" w:customStyle="1" w:styleId="DLChar">
    <w:name w:val="DL Char"/>
    <w:aliases w:val="Def1 Char"/>
    <w:basedOn w:val="DefaultParagraphFont"/>
    <w:link w:val="DL"/>
    <w:rsid w:val="00631113"/>
    <w:rPr>
      <w:rFonts w:ascii="Arial" w:eastAsia="MS Mincho" w:hAnsi="Arial" w:cs="Arial"/>
    </w:rPr>
  </w:style>
  <w:style w:type="paragraph" w:customStyle="1" w:styleId="Bullet2">
    <w:name w:val="Bullet 2"/>
    <w:basedOn w:val="Normal"/>
    <w:rsid w:val="00047EF9"/>
    <w:pPr>
      <w:numPr>
        <w:numId w:val="22"/>
      </w:numPr>
      <w:spacing w:after="120" w:line="280" w:lineRule="exact"/>
      <w:ind w:right="-360"/>
    </w:pPr>
    <w:rPr>
      <w:rFonts w:eastAsia="Times New Roman"/>
    </w:rPr>
  </w:style>
  <w:style w:type="character" w:styleId="FollowedHyperlink">
    <w:name w:val="FollowedHyperlink"/>
    <w:basedOn w:val="DefaultParagraphFont"/>
    <w:rsid w:val="00824075"/>
    <w:rPr>
      <w:color w:val="800080" w:themeColor="followedHyperlink"/>
      <w:u w:val="single"/>
    </w:rPr>
  </w:style>
  <w:style w:type="paragraph" w:styleId="Revision">
    <w:name w:val="Revision"/>
    <w:hidden/>
    <w:uiPriority w:val="99"/>
    <w:semiHidden/>
    <w:rsid w:val="00FD4E51"/>
    <w:rPr>
      <w:rFonts w:ascii="Arial" w:eastAsia="MS Mincho" w:hAnsi="Arial" w:cs="Arial"/>
    </w:rPr>
  </w:style>
</w:styles>
</file>

<file path=word/webSettings.xml><?xml version="1.0" encoding="utf-8"?>
<w:webSettings xmlns:r="http://schemas.openxmlformats.org/officeDocument/2006/relationships" xmlns:w="http://schemas.openxmlformats.org/wordprocessingml/2006/main">
  <w:divs>
    <w:div w:id="69161749">
      <w:bodyDiv w:val="1"/>
      <w:marLeft w:val="0"/>
      <w:marRight w:val="0"/>
      <w:marTop w:val="0"/>
      <w:marBottom w:val="0"/>
      <w:divBdr>
        <w:top w:val="none" w:sz="0" w:space="0" w:color="auto"/>
        <w:left w:val="none" w:sz="0" w:space="0" w:color="auto"/>
        <w:bottom w:val="none" w:sz="0" w:space="0" w:color="auto"/>
        <w:right w:val="none" w:sz="0" w:space="0" w:color="auto"/>
      </w:divBdr>
    </w:div>
    <w:div w:id="101457478">
      <w:bodyDiv w:val="1"/>
      <w:marLeft w:val="0"/>
      <w:marRight w:val="0"/>
      <w:marTop w:val="0"/>
      <w:marBottom w:val="0"/>
      <w:divBdr>
        <w:top w:val="none" w:sz="0" w:space="0" w:color="auto"/>
        <w:left w:val="none" w:sz="0" w:space="0" w:color="auto"/>
        <w:bottom w:val="none" w:sz="0" w:space="0" w:color="auto"/>
        <w:right w:val="none" w:sz="0" w:space="0" w:color="auto"/>
      </w:divBdr>
    </w:div>
    <w:div w:id="190606204">
      <w:bodyDiv w:val="1"/>
      <w:marLeft w:val="0"/>
      <w:marRight w:val="0"/>
      <w:marTop w:val="0"/>
      <w:marBottom w:val="0"/>
      <w:divBdr>
        <w:top w:val="none" w:sz="0" w:space="0" w:color="auto"/>
        <w:left w:val="none" w:sz="0" w:space="0" w:color="auto"/>
        <w:bottom w:val="none" w:sz="0" w:space="0" w:color="auto"/>
        <w:right w:val="none" w:sz="0" w:space="0" w:color="auto"/>
      </w:divBdr>
      <w:divsChild>
        <w:div w:id="373390929">
          <w:marLeft w:val="720"/>
          <w:marRight w:val="0"/>
          <w:marTop w:val="280"/>
          <w:marBottom w:val="0"/>
          <w:divBdr>
            <w:top w:val="none" w:sz="0" w:space="0" w:color="auto"/>
            <w:left w:val="none" w:sz="0" w:space="0" w:color="auto"/>
            <w:bottom w:val="none" w:sz="0" w:space="0" w:color="auto"/>
            <w:right w:val="none" w:sz="0" w:space="0" w:color="auto"/>
          </w:divBdr>
        </w:div>
        <w:div w:id="982663713">
          <w:marLeft w:val="720"/>
          <w:marRight w:val="0"/>
          <w:marTop w:val="280"/>
          <w:marBottom w:val="0"/>
          <w:divBdr>
            <w:top w:val="none" w:sz="0" w:space="0" w:color="auto"/>
            <w:left w:val="none" w:sz="0" w:space="0" w:color="auto"/>
            <w:bottom w:val="none" w:sz="0" w:space="0" w:color="auto"/>
            <w:right w:val="none" w:sz="0" w:space="0" w:color="auto"/>
          </w:divBdr>
        </w:div>
        <w:div w:id="1108892412">
          <w:marLeft w:val="1325"/>
          <w:marRight w:val="0"/>
          <w:marTop w:val="260"/>
          <w:marBottom w:val="0"/>
          <w:divBdr>
            <w:top w:val="none" w:sz="0" w:space="0" w:color="auto"/>
            <w:left w:val="none" w:sz="0" w:space="0" w:color="auto"/>
            <w:bottom w:val="none" w:sz="0" w:space="0" w:color="auto"/>
            <w:right w:val="none" w:sz="0" w:space="0" w:color="auto"/>
          </w:divBdr>
        </w:div>
        <w:div w:id="1816096684">
          <w:marLeft w:val="720"/>
          <w:marRight w:val="0"/>
          <w:marTop w:val="280"/>
          <w:marBottom w:val="0"/>
          <w:divBdr>
            <w:top w:val="none" w:sz="0" w:space="0" w:color="auto"/>
            <w:left w:val="none" w:sz="0" w:space="0" w:color="auto"/>
            <w:bottom w:val="none" w:sz="0" w:space="0" w:color="auto"/>
            <w:right w:val="none" w:sz="0" w:space="0" w:color="auto"/>
          </w:divBdr>
        </w:div>
      </w:divsChild>
    </w:div>
    <w:div w:id="364673888">
      <w:bodyDiv w:val="1"/>
      <w:marLeft w:val="0"/>
      <w:marRight w:val="0"/>
      <w:marTop w:val="0"/>
      <w:marBottom w:val="0"/>
      <w:divBdr>
        <w:top w:val="none" w:sz="0" w:space="0" w:color="auto"/>
        <w:left w:val="none" w:sz="0" w:space="0" w:color="auto"/>
        <w:bottom w:val="none" w:sz="0" w:space="0" w:color="auto"/>
        <w:right w:val="none" w:sz="0" w:space="0" w:color="auto"/>
      </w:divBdr>
      <w:divsChild>
        <w:div w:id="241261233">
          <w:marLeft w:val="720"/>
          <w:marRight w:val="0"/>
          <w:marTop w:val="280"/>
          <w:marBottom w:val="0"/>
          <w:divBdr>
            <w:top w:val="none" w:sz="0" w:space="0" w:color="auto"/>
            <w:left w:val="none" w:sz="0" w:space="0" w:color="auto"/>
            <w:bottom w:val="none" w:sz="0" w:space="0" w:color="auto"/>
            <w:right w:val="none" w:sz="0" w:space="0" w:color="auto"/>
          </w:divBdr>
        </w:div>
        <w:div w:id="349186635">
          <w:marLeft w:val="720"/>
          <w:marRight w:val="0"/>
          <w:marTop w:val="280"/>
          <w:marBottom w:val="0"/>
          <w:divBdr>
            <w:top w:val="none" w:sz="0" w:space="0" w:color="auto"/>
            <w:left w:val="none" w:sz="0" w:space="0" w:color="auto"/>
            <w:bottom w:val="none" w:sz="0" w:space="0" w:color="auto"/>
            <w:right w:val="none" w:sz="0" w:space="0" w:color="auto"/>
          </w:divBdr>
        </w:div>
        <w:div w:id="800418263">
          <w:marLeft w:val="720"/>
          <w:marRight w:val="0"/>
          <w:marTop w:val="280"/>
          <w:marBottom w:val="0"/>
          <w:divBdr>
            <w:top w:val="none" w:sz="0" w:space="0" w:color="auto"/>
            <w:left w:val="none" w:sz="0" w:space="0" w:color="auto"/>
            <w:bottom w:val="none" w:sz="0" w:space="0" w:color="auto"/>
            <w:right w:val="none" w:sz="0" w:space="0" w:color="auto"/>
          </w:divBdr>
        </w:div>
        <w:div w:id="1273441365">
          <w:marLeft w:val="720"/>
          <w:marRight w:val="0"/>
          <w:marTop w:val="280"/>
          <w:marBottom w:val="0"/>
          <w:divBdr>
            <w:top w:val="none" w:sz="0" w:space="0" w:color="auto"/>
            <w:left w:val="none" w:sz="0" w:space="0" w:color="auto"/>
            <w:bottom w:val="none" w:sz="0" w:space="0" w:color="auto"/>
            <w:right w:val="none" w:sz="0" w:space="0" w:color="auto"/>
          </w:divBdr>
        </w:div>
        <w:div w:id="1713261762">
          <w:marLeft w:val="720"/>
          <w:marRight w:val="0"/>
          <w:marTop w:val="280"/>
          <w:marBottom w:val="0"/>
          <w:divBdr>
            <w:top w:val="none" w:sz="0" w:space="0" w:color="auto"/>
            <w:left w:val="none" w:sz="0" w:space="0" w:color="auto"/>
            <w:bottom w:val="none" w:sz="0" w:space="0" w:color="auto"/>
            <w:right w:val="none" w:sz="0" w:space="0" w:color="auto"/>
          </w:divBdr>
        </w:div>
      </w:divsChild>
    </w:div>
    <w:div w:id="374160415">
      <w:bodyDiv w:val="1"/>
      <w:marLeft w:val="0"/>
      <w:marRight w:val="0"/>
      <w:marTop w:val="0"/>
      <w:marBottom w:val="0"/>
      <w:divBdr>
        <w:top w:val="none" w:sz="0" w:space="0" w:color="auto"/>
        <w:left w:val="none" w:sz="0" w:space="0" w:color="auto"/>
        <w:bottom w:val="none" w:sz="0" w:space="0" w:color="auto"/>
        <w:right w:val="none" w:sz="0" w:space="0" w:color="auto"/>
      </w:divBdr>
      <w:divsChild>
        <w:div w:id="326859141">
          <w:marLeft w:val="720"/>
          <w:marRight w:val="0"/>
          <w:marTop w:val="280"/>
          <w:marBottom w:val="0"/>
          <w:divBdr>
            <w:top w:val="none" w:sz="0" w:space="0" w:color="auto"/>
            <w:left w:val="none" w:sz="0" w:space="0" w:color="auto"/>
            <w:bottom w:val="none" w:sz="0" w:space="0" w:color="auto"/>
            <w:right w:val="none" w:sz="0" w:space="0" w:color="auto"/>
          </w:divBdr>
        </w:div>
        <w:div w:id="550649554">
          <w:marLeft w:val="1325"/>
          <w:marRight w:val="0"/>
          <w:marTop w:val="260"/>
          <w:marBottom w:val="0"/>
          <w:divBdr>
            <w:top w:val="none" w:sz="0" w:space="0" w:color="auto"/>
            <w:left w:val="none" w:sz="0" w:space="0" w:color="auto"/>
            <w:bottom w:val="none" w:sz="0" w:space="0" w:color="auto"/>
            <w:right w:val="none" w:sz="0" w:space="0" w:color="auto"/>
          </w:divBdr>
        </w:div>
        <w:div w:id="710377345">
          <w:marLeft w:val="1325"/>
          <w:marRight w:val="0"/>
          <w:marTop w:val="260"/>
          <w:marBottom w:val="0"/>
          <w:divBdr>
            <w:top w:val="none" w:sz="0" w:space="0" w:color="auto"/>
            <w:left w:val="none" w:sz="0" w:space="0" w:color="auto"/>
            <w:bottom w:val="none" w:sz="0" w:space="0" w:color="auto"/>
            <w:right w:val="none" w:sz="0" w:space="0" w:color="auto"/>
          </w:divBdr>
        </w:div>
        <w:div w:id="854267500">
          <w:marLeft w:val="1325"/>
          <w:marRight w:val="0"/>
          <w:marTop w:val="260"/>
          <w:marBottom w:val="0"/>
          <w:divBdr>
            <w:top w:val="none" w:sz="0" w:space="0" w:color="auto"/>
            <w:left w:val="none" w:sz="0" w:space="0" w:color="auto"/>
            <w:bottom w:val="none" w:sz="0" w:space="0" w:color="auto"/>
            <w:right w:val="none" w:sz="0" w:space="0" w:color="auto"/>
          </w:divBdr>
        </w:div>
        <w:div w:id="948705269">
          <w:marLeft w:val="1325"/>
          <w:marRight w:val="0"/>
          <w:marTop w:val="260"/>
          <w:marBottom w:val="0"/>
          <w:divBdr>
            <w:top w:val="none" w:sz="0" w:space="0" w:color="auto"/>
            <w:left w:val="none" w:sz="0" w:space="0" w:color="auto"/>
            <w:bottom w:val="none" w:sz="0" w:space="0" w:color="auto"/>
            <w:right w:val="none" w:sz="0" w:space="0" w:color="auto"/>
          </w:divBdr>
        </w:div>
        <w:div w:id="1153646040">
          <w:marLeft w:val="720"/>
          <w:marRight w:val="0"/>
          <w:marTop w:val="280"/>
          <w:marBottom w:val="0"/>
          <w:divBdr>
            <w:top w:val="none" w:sz="0" w:space="0" w:color="auto"/>
            <w:left w:val="none" w:sz="0" w:space="0" w:color="auto"/>
            <w:bottom w:val="none" w:sz="0" w:space="0" w:color="auto"/>
            <w:right w:val="none" w:sz="0" w:space="0" w:color="auto"/>
          </w:divBdr>
        </w:div>
      </w:divsChild>
    </w:div>
    <w:div w:id="401493152">
      <w:bodyDiv w:val="1"/>
      <w:marLeft w:val="0"/>
      <w:marRight w:val="0"/>
      <w:marTop w:val="0"/>
      <w:marBottom w:val="0"/>
      <w:divBdr>
        <w:top w:val="none" w:sz="0" w:space="0" w:color="auto"/>
        <w:left w:val="none" w:sz="0" w:space="0" w:color="auto"/>
        <w:bottom w:val="none" w:sz="0" w:space="0" w:color="auto"/>
        <w:right w:val="none" w:sz="0" w:space="0" w:color="auto"/>
      </w:divBdr>
      <w:divsChild>
        <w:div w:id="354581122">
          <w:marLeft w:val="720"/>
          <w:marRight w:val="0"/>
          <w:marTop w:val="280"/>
          <w:marBottom w:val="0"/>
          <w:divBdr>
            <w:top w:val="none" w:sz="0" w:space="0" w:color="auto"/>
            <w:left w:val="none" w:sz="0" w:space="0" w:color="auto"/>
            <w:bottom w:val="none" w:sz="0" w:space="0" w:color="auto"/>
            <w:right w:val="none" w:sz="0" w:space="0" w:color="auto"/>
          </w:divBdr>
        </w:div>
        <w:div w:id="691959658">
          <w:marLeft w:val="1325"/>
          <w:marRight w:val="0"/>
          <w:marTop w:val="260"/>
          <w:marBottom w:val="0"/>
          <w:divBdr>
            <w:top w:val="none" w:sz="0" w:space="0" w:color="auto"/>
            <w:left w:val="none" w:sz="0" w:space="0" w:color="auto"/>
            <w:bottom w:val="none" w:sz="0" w:space="0" w:color="auto"/>
            <w:right w:val="none" w:sz="0" w:space="0" w:color="auto"/>
          </w:divBdr>
        </w:div>
        <w:div w:id="995962874">
          <w:marLeft w:val="1325"/>
          <w:marRight w:val="0"/>
          <w:marTop w:val="260"/>
          <w:marBottom w:val="0"/>
          <w:divBdr>
            <w:top w:val="none" w:sz="0" w:space="0" w:color="auto"/>
            <w:left w:val="none" w:sz="0" w:space="0" w:color="auto"/>
            <w:bottom w:val="none" w:sz="0" w:space="0" w:color="auto"/>
            <w:right w:val="none" w:sz="0" w:space="0" w:color="auto"/>
          </w:divBdr>
        </w:div>
        <w:div w:id="1937059497">
          <w:marLeft w:val="1325"/>
          <w:marRight w:val="0"/>
          <w:marTop w:val="260"/>
          <w:marBottom w:val="0"/>
          <w:divBdr>
            <w:top w:val="none" w:sz="0" w:space="0" w:color="auto"/>
            <w:left w:val="none" w:sz="0" w:space="0" w:color="auto"/>
            <w:bottom w:val="none" w:sz="0" w:space="0" w:color="auto"/>
            <w:right w:val="none" w:sz="0" w:space="0" w:color="auto"/>
          </w:divBdr>
        </w:div>
      </w:divsChild>
    </w:div>
    <w:div w:id="493187273">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
          <w:marLeft w:val="1325"/>
          <w:marRight w:val="0"/>
          <w:marTop w:val="260"/>
          <w:marBottom w:val="0"/>
          <w:divBdr>
            <w:top w:val="none" w:sz="0" w:space="0" w:color="auto"/>
            <w:left w:val="none" w:sz="0" w:space="0" w:color="auto"/>
            <w:bottom w:val="none" w:sz="0" w:space="0" w:color="auto"/>
            <w:right w:val="none" w:sz="0" w:space="0" w:color="auto"/>
          </w:divBdr>
        </w:div>
        <w:div w:id="1022777983">
          <w:marLeft w:val="1325"/>
          <w:marRight w:val="0"/>
          <w:marTop w:val="260"/>
          <w:marBottom w:val="0"/>
          <w:divBdr>
            <w:top w:val="none" w:sz="0" w:space="0" w:color="auto"/>
            <w:left w:val="none" w:sz="0" w:space="0" w:color="auto"/>
            <w:bottom w:val="none" w:sz="0" w:space="0" w:color="auto"/>
            <w:right w:val="none" w:sz="0" w:space="0" w:color="auto"/>
          </w:divBdr>
        </w:div>
        <w:div w:id="1292054059">
          <w:marLeft w:val="720"/>
          <w:marRight w:val="0"/>
          <w:marTop w:val="280"/>
          <w:marBottom w:val="0"/>
          <w:divBdr>
            <w:top w:val="none" w:sz="0" w:space="0" w:color="auto"/>
            <w:left w:val="none" w:sz="0" w:space="0" w:color="auto"/>
            <w:bottom w:val="none" w:sz="0" w:space="0" w:color="auto"/>
            <w:right w:val="none" w:sz="0" w:space="0" w:color="auto"/>
          </w:divBdr>
        </w:div>
        <w:div w:id="1605923241">
          <w:marLeft w:val="1325"/>
          <w:marRight w:val="0"/>
          <w:marTop w:val="260"/>
          <w:marBottom w:val="0"/>
          <w:divBdr>
            <w:top w:val="none" w:sz="0" w:space="0" w:color="auto"/>
            <w:left w:val="none" w:sz="0" w:space="0" w:color="auto"/>
            <w:bottom w:val="none" w:sz="0" w:space="0" w:color="auto"/>
            <w:right w:val="none" w:sz="0" w:space="0" w:color="auto"/>
          </w:divBdr>
        </w:div>
      </w:divsChild>
    </w:div>
    <w:div w:id="677777581">
      <w:bodyDiv w:val="1"/>
      <w:marLeft w:val="0"/>
      <w:marRight w:val="0"/>
      <w:marTop w:val="0"/>
      <w:marBottom w:val="0"/>
      <w:divBdr>
        <w:top w:val="none" w:sz="0" w:space="0" w:color="auto"/>
        <w:left w:val="none" w:sz="0" w:space="0" w:color="auto"/>
        <w:bottom w:val="none" w:sz="0" w:space="0" w:color="auto"/>
        <w:right w:val="none" w:sz="0" w:space="0" w:color="auto"/>
      </w:divBdr>
      <w:divsChild>
        <w:div w:id="861012516">
          <w:marLeft w:val="720"/>
          <w:marRight w:val="0"/>
          <w:marTop w:val="280"/>
          <w:marBottom w:val="0"/>
          <w:divBdr>
            <w:top w:val="none" w:sz="0" w:space="0" w:color="auto"/>
            <w:left w:val="none" w:sz="0" w:space="0" w:color="auto"/>
            <w:bottom w:val="none" w:sz="0" w:space="0" w:color="auto"/>
            <w:right w:val="none" w:sz="0" w:space="0" w:color="auto"/>
          </w:divBdr>
        </w:div>
      </w:divsChild>
    </w:div>
    <w:div w:id="798844114">
      <w:bodyDiv w:val="1"/>
      <w:marLeft w:val="0"/>
      <w:marRight w:val="0"/>
      <w:marTop w:val="0"/>
      <w:marBottom w:val="0"/>
      <w:divBdr>
        <w:top w:val="none" w:sz="0" w:space="0" w:color="auto"/>
        <w:left w:val="none" w:sz="0" w:space="0" w:color="auto"/>
        <w:bottom w:val="none" w:sz="0" w:space="0" w:color="auto"/>
        <w:right w:val="none" w:sz="0" w:space="0" w:color="auto"/>
      </w:divBdr>
      <w:divsChild>
        <w:div w:id="98304715">
          <w:marLeft w:val="1325"/>
          <w:marRight w:val="0"/>
          <w:marTop w:val="260"/>
          <w:marBottom w:val="0"/>
          <w:divBdr>
            <w:top w:val="none" w:sz="0" w:space="0" w:color="auto"/>
            <w:left w:val="none" w:sz="0" w:space="0" w:color="auto"/>
            <w:bottom w:val="none" w:sz="0" w:space="0" w:color="auto"/>
            <w:right w:val="none" w:sz="0" w:space="0" w:color="auto"/>
          </w:divBdr>
        </w:div>
        <w:div w:id="101074152">
          <w:marLeft w:val="720"/>
          <w:marRight w:val="0"/>
          <w:marTop w:val="280"/>
          <w:marBottom w:val="0"/>
          <w:divBdr>
            <w:top w:val="none" w:sz="0" w:space="0" w:color="auto"/>
            <w:left w:val="none" w:sz="0" w:space="0" w:color="auto"/>
            <w:bottom w:val="none" w:sz="0" w:space="0" w:color="auto"/>
            <w:right w:val="none" w:sz="0" w:space="0" w:color="auto"/>
          </w:divBdr>
        </w:div>
        <w:div w:id="863985225">
          <w:marLeft w:val="1325"/>
          <w:marRight w:val="0"/>
          <w:marTop w:val="260"/>
          <w:marBottom w:val="0"/>
          <w:divBdr>
            <w:top w:val="none" w:sz="0" w:space="0" w:color="auto"/>
            <w:left w:val="none" w:sz="0" w:space="0" w:color="auto"/>
            <w:bottom w:val="none" w:sz="0" w:space="0" w:color="auto"/>
            <w:right w:val="none" w:sz="0" w:space="0" w:color="auto"/>
          </w:divBdr>
        </w:div>
        <w:div w:id="1019282746">
          <w:marLeft w:val="720"/>
          <w:marRight w:val="0"/>
          <w:marTop w:val="280"/>
          <w:marBottom w:val="0"/>
          <w:divBdr>
            <w:top w:val="none" w:sz="0" w:space="0" w:color="auto"/>
            <w:left w:val="none" w:sz="0" w:space="0" w:color="auto"/>
            <w:bottom w:val="none" w:sz="0" w:space="0" w:color="auto"/>
            <w:right w:val="none" w:sz="0" w:space="0" w:color="auto"/>
          </w:divBdr>
        </w:div>
        <w:div w:id="2137751439">
          <w:marLeft w:val="720"/>
          <w:marRight w:val="0"/>
          <w:marTop w:val="280"/>
          <w:marBottom w:val="0"/>
          <w:divBdr>
            <w:top w:val="none" w:sz="0" w:space="0" w:color="auto"/>
            <w:left w:val="none" w:sz="0" w:space="0" w:color="auto"/>
            <w:bottom w:val="none" w:sz="0" w:space="0" w:color="auto"/>
            <w:right w:val="none" w:sz="0" w:space="0" w:color="auto"/>
          </w:divBdr>
        </w:div>
      </w:divsChild>
    </w:div>
    <w:div w:id="813761665">
      <w:bodyDiv w:val="1"/>
      <w:marLeft w:val="0"/>
      <w:marRight w:val="0"/>
      <w:marTop w:val="0"/>
      <w:marBottom w:val="0"/>
      <w:divBdr>
        <w:top w:val="none" w:sz="0" w:space="0" w:color="auto"/>
        <w:left w:val="none" w:sz="0" w:space="0" w:color="auto"/>
        <w:bottom w:val="none" w:sz="0" w:space="0" w:color="auto"/>
        <w:right w:val="none" w:sz="0" w:space="0" w:color="auto"/>
      </w:divBdr>
    </w:div>
    <w:div w:id="829249924">
      <w:bodyDiv w:val="1"/>
      <w:marLeft w:val="0"/>
      <w:marRight w:val="0"/>
      <w:marTop w:val="0"/>
      <w:marBottom w:val="0"/>
      <w:divBdr>
        <w:top w:val="none" w:sz="0" w:space="0" w:color="auto"/>
        <w:left w:val="none" w:sz="0" w:space="0" w:color="auto"/>
        <w:bottom w:val="none" w:sz="0" w:space="0" w:color="auto"/>
        <w:right w:val="none" w:sz="0" w:space="0" w:color="auto"/>
      </w:divBdr>
      <w:divsChild>
        <w:div w:id="1010645397">
          <w:marLeft w:val="720"/>
          <w:marRight w:val="0"/>
          <w:marTop w:val="280"/>
          <w:marBottom w:val="0"/>
          <w:divBdr>
            <w:top w:val="none" w:sz="0" w:space="0" w:color="auto"/>
            <w:left w:val="none" w:sz="0" w:space="0" w:color="auto"/>
            <w:bottom w:val="none" w:sz="0" w:space="0" w:color="auto"/>
            <w:right w:val="none" w:sz="0" w:space="0" w:color="auto"/>
          </w:divBdr>
        </w:div>
        <w:div w:id="1355617811">
          <w:marLeft w:val="720"/>
          <w:marRight w:val="0"/>
          <w:marTop w:val="280"/>
          <w:marBottom w:val="0"/>
          <w:divBdr>
            <w:top w:val="none" w:sz="0" w:space="0" w:color="auto"/>
            <w:left w:val="none" w:sz="0" w:space="0" w:color="auto"/>
            <w:bottom w:val="none" w:sz="0" w:space="0" w:color="auto"/>
            <w:right w:val="none" w:sz="0" w:space="0" w:color="auto"/>
          </w:divBdr>
        </w:div>
      </w:divsChild>
    </w:div>
    <w:div w:id="863901524">
      <w:bodyDiv w:val="1"/>
      <w:marLeft w:val="0"/>
      <w:marRight w:val="0"/>
      <w:marTop w:val="0"/>
      <w:marBottom w:val="0"/>
      <w:divBdr>
        <w:top w:val="none" w:sz="0" w:space="0" w:color="auto"/>
        <w:left w:val="none" w:sz="0" w:space="0" w:color="auto"/>
        <w:bottom w:val="none" w:sz="0" w:space="0" w:color="auto"/>
        <w:right w:val="none" w:sz="0" w:space="0" w:color="auto"/>
      </w:divBdr>
      <w:divsChild>
        <w:div w:id="393045530">
          <w:marLeft w:val="720"/>
          <w:marRight w:val="0"/>
          <w:marTop w:val="280"/>
          <w:marBottom w:val="0"/>
          <w:divBdr>
            <w:top w:val="none" w:sz="0" w:space="0" w:color="auto"/>
            <w:left w:val="none" w:sz="0" w:space="0" w:color="auto"/>
            <w:bottom w:val="none" w:sz="0" w:space="0" w:color="auto"/>
            <w:right w:val="none" w:sz="0" w:space="0" w:color="auto"/>
          </w:divBdr>
        </w:div>
        <w:div w:id="711229177">
          <w:marLeft w:val="1325"/>
          <w:marRight w:val="0"/>
          <w:marTop w:val="260"/>
          <w:marBottom w:val="0"/>
          <w:divBdr>
            <w:top w:val="none" w:sz="0" w:space="0" w:color="auto"/>
            <w:left w:val="none" w:sz="0" w:space="0" w:color="auto"/>
            <w:bottom w:val="none" w:sz="0" w:space="0" w:color="auto"/>
            <w:right w:val="none" w:sz="0" w:space="0" w:color="auto"/>
          </w:divBdr>
        </w:div>
        <w:div w:id="847519434">
          <w:marLeft w:val="1325"/>
          <w:marRight w:val="0"/>
          <w:marTop w:val="260"/>
          <w:marBottom w:val="0"/>
          <w:divBdr>
            <w:top w:val="none" w:sz="0" w:space="0" w:color="auto"/>
            <w:left w:val="none" w:sz="0" w:space="0" w:color="auto"/>
            <w:bottom w:val="none" w:sz="0" w:space="0" w:color="auto"/>
            <w:right w:val="none" w:sz="0" w:space="0" w:color="auto"/>
          </w:divBdr>
        </w:div>
        <w:div w:id="1349913002">
          <w:marLeft w:val="720"/>
          <w:marRight w:val="0"/>
          <w:marTop w:val="280"/>
          <w:marBottom w:val="0"/>
          <w:divBdr>
            <w:top w:val="none" w:sz="0" w:space="0" w:color="auto"/>
            <w:left w:val="none" w:sz="0" w:space="0" w:color="auto"/>
            <w:bottom w:val="none" w:sz="0" w:space="0" w:color="auto"/>
            <w:right w:val="none" w:sz="0" w:space="0" w:color="auto"/>
          </w:divBdr>
        </w:div>
      </w:divsChild>
    </w:div>
    <w:div w:id="874007526">
      <w:bodyDiv w:val="1"/>
      <w:marLeft w:val="0"/>
      <w:marRight w:val="0"/>
      <w:marTop w:val="0"/>
      <w:marBottom w:val="0"/>
      <w:divBdr>
        <w:top w:val="none" w:sz="0" w:space="0" w:color="auto"/>
        <w:left w:val="none" w:sz="0" w:space="0" w:color="auto"/>
        <w:bottom w:val="none" w:sz="0" w:space="0" w:color="auto"/>
        <w:right w:val="none" w:sz="0" w:space="0" w:color="auto"/>
      </w:divBdr>
      <w:divsChild>
        <w:div w:id="668797652">
          <w:marLeft w:val="1325"/>
          <w:marRight w:val="0"/>
          <w:marTop w:val="260"/>
          <w:marBottom w:val="0"/>
          <w:divBdr>
            <w:top w:val="none" w:sz="0" w:space="0" w:color="auto"/>
            <w:left w:val="none" w:sz="0" w:space="0" w:color="auto"/>
            <w:bottom w:val="none" w:sz="0" w:space="0" w:color="auto"/>
            <w:right w:val="none" w:sz="0" w:space="0" w:color="auto"/>
          </w:divBdr>
        </w:div>
        <w:div w:id="1163594023">
          <w:marLeft w:val="1325"/>
          <w:marRight w:val="0"/>
          <w:marTop w:val="260"/>
          <w:marBottom w:val="0"/>
          <w:divBdr>
            <w:top w:val="none" w:sz="0" w:space="0" w:color="auto"/>
            <w:left w:val="none" w:sz="0" w:space="0" w:color="auto"/>
            <w:bottom w:val="none" w:sz="0" w:space="0" w:color="auto"/>
            <w:right w:val="none" w:sz="0" w:space="0" w:color="auto"/>
          </w:divBdr>
        </w:div>
        <w:div w:id="1169249936">
          <w:marLeft w:val="720"/>
          <w:marRight w:val="0"/>
          <w:marTop w:val="280"/>
          <w:marBottom w:val="0"/>
          <w:divBdr>
            <w:top w:val="none" w:sz="0" w:space="0" w:color="auto"/>
            <w:left w:val="none" w:sz="0" w:space="0" w:color="auto"/>
            <w:bottom w:val="none" w:sz="0" w:space="0" w:color="auto"/>
            <w:right w:val="none" w:sz="0" w:space="0" w:color="auto"/>
          </w:divBdr>
        </w:div>
        <w:div w:id="1361783984">
          <w:marLeft w:val="720"/>
          <w:marRight w:val="0"/>
          <w:marTop w:val="280"/>
          <w:marBottom w:val="0"/>
          <w:divBdr>
            <w:top w:val="none" w:sz="0" w:space="0" w:color="auto"/>
            <w:left w:val="none" w:sz="0" w:space="0" w:color="auto"/>
            <w:bottom w:val="none" w:sz="0" w:space="0" w:color="auto"/>
            <w:right w:val="none" w:sz="0" w:space="0" w:color="auto"/>
          </w:divBdr>
        </w:div>
        <w:div w:id="1668285982">
          <w:marLeft w:val="720"/>
          <w:marRight w:val="0"/>
          <w:marTop w:val="280"/>
          <w:marBottom w:val="0"/>
          <w:divBdr>
            <w:top w:val="none" w:sz="0" w:space="0" w:color="auto"/>
            <w:left w:val="none" w:sz="0" w:space="0" w:color="auto"/>
            <w:bottom w:val="none" w:sz="0" w:space="0" w:color="auto"/>
            <w:right w:val="none" w:sz="0" w:space="0" w:color="auto"/>
          </w:divBdr>
        </w:div>
        <w:div w:id="1935432472">
          <w:marLeft w:val="1325"/>
          <w:marRight w:val="0"/>
          <w:marTop w:val="260"/>
          <w:marBottom w:val="0"/>
          <w:divBdr>
            <w:top w:val="none" w:sz="0" w:space="0" w:color="auto"/>
            <w:left w:val="none" w:sz="0" w:space="0" w:color="auto"/>
            <w:bottom w:val="none" w:sz="0" w:space="0" w:color="auto"/>
            <w:right w:val="none" w:sz="0" w:space="0" w:color="auto"/>
          </w:divBdr>
        </w:div>
      </w:divsChild>
    </w:div>
    <w:div w:id="876162291">
      <w:bodyDiv w:val="1"/>
      <w:marLeft w:val="0"/>
      <w:marRight w:val="0"/>
      <w:marTop w:val="0"/>
      <w:marBottom w:val="0"/>
      <w:divBdr>
        <w:top w:val="none" w:sz="0" w:space="0" w:color="auto"/>
        <w:left w:val="none" w:sz="0" w:space="0" w:color="auto"/>
        <w:bottom w:val="none" w:sz="0" w:space="0" w:color="auto"/>
        <w:right w:val="none" w:sz="0" w:space="0" w:color="auto"/>
      </w:divBdr>
      <w:divsChild>
        <w:div w:id="293291656">
          <w:marLeft w:val="1325"/>
          <w:marRight w:val="0"/>
          <w:marTop w:val="260"/>
          <w:marBottom w:val="0"/>
          <w:divBdr>
            <w:top w:val="none" w:sz="0" w:space="0" w:color="auto"/>
            <w:left w:val="none" w:sz="0" w:space="0" w:color="auto"/>
            <w:bottom w:val="none" w:sz="0" w:space="0" w:color="auto"/>
            <w:right w:val="none" w:sz="0" w:space="0" w:color="auto"/>
          </w:divBdr>
        </w:div>
        <w:div w:id="565649156">
          <w:marLeft w:val="1325"/>
          <w:marRight w:val="0"/>
          <w:marTop w:val="260"/>
          <w:marBottom w:val="0"/>
          <w:divBdr>
            <w:top w:val="none" w:sz="0" w:space="0" w:color="auto"/>
            <w:left w:val="none" w:sz="0" w:space="0" w:color="auto"/>
            <w:bottom w:val="none" w:sz="0" w:space="0" w:color="auto"/>
            <w:right w:val="none" w:sz="0" w:space="0" w:color="auto"/>
          </w:divBdr>
        </w:div>
        <w:div w:id="685209959">
          <w:marLeft w:val="720"/>
          <w:marRight w:val="0"/>
          <w:marTop w:val="280"/>
          <w:marBottom w:val="0"/>
          <w:divBdr>
            <w:top w:val="none" w:sz="0" w:space="0" w:color="auto"/>
            <w:left w:val="none" w:sz="0" w:space="0" w:color="auto"/>
            <w:bottom w:val="none" w:sz="0" w:space="0" w:color="auto"/>
            <w:right w:val="none" w:sz="0" w:space="0" w:color="auto"/>
          </w:divBdr>
        </w:div>
        <w:div w:id="1681617000">
          <w:marLeft w:val="1325"/>
          <w:marRight w:val="0"/>
          <w:marTop w:val="260"/>
          <w:marBottom w:val="0"/>
          <w:divBdr>
            <w:top w:val="none" w:sz="0" w:space="0" w:color="auto"/>
            <w:left w:val="none" w:sz="0" w:space="0" w:color="auto"/>
            <w:bottom w:val="none" w:sz="0" w:space="0" w:color="auto"/>
            <w:right w:val="none" w:sz="0" w:space="0" w:color="auto"/>
          </w:divBdr>
        </w:div>
        <w:div w:id="1761759092">
          <w:marLeft w:val="1325"/>
          <w:marRight w:val="0"/>
          <w:marTop w:val="260"/>
          <w:marBottom w:val="0"/>
          <w:divBdr>
            <w:top w:val="none" w:sz="0" w:space="0" w:color="auto"/>
            <w:left w:val="none" w:sz="0" w:space="0" w:color="auto"/>
            <w:bottom w:val="none" w:sz="0" w:space="0" w:color="auto"/>
            <w:right w:val="none" w:sz="0" w:space="0" w:color="auto"/>
          </w:divBdr>
        </w:div>
        <w:div w:id="1884631311">
          <w:marLeft w:val="720"/>
          <w:marRight w:val="0"/>
          <w:marTop w:val="280"/>
          <w:marBottom w:val="0"/>
          <w:divBdr>
            <w:top w:val="none" w:sz="0" w:space="0" w:color="auto"/>
            <w:left w:val="none" w:sz="0" w:space="0" w:color="auto"/>
            <w:bottom w:val="none" w:sz="0" w:space="0" w:color="auto"/>
            <w:right w:val="none" w:sz="0" w:space="0" w:color="auto"/>
          </w:divBdr>
        </w:div>
      </w:divsChild>
    </w:div>
    <w:div w:id="886532410">
      <w:bodyDiv w:val="1"/>
      <w:marLeft w:val="0"/>
      <w:marRight w:val="0"/>
      <w:marTop w:val="0"/>
      <w:marBottom w:val="0"/>
      <w:divBdr>
        <w:top w:val="none" w:sz="0" w:space="0" w:color="auto"/>
        <w:left w:val="none" w:sz="0" w:space="0" w:color="auto"/>
        <w:bottom w:val="none" w:sz="0" w:space="0" w:color="auto"/>
        <w:right w:val="none" w:sz="0" w:space="0" w:color="auto"/>
      </w:divBdr>
      <w:divsChild>
        <w:div w:id="758216667">
          <w:marLeft w:val="1325"/>
          <w:marRight w:val="0"/>
          <w:marTop w:val="260"/>
          <w:marBottom w:val="0"/>
          <w:divBdr>
            <w:top w:val="none" w:sz="0" w:space="0" w:color="auto"/>
            <w:left w:val="none" w:sz="0" w:space="0" w:color="auto"/>
            <w:bottom w:val="none" w:sz="0" w:space="0" w:color="auto"/>
            <w:right w:val="none" w:sz="0" w:space="0" w:color="auto"/>
          </w:divBdr>
        </w:div>
        <w:div w:id="955521721">
          <w:marLeft w:val="720"/>
          <w:marRight w:val="0"/>
          <w:marTop w:val="280"/>
          <w:marBottom w:val="0"/>
          <w:divBdr>
            <w:top w:val="none" w:sz="0" w:space="0" w:color="auto"/>
            <w:left w:val="none" w:sz="0" w:space="0" w:color="auto"/>
            <w:bottom w:val="none" w:sz="0" w:space="0" w:color="auto"/>
            <w:right w:val="none" w:sz="0" w:space="0" w:color="auto"/>
          </w:divBdr>
        </w:div>
        <w:div w:id="1224636065">
          <w:marLeft w:val="720"/>
          <w:marRight w:val="0"/>
          <w:marTop w:val="280"/>
          <w:marBottom w:val="0"/>
          <w:divBdr>
            <w:top w:val="none" w:sz="0" w:space="0" w:color="auto"/>
            <w:left w:val="none" w:sz="0" w:space="0" w:color="auto"/>
            <w:bottom w:val="none" w:sz="0" w:space="0" w:color="auto"/>
            <w:right w:val="none" w:sz="0" w:space="0" w:color="auto"/>
          </w:divBdr>
        </w:div>
        <w:div w:id="1955332888">
          <w:marLeft w:val="720"/>
          <w:marRight w:val="0"/>
          <w:marTop w:val="280"/>
          <w:marBottom w:val="0"/>
          <w:divBdr>
            <w:top w:val="none" w:sz="0" w:space="0" w:color="auto"/>
            <w:left w:val="none" w:sz="0" w:space="0" w:color="auto"/>
            <w:bottom w:val="none" w:sz="0" w:space="0" w:color="auto"/>
            <w:right w:val="none" w:sz="0" w:space="0" w:color="auto"/>
          </w:divBdr>
        </w:div>
      </w:divsChild>
    </w:div>
    <w:div w:id="913271946">
      <w:bodyDiv w:val="1"/>
      <w:marLeft w:val="0"/>
      <w:marRight w:val="0"/>
      <w:marTop w:val="0"/>
      <w:marBottom w:val="0"/>
      <w:divBdr>
        <w:top w:val="none" w:sz="0" w:space="0" w:color="auto"/>
        <w:left w:val="none" w:sz="0" w:space="0" w:color="auto"/>
        <w:bottom w:val="none" w:sz="0" w:space="0" w:color="auto"/>
        <w:right w:val="none" w:sz="0" w:space="0" w:color="auto"/>
      </w:divBdr>
      <w:divsChild>
        <w:div w:id="147870313">
          <w:marLeft w:val="720"/>
          <w:marRight w:val="0"/>
          <w:marTop w:val="280"/>
          <w:marBottom w:val="0"/>
          <w:divBdr>
            <w:top w:val="none" w:sz="0" w:space="0" w:color="auto"/>
            <w:left w:val="none" w:sz="0" w:space="0" w:color="auto"/>
            <w:bottom w:val="none" w:sz="0" w:space="0" w:color="auto"/>
            <w:right w:val="none" w:sz="0" w:space="0" w:color="auto"/>
          </w:divBdr>
        </w:div>
        <w:div w:id="503589235">
          <w:marLeft w:val="720"/>
          <w:marRight w:val="0"/>
          <w:marTop w:val="280"/>
          <w:marBottom w:val="0"/>
          <w:divBdr>
            <w:top w:val="none" w:sz="0" w:space="0" w:color="auto"/>
            <w:left w:val="none" w:sz="0" w:space="0" w:color="auto"/>
            <w:bottom w:val="none" w:sz="0" w:space="0" w:color="auto"/>
            <w:right w:val="none" w:sz="0" w:space="0" w:color="auto"/>
          </w:divBdr>
        </w:div>
      </w:divsChild>
    </w:div>
    <w:div w:id="920214858">
      <w:bodyDiv w:val="1"/>
      <w:marLeft w:val="0"/>
      <w:marRight w:val="0"/>
      <w:marTop w:val="0"/>
      <w:marBottom w:val="0"/>
      <w:divBdr>
        <w:top w:val="none" w:sz="0" w:space="0" w:color="auto"/>
        <w:left w:val="none" w:sz="0" w:space="0" w:color="auto"/>
        <w:bottom w:val="none" w:sz="0" w:space="0" w:color="auto"/>
        <w:right w:val="none" w:sz="0" w:space="0" w:color="auto"/>
      </w:divBdr>
      <w:divsChild>
        <w:div w:id="151071528">
          <w:marLeft w:val="1325"/>
          <w:marRight w:val="0"/>
          <w:marTop w:val="260"/>
          <w:marBottom w:val="0"/>
          <w:divBdr>
            <w:top w:val="none" w:sz="0" w:space="0" w:color="auto"/>
            <w:left w:val="none" w:sz="0" w:space="0" w:color="auto"/>
            <w:bottom w:val="none" w:sz="0" w:space="0" w:color="auto"/>
            <w:right w:val="none" w:sz="0" w:space="0" w:color="auto"/>
          </w:divBdr>
        </w:div>
        <w:div w:id="211625625">
          <w:marLeft w:val="1325"/>
          <w:marRight w:val="0"/>
          <w:marTop w:val="260"/>
          <w:marBottom w:val="0"/>
          <w:divBdr>
            <w:top w:val="none" w:sz="0" w:space="0" w:color="auto"/>
            <w:left w:val="none" w:sz="0" w:space="0" w:color="auto"/>
            <w:bottom w:val="none" w:sz="0" w:space="0" w:color="auto"/>
            <w:right w:val="none" w:sz="0" w:space="0" w:color="auto"/>
          </w:divBdr>
        </w:div>
        <w:div w:id="286546452">
          <w:marLeft w:val="1325"/>
          <w:marRight w:val="0"/>
          <w:marTop w:val="260"/>
          <w:marBottom w:val="0"/>
          <w:divBdr>
            <w:top w:val="none" w:sz="0" w:space="0" w:color="auto"/>
            <w:left w:val="none" w:sz="0" w:space="0" w:color="auto"/>
            <w:bottom w:val="none" w:sz="0" w:space="0" w:color="auto"/>
            <w:right w:val="none" w:sz="0" w:space="0" w:color="auto"/>
          </w:divBdr>
        </w:div>
        <w:div w:id="364062373">
          <w:marLeft w:val="1325"/>
          <w:marRight w:val="0"/>
          <w:marTop w:val="260"/>
          <w:marBottom w:val="0"/>
          <w:divBdr>
            <w:top w:val="none" w:sz="0" w:space="0" w:color="auto"/>
            <w:left w:val="none" w:sz="0" w:space="0" w:color="auto"/>
            <w:bottom w:val="none" w:sz="0" w:space="0" w:color="auto"/>
            <w:right w:val="none" w:sz="0" w:space="0" w:color="auto"/>
          </w:divBdr>
        </w:div>
        <w:div w:id="741833443">
          <w:marLeft w:val="720"/>
          <w:marRight w:val="0"/>
          <w:marTop w:val="280"/>
          <w:marBottom w:val="0"/>
          <w:divBdr>
            <w:top w:val="none" w:sz="0" w:space="0" w:color="auto"/>
            <w:left w:val="none" w:sz="0" w:space="0" w:color="auto"/>
            <w:bottom w:val="none" w:sz="0" w:space="0" w:color="auto"/>
            <w:right w:val="none" w:sz="0" w:space="0" w:color="auto"/>
          </w:divBdr>
        </w:div>
        <w:div w:id="1156991165">
          <w:marLeft w:val="1325"/>
          <w:marRight w:val="0"/>
          <w:marTop w:val="260"/>
          <w:marBottom w:val="0"/>
          <w:divBdr>
            <w:top w:val="none" w:sz="0" w:space="0" w:color="auto"/>
            <w:left w:val="none" w:sz="0" w:space="0" w:color="auto"/>
            <w:bottom w:val="none" w:sz="0" w:space="0" w:color="auto"/>
            <w:right w:val="none" w:sz="0" w:space="0" w:color="auto"/>
          </w:divBdr>
        </w:div>
        <w:div w:id="1297875755">
          <w:marLeft w:val="1325"/>
          <w:marRight w:val="0"/>
          <w:marTop w:val="260"/>
          <w:marBottom w:val="0"/>
          <w:divBdr>
            <w:top w:val="none" w:sz="0" w:space="0" w:color="auto"/>
            <w:left w:val="none" w:sz="0" w:space="0" w:color="auto"/>
            <w:bottom w:val="none" w:sz="0" w:space="0" w:color="auto"/>
            <w:right w:val="none" w:sz="0" w:space="0" w:color="auto"/>
          </w:divBdr>
        </w:div>
      </w:divsChild>
    </w:div>
    <w:div w:id="973292247">
      <w:bodyDiv w:val="1"/>
      <w:marLeft w:val="0"/>
      <w:marRight w:val="0"/>
      <w:marTop w:val="0"/>
      <w:marBottom w:val="0"/>
      <w:divBdr>
        <w:top w:val="none" w:sz="0" w:space="0" w:color="auto"/>
        <w:left w:val="none" w:sz="0" w:space="0" w:color="auto"/>
        <w:bottom w:val="none" w:sz="0" w:space="0" w:color="auto"/>
        <w:right w:val="none" w:sz="0" w:space="0" w:color="auto"/>
      </w:divBdr>
      <w:divsChild>
        <w:div w:id="390201786">
          <w:marLeft w:val="1325"/>
          <w:marRight w:val="0"/>
          <w:marTop w:val="260"/>
          <w:marBottom w:val="0"/>
          <w:divBdr>
            <w:top w:val="none" w:sz="0" w:space="0" w:color="auto"/>
            <w:left w:val="none" w:sz="0" w:space="0" w:color="auto"/>
            <w:bottom w:val="none" w:sz="0" w:space="0" w:color="auto"/>
            <w:right w:val="none" w:sz="0" w:space="0" w:color="auto"/>
          </w:divBdr>
        </w:div>
        <w:div w:id="602031313">
          <w:marLeft w:val="1325"/>
          <w:marRight w:val="0"/>
          <w:marTop w:val="260"/>
          <w:marBottom w:val="0"/>
          <w:divBdr>
            <w:top w:val="none" w:sz="0" w:space="0" w:color="auto"/>
            <w:left w:val="none" w:sz="0" w:space="0" w:color="auto"/>
            <w:bottom w:val="none" w:sz="0" w:space="0" w:color="auto"/>
            <w:right w:val="none" w:sz="0" w:space="0" w:color="auto"/>
          </w:divBdr>
        </w:div>
        <w:div w:id="1840609963">
          <w:marLeft w:val="720"/>
          <w:marRight w:val="0"/>
          <w:marTop w:val="280"/>
          <w:marBottom w:val="0"/>
          <w:divBdr>
            <w:top w:val="none" w:sz="0" w:space="0" w:color="auto"/>
            <w:left w:val="none" w:sz="0" w:space="0" w:color="auto"/>
            <w:bottom w:val="none" w:sz="0" w:space="0" w:color="auto"/>
            <w:right w:val="none" w:sz="0" w:space="0" w:color="auto"/>
          </w:divBdr>
        </w:div>
      </w:divsChild>
    </w:div>
    <w:div w:id="1099327314">
      <w:bodyDiv w:val="1"/>
      <w:marLeft w:val="0"/>
      <w:marRight w:val="0"/>
      <w:marTop w:val="0"/>
      <w:marBottom w:val="0"/>
      <w:divBdr>
        <w:top w:val="none" w:sz="0" w:space="0" w:color="auto"/>
        <w:left w:val="none" w:sz="0" w:space="0" w:color="auto"/>
        <w:bottom w:val="none" w:sz="0" w:space="0" w:color="auto"/>
        <w:right w:val="none" w:sz="0" w:space="0" w:color="auto"/>
      </w:divBdr>
      <w:divsChild>
        <w:div w:id="711538313">
          <w:marLeft w:val="720"/>
          <w:marRight w:val="0"/>
          <w:marTop w:val="280"/>
          <w:marBottom w:val="0"/>
          <w:divBdr>
            <w:top w:val="none" w:sz="0" w:space="0" w:color="auto"/>
            <w:left w:val="none" w:sz="0" w:space="0" w:color="auto"/>
            <w:bottom w:val="none" w:sz="0" w:space="0" w:color="auto"/>
            <w:right w:val="none" w:sz="0" w:space="0" w:color="auto"/>
          </w:divBdr>
        </w:div>
        <w:div w:id="786659743">
          <w:marLeft w:val="720"/>
          <w:marRight w:val="0"/>
          <w:marTop w:val="280"/>
          <w:marBottom w:val="0"/>
          <w:divBdr>
            <w:top w:val="none" w:sz="0" w:space="0" w:color="auto"/>
            <w:left w:val="none" w:sz="0" w:space="0" w:color="auto"/>
            <w:bottom w:val="none" w:sz="0" w:space="0" w:color="auto"/>
            <w:right w:val="none" w:sz="0" w:space="0" w:color="auto"/>
          </w:divBdr>
        </w:div>
        <w:div w:id="1188444256">
          <w:marLeft w:val="1325"/>
          <w:marRight w:val="0"/>
          <w:marTop w:val="260"/>
          <w:marBottom w:val="0"/>
          <w:divBdr>
            <w:top w:val="none" w:sz="0" w:space="0" w:color="auto"/>
            <w:left w:val="none" w:sz="0" w:space="0" w:color="auto"/>
            <w:bottom w:val="none" w:sz="0" w:space="0" w:color="auto"/>
            <w:right w:val="none" w:sz="0" w:space="0" w:color="auto"/>
          </w:divBdr>
        </w:div>
        <w:div w:id="1384911081">
          <w:marLeft w:val="720"/>
          <w:marRight w:val="0"/>
          <w:marTop w:val="280"/>
          <w:marBottom w:val="0"/>
          <w:divBdr>
            <w:top w:val="none" w:sz="0" w:space="0" w:color="auto"/>
            <w:left w:val="none" w:sz="0" w:space="0" w:color="auto"/>
            <w:bottom w:val="none" w:sz="0" w:space="0" w:color="auto"/>
            <w:right w:val="none" w:sz="0" w:space="0" w:color="auto"/>
          </w:divBdr>
        </w:div>
        <w:div w:id="1631277133">
          <w:marLeft w:val="1325"/>
          <w:marRight w:val="0"/>
          <w:marTop w:val="260"/>
          <w:marBottom w:val="0"/>
          <w:divBdr>
            <w:top w:val="none" w:sz="0" w:space="0" w:color="auto"/>
            <w:left w:val="none" w:sz="0" w:space="0" w:color="auto"/>
            <w:bottom w:val="none" w:sz="0" w:space="0" w:color="auto"/>
            <w:right w:val="none" w:sz="0" w:space="0" w:color="auto"/>
          </w:divBdr>
        </w:div>
        <w:div w:id="1797991229">
          <w:marLeft w:val="1325"/>
          <w:marRight w:val="0"/>
          <w:marTop w:val="260"/>
          <w:marBottom w:val="0"/>
          <w:divBdr>
            <w:top w:val="none" w:sz="0" w:space="0" w:color="auto"/>
            <w:left w:val="none" w:sz="0" w:space="0" w:color="auto"/>
            <w:bottom w:val="none" w:sz="0" w:space="0" w:color="auto"/>
            <w:right w:val="none" w:sz="0" w:space="0" w:color="auto"/>
          </w:divBdr>
        </w:div>
      </w:divsChild>
    </w:div>
    <w:div w:id="1105199538">
      <w:bodyDiv w:val="1"/>
      <w:marLeft w:val="0"/>
      <w:marRight w:val="0"/>
      <w:marTop w:val="0"/>
      <w:marBottom w:val="0"/>
      <w:divBdr>
        <w:top w:val="none" w:sz="0" w:space="0" w:color="auto"/>
        <w:left w:val="none" w:sz="0" w:space="0" w:color="auto"/>
        <w:bottom w:val="none" w:sz="0" w:space="0" w:color="auto"/>
        <w:right w:val="none" w:sz="0" w:space="0" w:color="auto"/>
      </w:divBdr>
      <w:divsChild>
        <w:div w:id="429938153">
          <w:marLeft w:val="720"/>
          <w:marRight w:val="0"/>
          <w:marTop w:val="280"/>
          <w:marBottom w:val="0"/>
          <w:divBdr>
            <w:top w:val="none" w:sz="0" w:space="0" w:color="auto"/>
            <w:left w:val="none" w:sz="0" w:space="0" w:color="auto"/>
            <w:bottom w:val="none" w:sz="0" w:space="0" w:color="auto"/>
            <w:right w:val="none" w:sz="0" w:space="0" w:color="auto"/>
          </w:divBdr>
        </w:div>
        <w:div w:id="1392268573">
          <w:marLeft w:val="720"/>
          <w:marRight w:val="0"/>
          <w:marTop w:val="280"/>
          <w:marBottom w:val="0"/>
          <w:divBdr>
            <w:top w:val="none" w:sz="0" w:space="0" w:color="auto"/>
            <w:left w:val="none" w:sz="0" w:space="0" w:color="auto"/>
            <w:bottom w:val="none" w:sz="0" w:space="0" w:color="auto"/>
            <w:right w:val="none" w:sz="0" w:space="0" w:color="auto"/>
          </w:divBdr>
        </w:div>
        <w:div w:id="1553925108">
          <w:marLeft w:val="1325"/>
          <w:marRight w:val="0"/>
          <w:marTop w:val="260"/>
          <w:marBottom w:val="0"/>
          <w:divBdr>
            <w:top w:val="none" w:sz="0" w:space="0" w:color="auto"/>
            <w:left w:val="none" w:sz="0" w:space="0" w:color="auto"/>
            <w:bottom w:val="none" w:sz="0" w:space="0" w:color="auto"/>
            <w:right w:val="none" w:sz="0" w:space="0" w:color="auto"/>
          </w:divBdr>
        </w:div>
      </w:divsChild>
    </w:div>
    <w:div w:id="1147435895">
      <w:bodyDiv w:val="1"/>
      <w:marLeft w:val="0"/>
      <w:marRight w:val="0"/>
      <w:marTop w:val="0"/>
      <w:marBottom w:val="0"/>
      <w:divBdr>
        <w:top w:val="none" w:sz="0" w:space="0" w:color="auto"/>
        <w:left w:val="none" w:sz="0" w:space="0" w:color="auto"/>
        <w:bottom w:val="none" w:sz="0" w:space="0" w:color="auto"/>
        <w:right w:val="none" w:sz="0" w:space="0" w:color="auto"/>
      </w:divBdr>
      <w:divsChild>
        <w:div w:id="858394530">
          <w:marLeft w:val="720"/>
          <w:marRight w:val="0"/>
          <w:marTop w:val="280"/>
          <w:marBottom w:val="0"/>
          <w:divBdr>
            <w:top w:val="none" w:sz="0" w:space="0" w:color="auto"/>
            <w:left w:val="none" w:sz="0" w:space="0" w:color="auto"/>
            <w:bottom w:val="none" w:sz="0" w:space="0" w:color="auto"/>
            <w:right w:val="none" w:sz="0" w:space="0" w:color="auto"/>
          </w:divBdr>
        </w:div>
        <w:div w:id="867378791">
          <w:marLeft w:val="1325"/>
          <w:marRight w:val="0"/>
          <w:marTop w:val="260"/>
          <w:marBottom w:val="0"/>
          <w:divBdr>
            <w:top w:val="none" w:sz="0" w:space="0" w:color="auto"/>
            <w:left w:val="none" w:sz="0" w:space="0" w:color="auto"/>
            <w:bottom w:val="none" w:sz="0" w:space="0" w:color="auto"/>
            <w:right w:val="none" w:sz="0" w:space="0" w:color="auto"/>
          </w:divBdr>
        </w:div>
        <w:div w:id="892891017">
          <w:marLeft w:val="1325"/>
          <w:marRight w:val="0"/>
          <w:marTop w:val="260"/>
          <w:marBottom w:val="0"/>
          <w:divBdr>
            <w:top w:val="none" w:sz="0" w:space="0" w:color="auto"/>
            <w:left w:val="none" w:sz="0" w:space="0" w:color="auto"/>
            <w:bottom w:val="none" w:sz="0" w:space="0" w:color="auto"/>
            <w:right w:val="none" w:sz="0" w:space="0" w:color="auto"/>
          </w:divBdr>
        </w:div>
        <w:div w:id="1148933501">
          <w:marLeft w:val="1325"/>
          <w:marRight w:val="0"/>
          <w:marTop w:val="260"/>
          <w:marBottom w:val="0"/>
          <w:divBdr>
            <w:top w:val="none" w:sz="0" w:space="0" w:color="auto"/>
            <w:left w:val="none" w:sz="0" w:space="0" w:color="auto"/>
            <w:bottom w:val="none" w:sz="0" w:space="0" w:color="auto"/>
            <w:right w:val="none" w:sz="0" w:space="0" w:color="auto"/>
          </w:divBdr>
        </w:div>
        <w:div w:id="1275946706">
          <w:marLeft w:val="720"/>
          <w:marRight w:val="0"/>
          <w:marTop w:val="280"/>
          <w:marBottom w:val="0"/>
          <w:divBdr>
            <w:top w:val="none" w:sz="0" w:space="0" w:color="auto"/>
            <w:left w:val="none" w:sz="0" w:space="0" w:color="auto"/>
            <w:bottom w:val="none" w:sz="0" w:space="0" w:color="auto"/>
            <w:right w:val="none" w:sz="0" w:space="0" w:color="auto"/>
          </w:divBdr>
        </w:div>
        <w:div w:id="1758667159">
          <w:marLeft w:val="720"/>
          <w:marRight w:val="0"/>
          <w:marTop w:val="280"/>
          <w:marBottom w:val="0"/>
          <w:divBdr>
            <w:top w:val="none" w:sz="0" w:space="0" w:color="auto"/>
            <w:left w:val="none" w:sz="0" w:space="0" w:color="auto"/>
            <w:bottom w:val="none" w:sz="0" w:space="0" w:color="auto"/>
            <w:right w:val="none" w:sz="0" w:space="0" w:color="auto"/>
          </w:divBdr>
        </w:div>
        <w:div w:id="2143617441">
          <w:marLeft w:val="720"/>
          <w:marRight w:val="0"/>
          <w:marTop w:val="280"/>
          <w:marBottom w:val="0"/>
          <w:divBdr>
            <w:top w:val="none" w:sz="0" w:space="0" w:color="auto"/>
            <w:left w:val="none" w:sz="0" w:space="0" w:color="auto"/>
            <w:bottom w:val="none" w:sz="0" w:space="0" w:color="auto"/>
            <w:right w:val="none" w:sz="0" w:space="0" w:color="auto"/>
          </w:divBdr>
        </w:div>
      </w:divsChild>
    </w:div>
    <w:div w:id="1158424071">
      <w:bodyDiv w:val="1"/>
      <w:marLeft w:val="0"/>
      <w:marRight w:val="0"/>
      <w:marTop w:val="0"/>
      <w:marBottom w:val="0"/>
      <w:divBdr>
        <w:top w:val="none" w:sz="0" w:space="0" w:color="auto"/>
        <w:left w:val="none" w:sz="0" w:space="0" w:color="auto"/>
        <w:bottom w:val="none" w:sz="0" w:space="0" w:color="auto"/>
        <w:right w:val="none" w:sz="0" w:space="0" w:color="auto"/>
      </w:divBdr>
      <w:divsChild>
        <w:div w:id="9916910">
          <w:marLeft w:val="1325"/>
          <w:marRight w:val="0"/>
          <w:marTop w:val="260"/>
          <w:marBottom w:val="0"/>
          <w:divBdr>
            <w:top w:val="none" w:sz="0" w:space="0" w:color="auto"/>
            <w:left w:val="none" w:sz="0" w:space="0" w:color="auto"/>
            <w:bottom w:val="none" w:sz="0" w:space="0" w:color="auto"/>
            <w:right w:val="none" w:sz="0" w:space="0" w:color="auto"/>
          </w:divBdr>
        </w:div>
        <w:div w:id="33895674">
          <w:marLeft w:val="1325"/>
          <w:marRight w:val="0"/>
          <w:marTop w:val="260"/>
          <w:marBottom w:val="0"/>
          <w:divBdr>
            <w:top w:val="none" w:sz="0" w:space="0" w:color="auto"/>
            <w:left w:val="none" w:sz="0" w:space="0" w:color="auto"/>
            <w:bottom w:val="none" w:sz="0" w:space="0" w:color="auto"/>
            <w:right w:val="none" w:sz="0" w:space="0" w:color="auto"/>
          </w:divBdr>
        </w:div>
        <w:div w:id="52777282">
          <w:marLeft w:val="720"/>
          <w:marRight w:val="0"/>
          <w:marTop w:val="280"/>
          <w:marBottom w:val="0"/>
          <w:divBdr>
            <w:top w:val="none" w:sz="0" w:space="0" w:color="auto"/>
            <w:left w:val="none" w:sz="0" w:space="0" w:color="auto"/>
            <w:bottom w:val="none" w:sz="0" w:space="0" w:color="auto"/>
            <w:right w:val="none" w:sz="0" w:space="0" w:color="auto"/>
          </w:divBdr>
        </w:div>
        <w:div w:id="160514555">
          <w:marLeft w:val="720"/>
          <w:marRight w:val="0"/>
          <w:marTop w:val="280"/>
          <w:marBottom w:val="0"/>
          <w:divBdr>
            <w:top w:val="none" w:sz="0" w:space="0" w:color="auto"/>
            <w:left w:val="none" w:sz="0" w:space="0" w:color="auto"/>
            <w:bottom w:val="none" w:sz="0" w:space="0" w:color="auto"/>
            <w:right w:val="none" w:sz="0" w:space="0" w:color="auto"/>
          </w:divBdr>
        </w:div>
        <w:div w:id="725373618">
          <w:marLeft w:val="720"/>
          <w:marRight w:val="0"/>
          <w:marTop w:val="280"/>
          <w:marBottom w:val="0"/>
          <w:divBdr>
            <w:top w:val="none" w:sz="0" w:space="0" w:color="auto"/>
            <w:left w:val="none" w:sz="0" w:space="0" w:color="auto"/>
            <w:bottom w:val="none" w:sz="0" w:space="0" w:color="auto"/>
            <w:right w:val="none" w:sz="0" w:space="0" w:color="auto"/>
          </w:divBdr>
        </w:div>
      </w:divsChild>
    </w:div>
    <w:div w:id="1343630539">
      <w:bodyDiv w:val="1"/>
      <w:marLeft w:val="0"/>
      <w:marRight w:val="0"/>
      <w:marTop w:val="0"/>
      <w:marBottom w:val="0"/>
      <w:divBdr>
        <w:top w:val="none" w:sz="0" w:space="0" w:color="auto"/>
        <w:left w:val="none" w:sz="0" w:space="0" w:color="auto"/>
        <w:bottom w:val="none" w:sz="0" w:space="0" w:color="auto"/>
        <w:right w:val="none" w:sz="0" w:space="0" w:color="auto"/>
      </w:divBdr>
      <w:divsChild>
        <w:div w:id="227765258">
          <w:marLeft w:val="720"/>
          <w:marRight w:val="0"/>
          <w:marTop w:val="280"/>
          <w:marBottom w:val="0"/>
          <w:divBdr>
            <w:top w:val="none" w:sz="0" w:space="0" w:color="auto"/>
            <w:left w:val="none" w:sz="0" w:space="0" w:color="auto"/>
            <w:bottom w:val="none" w:sz="0" w:space="0" w:color="auto"/>
            <w:right w:val="none" w:sz="0" w:space="0" w:color="auto"/>
          </w:divBdr>
        </w:div>
        <w:div w:id="952856547">
          <w:marLeft w:val="1325"/>
          <w:marRight w:val="0"/>
          <w:marTop w:val="260"/>
          <w:marBottom w:val="0"/>
          <w:divBdr>
            <w:top w:val="none" w:sz="0" w:space="0" w:color="auto"/>
            <w:left w:val="none" w:sz="0" w:space="0" w:color="auto"/>
            <w:bottom w:val="none" w:sz="0" w:space="0" w:color="auto"/>
            <w:right w:val="none" w:sz="0" w:space="0" w:color="auto"/>
          </w:divBdr>
        </w:div>
        <w:div w:id="1579056243">
          <w:marLeft w:val="1325"/>
          <w:marRight w:val="0"/>
          <w:marTop w:val="260"/>
          <w:marBottom w:val="0"/>
          <w:divBdr>
            <w:top w:val="none" w:sz="0" w:space="0" w:color="auto"/>
            <w:left w:val="none" w:sz="0" w:space="0" w:color="auto"/>
            <w:bottom w:val="none" w:sz="0" w:space="0" w:color="auto"/>
            <w:right w:val="none" w:sz="0" w:space="0" w:color="auto"/>
          </w:divBdr>
        </w:div>
        <w:div w:id="1632515435">
          <w:marLeft w:val="1325"/>
          <w:marRight w:val="0"/>
          <w:marTop w:val="260"/>
          <w:marBottom w:val="0"/>
          <w:divBdr>
            <w:top w:val="none" w:sz="0" w:space="0" w:color="auto"/>
            <w:left w:val="none" w:sz="0" w:space="0" w:color="auto"/>
            <w:bottom w:val="none" w:sz="0" w:space="0" w:color="auto"/>
            <w:right w:val="none" w:sz="0" w:space="0" w:color="auto"/>
          </w:divBdr>
        </w:div>
        <w:div w:id="1711997083">
          <w:marLeft w:val="720"/>
          <w:marRight w:val="0"/>
          <w:marTop w:val="280"/>
          <w:marBottom w:val="0"/>
          <w:divBdr>
            <w:top w:val="none" w:sz="0" w:space="0" w:color="auto"/>
            <w:left w:val="none" w:sz="0" w:space="0" w:color="auto"/>
            <w:bottom w:val="none" w:sz="0" w:space="0" w:color="auto"/>
            <w:right w:val="none" w:sz="0" w:space="0" w:color="auto"/>
          </w:divBdr>
        </w:div>
        <w:div w:id="1865287226">
          <w:marLeft w:val="1325"/>
          <w:marRight w:val="0"/>
          <w:marTop w:val="260"/>
          <w:marBottom w:val="0"/>
          <w:divBdr>
            <w:top w:val="none" w:sz="0" w:space="0" w:color="auto"/>
            <w:left w:val="none" w:sz="0" w:space="0" w:color="auto"/>
            <w:bottom w:val="none" w:sz="0" w:space="0" w:color="auto"/>
            <w:right w:val="none" w:sz="0" w:space="0" w:color="auto"/>
          </w:divBdr>
        </w:div>
        <w:div w:id="1871455440">
          <w:marLeft w:val="1325"/>
          <w:marRight w:val="0"/>
          <w:marTop w:val="260"/>
          <w:marBottom w:val="0"/>
          <w:divBdr>
            <w:top w:val="none" w:sz="0" w:space="0" w:color="auto"/>
            <w:left w:val="none" w:sz="0" w:space="0" w:color="auto"/>
            <w:bottom w:val="none" w:sz="0" w:space="0" w:color="auto"/>
            <w:right w:val="none" w:sz="0" w:space="0" w:color="auto"/>
          </w:divBdr>
        </w:div>
      </w:divsChild>
    </w:div>
    <w:div w:id="1419059779">
      <w:bodyDiv w:val="1"/>
      <w:marLeft w:val="0"/>
      <w:marRight w:val="0"/>
      <w:marTop w:val="0"/>
      <w:marBottom w:val="0"/>
      <w:divBdr>
        <w:top w:val="none" w:sz="0" w:space="0" w:color="auto"/>
        <w:left w:val="none" w:sz="0" w:space="0" w:color="auto"/>
        <w:bottom w:val="none" w:sz="0" w:space="0" w:color="auto"/>
        <w:right w:val="none" w:sz="0" w:space="0" w:color="auto"/>
      </w:divBdr>
      <w:divsChild>
        <w:div w:id="266617706">
          <w:marLeft w:val="1325"/>
          <w:marRight w:val="0"/>
          <w:marTop w:val="260"/>
          <w:marBottom w:val="0"/>
          <w:divBdr>
            <w:top w:val="none" w:sz="0" w:space="0" w:color="auto"/>
            <w:left w:val="none" w:sz="0" w:space="0" w:color="auto"/>
            <w:bottom w:val="none" w:sz="0" w:space="0" w:color="auto"/>
            <w:right w:val="none" w:sz="0" w:space="0" w:color="auto"/>
          </w:divBdr>
        </w:div>
        <w:div w:id="812527642">
          <w:marLeft w:val="720"/>
          <w:marRight w:val="0"/>
          <w:marTop w:val="280"/>
          <w:marBottom w:val="0"/>
          <w:divBdr>
            <w:top w:val="none" w:sz="0" w:space="0" w:color="auto"/>
            <w:left w:val="none" w:sz="0" w:space="0" w:color="auto"/>
            <w:bottom w:val="none" w:sz="0" w:space="0" w:color="auto"/>
            <w:right w:val="none" w:sz="0" w:space="0" w:color="auto"/>
          </w:divBdr>
        </w:div>
        <w:div w:id="1998217160">
          <w:marLeft w:val="1325"/>
          <w:marRight w:val="0"/>
          <w:marTop w:val="260"/>
          <w:marBottom w:val="0"/>
          <w:divBdr>
            <w:top w:val="none" w:sz="0" w:space="0" w:color="auto"/>
            <w:left w:val="none" w:sz="0" w:space="0" w:color="auto"/>
            <w:bottom w:val="none" w:sz="0" w:space="0" w:color="auto"/>
            <w:right w:val="none" w:sz="0" w:space="0" w:color="auto"/>
          </w:divBdr>
        </w:div>
      </w:divsChild>
    </w:div>
    <w:div w:id="1451123657">
      <w:bodyDiv w:val="1"/>
      <w:marLeft w:val="0"/>
      <w:marRight w:val="0"/>
      <w:marTop w:val="0"/>
      <w:marBottom w:val="0"/>
      <w:divBdr>
        <w:top w:val="none" w:sz="0" w:space="0" w:color="auto"/>
        <w:left w:val="none" w:sz="0" w:space="0" w:color="auto"/>
        <w:bottom w:val="none" w:sz="0" w:space="0" w:color="auto"/>
        <w:right w:val="none" w:sz="0" w:space="0" w:color="auto"/>
      </w:divBdr>
      <w:divsChild>
        <w:div w:id="2115899629">
          <w:marLeft w:val="0"/>
          <w:marRight w:val="0"/>
          <w:marTop w:val="0"/>
          <w:marBottom w:val="0"/>
          <w:divBdr>
            <w:top w:val="none" w:sz="0" w:space="0" w:color="auto"/>
            <w:left w:val="none" w:sz="0" w:space="0" w:color="auto"/>
            <w:bottom w:val="none" w:sz="0" w:space="0" w:color="auto"/>
            <w:right w:val="none" w:sz="0" w:space="0" w:color="auto"/>
          </w:divBdr>
          <w:divsChild>
            <w:div w:id="32585435">
              <w:marLeft w:val="0"/>
              <w:marRight w:val="0"/>
              <w:marTop w:val="0"/>
              <w:marBottom w:val="0"/>
              <w:divBdr>
                <w:top w:val="none" w:sz="0" w:space="0" w:color="auto"/>
                <w:left w:val="none" w:sz="0" w:space="0" w:color="auto"/>
                <w:bottom w:val="none" w:sz="0" w:space="0" w:color="auto"/>
                <w:right w:val="none" w:sz="0" w:space="0" w:color="auto"/>
              </w:divBdr>
              <w:divsChild>
                <w:div w:id="1213274290">
                  <w:marLeft w:val="0"/>
                  <w:marRight w:val="-180"/>
                  <w:marTop w:val="0"/>
                  <w:marBottom w:val="0"/>
                  <w:divBdr>
                    <w:top w:val="none" w:sz="0" w:space="0" w:color="auto"/>
                    <w:left w:val="none" w:sz="0" w:space="0" w:color="auto"/>
                    <w:bottom w:val="none" w:sz="0" w:space="0" w:color="auto"/>
                    <w:right w:val="none" w:sz="0" w:space="0" w:color="auto"/>
                  </w:divBdr>
                  <w:divsChild>
                    <w:div w:id="1030299612">
                      <w:marLeft w:val="240"/>
                      <w:marRight w:val="240"/>
                      <w:marTop w:val="240"/>
                      <w:marBottom w:val="240"/>
                      <w:divBdr>
                        <w:top w:val="none" w:sz="0" w:space="0" w:color="auto"/>
                        <w:left w:val="none" w:sz="0" w:space="0" w:color="auto"/>
                        <w:bottom w:val="none" w:sz="0" w:space="0" w:color="auto"/>
                        <w:right w:val="none" w:sz="0" w:space="0" w:color="auto"/>
                      </w:divBdr>
                      <w:divsChild>
                        <w:div w:id="670257943">
                          <w:marLeft w:val="0"/>
                          <w:marRight w:val="0"/>
                          <w:marTop w:val="0"/>
                          <w:marBottom w:val="0"/>
                          <w:divBdr>
                            <w:top w:val="none" w:sz="0" w:space="0" w:color="auto"/>
                            <w:left w:val="none" w:sz="0" w:space="0" w:color="auto"/>
                            <w:bottom w:val="none" w:sz="0" w:space="0" w:color="auto"/>
                            <w:right w:val="none" w:sz="0" w:space="0" w:color="auto"/>
                          </w:divBdr>
                          <w:divsChild>
                            <w:div w:id="6475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047938">
      <w:bodyDiv w:val="1"/>
      <w:marLeft w:val="0"/>
      <w:marRight w:val="0"/>
      <w:marTop w:val="0"/>
      <w:marBottom w:val="0"/>
      <w:divBdr>
        <w:top w:val="none" w:sz="0" w:space="0" w:color="auto"/>
        <w:left w:val="none" w:sz="0" w:space="0" w:color="auto"/>
        <w:bottom w:val="none" w:sz="0" w:space="0" w:color="auto"/>
        <w:right w:val="none" w:sz="0" w:space="0" w:color="auto"/>
      </w:divBdr>
      <w:divsChild>
        <w:div w:id="520705082">
          <w:marLeft w:val="1325"/>
          <w:marRight w:val="0"/>
          <w:marTop w:val="260"/>
          <w:marBottom w:val="0"/>
          <w:divBdr>
            <w:top w:val="none" w:sz="0" w:space="0" w:color="auto"/>
            <w:left w:val="none" w:sz="0" w:space="0" w:color="auto"/>
            <w:bottom w:val="none" w:sz="0" w:space="0" w:color="auto"/>
            <w:right w:val="none" w:sz="0" w:space="0" w:color="auto"/>
          </w:divBdr>
        </w:div>
        <w:div w:id="680621770">
          <w:marLeft w:val="720"/>
          <w:marRight w:val="0"/>
          <w:marTop w:val="280"/>
          <w:marBottom w:val="0"/>
          <w:divBdr>
            <w:top w:val="none" w:sz="0" w:space="0" w:color="auto"/>
            <w:left w:val="none" w:sz="0" w:space="0" w:color="auto"/>
            <w:bottom w:val="none" w:sz="0" w:space="0" w:color="auto"/>
            <w:right w:val="none" w:sz="0" w:space="0" w:color="auto"/>
          </w:divBdr>
        </w:div>
        <w:div w:id="726955594">
          <w:marLeft w:val="1325"/>
          <w:marRight w:val="0"/>
          <w:marTop w:val="260"/>
          <w:marBottom w:val="0"/>
          <w:divBdr>
            <w:top w:val="none" w:sz="0" w:space="0" w:color="auto"/>
            <w:left w:val="none" w:sz="0" w:space="0" w:color="auto"/>
            <w:bottom w:val="none" w:sz="0" w:space="0" w:color="auto"/>
            <w:right w:val="none" w:sz="0" w:space="0" w:color="auto"/>
          </w:divBdr>
        </w:div>
        <w:div w:id="1020669243">
          <w:marLeft w:val="1325"/>
          <w:marRight w:val="0"/>
          <w:marTop w:val="260"/>
          <w:marBottom w:val="0"/>
          <w:divBdr>
            <w:top w:val="none" w:sz="0" w:space="0" w:color="auto"/>
            <w:left w:val="none" w:sz="0" w:space="0" w:color="auto"/>
            <w:bottom w:val="none" w:sz="0" w:space="0" w:color="auto"/>
            <w:right w:val="none" w:sz="0" w:space="0" w:color="auto"/>
          </w:divBdr>
        </w:div>
        <w:div w:id="1222401889">
          <w:marLeft w:val="720"/>
          <w:marRight w:val="0"/>
          <w:marTop w:val="280"/>
          <w:marBottom w:val="0"/>
          <w:divBdr>
            <w:top w:val="none" w:sz="0" w:space="0" w:color="auto"/>
            <w:left w:val="none" w:sz="0" w:space="0" w:color="auto"/>
            <w:bottom w:val="none" w:sz="0" w:space="0" w:color="auto"/>
            <w:right w:val="none" w:sz="0" w:space="0" w:color="auto"/>
          </w:divBdr>
        </w:div>
        <w:div w:id="1356885551">
          <w:marLeft w:val="1325"/>
          <w:marRight w:val="0"/>
          <w:marTop w:val="260"/>
          <w:marBottom w:val="0"/>
          <w:divBdr>
            <w:top w:val="none" w:sz="0" w:space="0" w:color="auto"/>
            <w:left w:val="none" w:sz="0" w:space="0" w:color="auto"/>
            <w:bottom w:val="none" w:sz="0" w:space="0" w:color="auto"/>
            <w:right w:val="none" w:sz="0" w:space="0" w:color="auto"/>
          </w:divBdr>
        </w:div>
        <w:div w:id="1438864263">
          <w:marLeft w:val="720"/>
          <w:marRight w:val="0"/>
          <w:marTop w:val="280"/>
          <w:marBottom w:val="0"/>
          <w:divBdr>
            <w:top w:val="none" w:sz="0" w:space="0" w:color="auto"/>
            <w:left w:val="none" w:sz="0" w:space="0" w:color="auto"/>
            <w:bottom w:val="none" w:sz="0" w:space="0" w:color="auto"/>
            <w:right w:val="none" w:sz="0" w:space="0" w:color="auto"/>
          </w:divBdr>
        </w:div>
        <w:div w:id="2022773392">
          <w:marLeft w:val="1325"/>
          <w:marRight w:val="0"/>
          <w:marTop w:val="260"/>
          <w:marBottom w:val="0"/>
          <w:divBdr>
            <w:top w:val="none" w:sz="0" w:space="0" w:color="auto"/>
            <w:left w:val="none" w:sz="0" w:space="0" w:color="auto"/>
            <w:bottom w:val="none" w:sz="0" w:space="0" w:color="auto"/>
            <w:right w:val="none" w:sz="0" w:space="0" w:color="auto"/>
          </w:divBdr>
        </w:div>
      </w:divsChild>
    </w:div>
    <w:div w:id="1487673645">
      <w:bodyDiv w:val="1"/>
      <w:marLeft w:val="0"/>
      <w:marRight w:val="0"/>
      <w:marTop w:val="0"/>
      <w:marBottom w:val="0"/>
      <w:divBdr>
        <w:top w:val="none" w:sz="0" w:space="0" w:color="auto"/>
        <w:left w:val="none" w:sz="0" w:space="0" w:color="auto"/>
        <w:bottom w:val="none" w:sz="0" w:space="0" w:color="auto"/>
        <w:right w:val="none" w:sz="0" w:space="0" w:color="auto"/>
      </w:divBdr>
      <w:divsChild>
        <w:div w:id="499581586">
          <w:marLeft w:val="1325"/>
          <w:marRight w:val="0"/>
          <w:marTop w:val="260"/>
          <w:marBottom w:val="0"/>
          <w:divBdr>
            <w:top w:val="none" w:sz="0" w:space="0" w:color="auto"/>
            <w:left w:val="none" w:sz="0" w:space="0" w:color="auto"/>
            <w:bottom w:val="none" w:sz="0" w:space="0" w:color="auto"/>
            <w:right w:val="none" w:sz="0" w:space="0" w:color="auto"/>
          </w:divBdr>
        </w:div>
        <w:div w:id="698819227">
          <w:marLeft w:val="1325"/>
          <w:marRight w:val="0"/>
          <w:marTop w:val="260"/>
          <w:marBottom w:val="0"/>
          <w:divBdr>
            <w:top w:val="none" w:sz="0" w:space="0" w:color="auto"/>
            <w:left w:val="none" w:sz="0" w:space="0" w:color="auto"/>
            <w:bottom w:val="none" w:sz="0" w:space="0" w:color="auto"/>
            <w:right w:val="none" w:sz="0" w:space="0" w:color="auto"/>
          </w:divBdr>
        </w:div>
        <w:div w:id="913703210">
          <w:marLeft w:val="1325"/>
          <w:marRight w:val="0"/>
          <w:marTop w:val="260"/>
          <w:marBottom w:val="0"/>
          <w:divBdr>
            <w:top w:val="none" w:sz="0" w:space="0" w:color="auto"/>
            <w:left w:val="none" w:sz="0" w:space="0" w:color="auto"/>
            <w:bottom w:val="none" w:sz="0" w:space="0" w:color="auto"/>
            <w:right w:val="none" w:sz="0" w:space="0" w:color="auto"/>
          </w:divBdr>
        </w:div>
        <w:div w:id="948855981">
          <w:marLeft w:val="1325"/>
          <w:marRight w:val="0"/>
          <w:marTop w:val="260"/>
          <w:marBottom w:val="0"/>
          <w:divBdr>
            <w:top w:val="none" w:sz="0" w:space="0" w:color="auto"/>
            <w:left w:val="none" w:sz="0" w:space="0" w:color="auto"/>
            <w:bottom w:val="none" w:sz="0" w:space="0" w:color="auto"/>
            <w:right w:val="none" w:sz="0" w:space="0" w:color="auto"/>
          </w:divBdr>
        </w:div>
        <w:div w:id="1139999877">
          <w:marLeft w:val="1325"/>
          <w:marRight w:val="0"/>
          <w:marTop w:val="260"/>
          <w:marBottom w:val="0"/>
          <w:divBdr>
            <w:top w:val="none" w:sz="0" w:space="0" w:color="auto"/>
            <w:left w:val="none" w:sz="0" w:space="0" w:color="auto"/>
            <w:bottom w:val="none" w:sz="0" w:space="0" w:color="auto"/>
            <w:right w:val="none" w:sz="0" w:space="0" w:color="auto"/>
          </w:divBdr>
        </w:div>
        <w:div w:id="1600790528">
          <w:marLeft w:val="1325"/>
          <w:marRight w:val="0"/>
          <w:marTop w:val="260"/>
          <w:marBottom w:val="0"/>
          <w:divBdr>
            <w:top w:val="none" w:sz="0" w:space="0" w:color="auto"/>
            <w:left w:val="none" w:sz="0" w:space="0" w:color="auto"/>
            <w:bottom w:val="none" w:sz="0" w:space="0" w:color="auto"/>
            <w:right w:val="none" w:sz="0" w:space="0" w:color="auto"/>
          </w:divBdr>
        </w:div>
      </w:divsChild>
    </w:div>
    <w:div w:id="1498424417">
      <w:bodyDiv w:val="1"/>
      <w:marLeft w:val="0"/>
      <w:marRight w:val="0"/>
      <w:marTop w:val="0"/>
      <w:marBottom w:val="0"/>
      <w:divBdr>
        <w:top w:val="none" w:sz="0" w:space="0" w:color="auto"/>
        <w:left w:val="none" w:sz="0" w:space="0" w:color="auto"/>
        <w:bottom w:val="none" w:sz="0" w:space="0" w:color="auto"/>
        <w:right w:val="none" w:sz="0" w:space="0" w:color="auto"/>
      </w:divBdr>
      <w:divsChild>
        <w:div w:id="530262452">
          <w:marLeft w:val="720"/>
          <w:marRight w:val="0"/>
          <w:marTop w:val="280"/>
          <w:marBottom w:val="0"/>
          <w:divBdr>
            <w:top w:val="none" w:sz="0" w:space="0" w:color="auto"/>
            <w:left w:val="none" w:sz="0" w:space="0" w:color="auto"/>
            <w:bottom w:val="none" w:sz="0" w:space="0" w:color="auto"/>
            <w:right w:val="none" w:sz="0" w:space="0" w:color="auto"/>
          </w:divBdr>
        </w:div>
        <w:div w:id="728769720">
          <w:marLeft w:val="720"/>
          <w:marRight w:val="0"/>
          <w:marTop w:val="280"/>
          <w:marBottom w:val="0"/>
          <w:divBdr>
            <w:top w:val="none" w:sz="0" w:space="0" w:color="auto"/>
            <w:left w:val="none" w:sz="0" w:space="0" w:color="auto"/>
            <w:bottom w:val="none" w:sz="0" w:space="0" w:color="auto"/>
            <w:right w:val="none" w:sz="0" w:space="0" w:color="auto"/>
          </w:divBdr>
        </w:div>
        <w:div w:id="1225800076">
          <w:marLeft w:val="720"/>
          <w:marRight w:val="0"/>
          <w:marTop w:val="280"/>
          <w:marBottom w:val="0"/>
          <w:divBdr>
            <w:top w:val="none" w:sz="0" w:space="0" w:color="auto"/>
            <w:left w:val="none" w:sz="0" w:space="0" w:color="auto"/>
            <w:bottom w:val="none" w:sz="0" w:space="0" w:color="auto"/>
            <w:right w:val="none" w:sz="0" w:space="0" w:color="auto"/>
          </w:divBdr>
        </w:div>
        <w:div w:id="1735814497">
          <w:marLeft w:val="720"/>
          <w:marRight w:val="0"/>
          <w:marTop w:val="280"/>
          <w:marBottom w:val="0"/>
          <w:divBdr>
            <w:top w:val="none" w:sz="0" w:space="0" w:color="auto"/>
            <w:left w:val="none" w:sz="0" w:space="0" w:color="auto"/>
            <w:bottom w:val="none" w:sz="0" w:space="0" w:color="auto"/>
            <w:right w:val="none" w:sz="0" w:space="0" w:color="auto"/>
          </w:divBdr>
        </w:div>
      </w:divsChild>
    </w:div>
    <w:div w:id="1544750029">
      <w:bodyDiv w:val="1"/>
      <w:marLeft w:val="0"/>
      <w:marRight w:val="0"/>
      <w:marTop w:val="0"/>
      <w:marBottom w:val="0"/>
      <w:divBdr>
        <w:top w:val="none" w:sz="0" w:space="0" w:color="auto"/>
        <w:left w:val="none" w:sz="0" w:space="0" w:color="auto"/>
        <w:bottom w:val="none" w:sz="0" w:space="0" w:color="auto"/>
        <w:right w:val="none" w:sz="0" w:space="0" w:color="auto"/>
      </w:divBdr>
      <w:divsChild>
        <w:div w:id="236208729">
          <w:marLeft w:val="720"/>
          <w:marRight w:val="0"/>
          <w:marTop w:val="280"/>
          <w:marBottom w:val="0"/>
          <w:divBdr>
            <w:top w:val="none" w:sz="0" w:space="0" w:color="auto"/>
            <w:left w:val="none" w:sz="0" w:space="0" w:color="auto"/>
            <w:bottom w:val="none" w:sz="0" w:space="0" w:color="auto"/>
            <w:right w:val="none" w:sz="0" w:space="0" w:color="auto"/>
          </w:divBdr>
        </w:div>
        <w:div w:id="342783612">
          <w:marLeft w:val="720"/>
          <w:marRight w:val="0"/>
          <w:marTop w:val="280"/>
          <w:marBottom w:val="0"/>
          <w:divBdr>
            <w:top w:val="none" w:sz="0" w:space="0" w:color="auto"/>
            <w:left w:val="none" w:sz="0" w:space="0" w:color="auto"/>
            <w:bottom w:val="none" w:sz="0" w:space="0" w:color="auto"/>
            <w:right w:val="none" w:sz="0" w:space="0" w:color="auto"/>
          </w:divBdr>
        </w:div>
        <w:div w:id="1166944171">
          <w:marLeft w:val="720"/>
          <w:marRight w:val="0"/>
          <w:marTop w:val="280"/>
          <w:marBottom w:val="0"/>
          <w:divBdr>
            <w:top w:val="none" w:sz="0" w:space="0" w:color="auto"/>
            <w:left w:val="none" w:sz="0" w:space="0" w:color="auto"/>
            <w:bottom w:val="none" w:sz="0" w:space="0" w:color="auto"/>
            <w:right w:val="none" w:sz="0" w:space="0" w:color="auto"/>
          </w:divBdr>
        </w:div>
        <w:div w:id="1651252167">
          <w:marLeft w:val="1325"/>
          <w:marRight w:val="0"/>
          <w:marTop w:val="260"/>
          <w:marBottom w:val="0"/>
          <w:divBdr>
            <w:top w:val="none" w:sz="0" w:space="0" w:color="auto"/>
            <w:left w:val="none" w:sz="0" w:space="0" w:color="auto"/>
            <w:bottom w:val="none" w:sz="0" w:space="0" w:color="auto"/>
            <w:right w:val="none" w:sz="0" w:space="0" w:color="auto"/>
          </w:divBdr>
        </w:div>
      </w:divsChild>
    </w:div>
    <w:div w:id="1588077927">
      <w:bodyDiv w:val="1"/>
      <w:marLeft w:val="0"/>
      <w:marRight w:val="0"/>
      <w:marTop w:val="0"/>
      <w:marBottom w:val="0"/>
      <w:divBdr>
        <w:top w:val="none" w:sz="0" w:space="0" w:color="auto"/>
        <w:left w:val="none" w:sz="0" w:space="0" w:color="auto"/>
        <w:bottom w:val="none" w:sz="0" w:space="0" w:color="auto"/>
        <w:right w:val="none" w:sz="0" w:space="0" w:color="auto"/>
      </w:divBdr>
    </w:div>
    <w:div w:id="1596591502">
      <w:bodyDiv w:val="1"/>
      <w:marLeft w:val="0"/>
      <w:marRight w:val="0"/>
      <w:marTop w:val="0"/>
      <w:marBottom w:val="0"/>
      <w:divBdr>
        <w:top w:val="none" w:sz="0" w:space="0" w:color="auto"/>
        <w:left w:val="none" w:sz="0" w:space="0" w:color="auto"/>
        <w:bottom w:val="none" w:sz="0" w:space="0" w:color="auto"/>
        <w:right w:val="none" w:sz="0" w:space="0" w:color="auto"/>
      </w:divBdr>
    </w:div>
    <w:div w:id="1604149944">
      <w:bodyDiv w:val="1"/>
      <w:marLeft w:val="0"/>
      <w:marRight w:val="0"/>
      <w:marTop w:val="0"/>
      <w:marBottom w:val="0"/>
      <w:divBdr>
        <w:top w:val="none" w:sz="0" w:space="0" w:color="auto"/>
        <w:left w:val="none" w:sz="0" w:space="0" w:color="auto"/>
        <w:bottom w:val="none" w:sz="0" w:space="0" w:color="auto"/>
        <w:right w:val="none" w:sz="0" w:space="0" w:color="auto"/>
      </w:divBdr>
      <w:divsChild>
        <w:div w:id="354232016">
          <w:marLeft w:val="720"/>
          <w:marRight w:val="0"/>
          <w:marTop w:val="280"/>
          <w:marBottom w:val="0"/>
          <w:divBdr>
            <w:top w:val="none" w:sz="0" w:space="0" w:color="auto"/>
            <w:left w:val="none" w:sz="0" w:space="0" w:color="auto"/>
            <w:bottom w:val="none" w:sz="0" w:space="0" w:color="auto"/>
            <w:right w:val="none" w:sz="0" w:space="0" w:color="auto"/>
          </w:divBdr>
        </w:div>
        <w:div w:id="383339091">
          <w:marLeft w:val="1325"/>
          <w:marRight w:val="0"/>
          <w:marTop w:val="260"/>
          <w:marBottom w:val="0"/>
          <w:divBdr>
            <w:top w:val="none" w:sz="0" w:space="0" w:color="auto"/>
            <w:left w:val="none" w:sz="0" w:space="0" w:color="auto"/>
            <w:bottom w:val="none" w:sz="0" w:space="0" w:color="auto"/>
            <w:right w:val="none" w:sz="0" w:space="0" w:color="auto"/>
          </w:divBdr>
        </w:div>
        <w:div w:id="518391627">
          <w:marLeft w:val="720"/>
          <w:marRight w:val="0"/>
          <w:marTop w:val="280"/>
          <w:marBottom w:val="0"/>
          <w:divBdr>
            <w:top w:val="none" w:sz="0" w:space="0" w:color="auto"/>
            <w:left w:val="none" w:sz="0" w:space="0" w:color="auto"/>
            <w:bottom w:val="none" w:sz="0" w:space="0" w:color="auto"/>
            <w:right w:val="none" w:sz="0" w:space="0" w:color="auto"/>
          </w:divBdr>
        </w:div>
        <w:div w:id="958535961">
          <w:marLeft w:val="720"/>
          <w:marRight w:val="0"/>
          <w:marTop w:val="280"/>
          <w:marBottom w:val="0"/>
          <w:divBdr>
            <w:top w:val="none" w:sz="0" w:space="0" w:color="auto"/>
            <w:left w:val="none" w:sz="0" w:space="0" w:color="auto"/>
            <w:bottom w:val="none" w:sz="0" w:space="0" w:color="auto"/>
            <w:right w:val="none" w:sz="0" w:space="0" w:color="auto"/>
          </w:divBdr>
        </w:div>
        <w:div w:id="988173086">
          <w:marLeft w:val="720"/>
          <w:marRight w:val="0"/>
          <w:marTop w:val="280"/>
          <w:marBottom w:val="0"/>
          <w:divBdr>
            <w:top w:val="none" w:sz="0" w:space="0" w:color="auto"/>
            <w:left w:val="none" w:sz="0" w:space="0" w:color="auto"/>
            <w:bottom w:val="none" w:sz="0" w:space="0" w:color="auto"/>
            <w:right w:val="none" w:sz="0" w:space="0" w:color="auto"/>
          </w:divBdr>
        </w:div>
        <w:div w:id="1092119772">
          <w:marLeft w:val="720"/>
          <w:marRight w:val="0"/>
          <w:marTop w:val="280"/>
          <w:marBottom w:val="0"/>
          <w:divBdr>
            <w:top w:val="none" w:sz="0" w:space="0" w:color="auto"/>
            <w:left w:val="none" w:sz="0" w:space="0" w:color="auto"/>
            <w:bottom w:val="none" w:sz="0" w:space="0" w:color="auto"/>
            <w:right w:val="none" w:sz="0" w:space="0" w:color="auto"/>
          </w:divBdr>
        </w:div>
        <w:div w:id="1440681722">
          <w:marLeft w:val="1325"/>
          <w:marRight w:val="0"/>
          <w:marTop w:val="260"/>
          <w:marBottom w:val="0"/>
          <w:divBdr>
            <w:top w:val="none" w:sz="0" w:space="0" w:color="auto"/>
            <w:left w:val="none" w:sz="0" w:space="0" w:color="auto"/>
            <w:bottom w:val="none" w:sz="0" w:space="0" w:color="auto"/>
            <w:right w:val="none" w:sz="0" w:space="0" w:color="auto"/>
          </w:divBdr>
        </w:div>
        <w:div w:id="1582787500">
          <w:marLeft w:val="1325"/>
          <w:marRight w:val="0"/>
          <w:marTop w:val="260"/>
          <w:marBottom w:val="0"/>
          <w:divBdr>
            <w:top w:val="none" w:sz="0" w:space="0" w:color="auto"/>
            <w:left w:val="none" w:sz="0" w:space="0" w:color="auto"/>
            <w:bottom w:val="none" w:sz="0" w:space="0" w:color="auto"/>
            <w:right w:val="none" w:sz="0" w:space="0" w:color="auto"/>
          </w:divBdr>
        </w:div>
        <w:div w:id="2112819863">
          <w:marLeft w:val="720"/>
          <w:marRight w:val="0"/>
          <w:marTop w:val="280"/>
          <w:marBottom w:val="0"/>
          <w:divBdr>
            <w:top w:val="none" w:sz="0" w:space="0" w:color="auto"/>
            <w:left w:val="none" w:sz="0" w:space="0" w:color="auto"/>
            <w:bottom w:val="none" w:sz="0" w:space="0" w:color="auto"/>
            <w:right w:val="none" w:sz="0" w:space="0" w:color="auto"/>
          </w:divBdr>
        </w:div>
      </w:divsChild>
    </w:div>
    <w:div w:id="1606112032">
      <w:bodyDiv w:val="1"/>
      <w:marLeft w:val="0"/>
      <w:marRight w:val="0"/>
      <w:marTop w:val="0"/>
      <w:marBottom w:val="0"/>
      <w:divBdr>
        <w:top w:val="none" w:sz="0" w:space="0" w:color="auto"/>
        <w:left w:val="none" w:sz="0" w:space="0" w:color="auto"/>
        <w:bottom w:val="none" w:sz="0" w:space="0" w:color="auto"/>
        <w:right w:val="none" w:sz="0" w:space="0" w:color="auto"/>
      </w:divBdr>
      <w:divsChild>
        <w:div w:id="228425309">
          <w:marLeft w:val="0"/>
          <w:marRight w:val="0"/>
          <w:marTop w:val="0"/>
          <w:marBottom w:val="0"/>
          <w:divBdr>
            <w:top w:val="none" w:sz="0" w:space="0" w:color="auto"/>
            <w:left w:val="none" w:sz="0" w:space="0" w:color="auto"/>
            <w:bottom w:val="none" w:sz="0" w:space="0" w:color="auto"/>
            <w:right w:val="none" w:sz="0" w:space="0" w:color="auto"/>
          </w:divBdr>
          <w:divsChild>
            <w:div w:id="861238657">
              <w:marLeft w:val="0"/>
              <w:marRight w:val="0"/>
              <w:marTop w:val="0"/>
              <w:marBottom w:val="0"/>
              <w:divBdr>
                <w:top w:val="none" w:sz="0" w:space="0" w:color="auto"/>
                <w:left w:val="none" w:sz="0" w:space="0" w:color="auto"/>
                <w:bottom w:val="none" w:sz="0" w:space="0" w:color="auto"/>
                <w:right w:val="none" w:sz="0" w:space="0" w:color="auto"/>
              </w:divBdr>
              <w:divsChild>
                <w:div w:id="2048214386">
                  <w:marLeft w:val="0"/>
                  <w:marRight w:val="-180"/>
                  <w:marTop w:val="0"/>
                  <w:marBottom w:val="0"/>
                  <w:divBdr>
                    <w:top w:val="none" w:sz="0" w:space="0" w:color="auto"/>
                    <w:left w:val="none" w:sz="0" w:space="0" w:color="auto"/>
                    <w:bottom w:val="none" w:sz="0" w:space="0" w:color="auto"/>
                    <w:right w:val="none" w:sz="0" w:space="0" w:color="auto"/>
                  </w:divBdr>
                  <w:divsChild>
                    <w:div w:id="499928012">
                      <w:marLeft w:val="240"/>
                      <w:marRight w:val="240"/>
                      <w:marTop w:val="240"/>
                      <w:marBottom w:val="240"/>
                      <w:divBdr>
                        <w:top w:val="none" w:sz="0" w:space="0" w:color="auto"/>
                        <w:left w:val="none" w:sz="0" w:space="0" w:color="auto"/>
                        <w:bottom w:val="none" w:sz="0" w:space="0" w:color="auto"/>
                        <w:right w:val="none" w:sz="0" w:space="0" w:color="auto"/>
                      </w:divBdr>
                      <w:divsChild>
                        <w:div w:id="124398749">
                          <w:marLeft w:val="0"/>
                          <w:marRight w:val="0"/>
                          <w:marTop w:val="0"/>
                          <w:marBottom w:val="0"/>
                          <w:divBdr>
                            <w:top w:val="none" w:sz="0" w:space="0" w:color="auto"/>
                            <w:left w:val="none" w:sz="0" w:space="0" w:color="auto"/>
                            <w:bottom w:val="none" w:sz="0" w:space="0" w:color="auto"/>
                            <w:right w:val="none" w:sz="0" w:space="0" w:color="auto"/>
                          </w:divBdr>
                          <w:divsChild>
                            <w:div w:id="11187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08950">
      <w:bodyDiv w:val="1"/>
      <w:marLeft w:val="0"/>
      <w:marRight w:val="0"/>
      <w:marTop w:val="0"/>
      <w:marBottom w:val="0"/>
      <w:divBdr>
        <w:top w:val="none" w:sz="0" w:space="0" w:color="auto"/>
        <w:left w:val="none" w:sz="0" w:space="0" w:color="auto"/>
        <w:bottom w:val="none" w:sz="0" w:space="0" w:color="auto"/>
        <w:right w:val="none" w:sz="0" w:space="0" w:color="auto"/>
      </w:divBdr>
      <w:divsChild>
        <w:div w:id="1594314133">
          <w:marLeft w:val="720"/>
          <w:marRight w:val="0"/>
          <w:marTop w:val="280"/>
          <w:marBottom w:val="0"/>
          <w:divBdr>
            <w:top w:val="none" w:sz="0" w:space="0" w:color="auto"/>
            <w:left w:val="none" w:sz="0" w:space="0" w:color="auto"/>
            <w:bottom w:val="none" w:sz="0" w:space="0" w:color="auto"/>
            <w:right w:val="none" w:sz="0" w:space="0" w:color="auto"/>
          </w:divBdr>
        </w:div>
        <w:div w:id="1885941158">
          <w:marLeft w:val="1325"/>
          <w:marRight w:val="0"/>
          <w:marTop w:val="260"/>
          <w:marBottom w:val="0"/>
          <w:divBdr>
            <w:top w:val="none" w:sz="0" w:space="0" w:color="auto"/>
            <w:left w:val="none" w:sz="0" w:space="0" w:color="auto"/>
            <w:bottom w:val="none" w:sz="0" w:space="0" w:color="auto"/>
            <w:right w:val="none" w:sz="0" w:space="0" w:color="auto"/>
          </w:divBdr>
        </w:div>
      </w:divsChild>
    </w:div>
    <w:div w:id="1684551687">
      <w:bodyDiv w:val="1"/>
      <w:marLeft w:val="0"/>
      <w:marRight w:val="0"/>
      <w:marTop w:val="0"/>
      <w:marBottom w:val="0"/>
      <w:divBdr>
        <w:top w:val="none" w:sz="0" w:space="0" w:color="auto"/>
        <w:left w:val="none" w:sz="0" w:space="0" w:color="auto"/>
        <w:bottom w:val="none" w:sz="0" w:space="0" w:color="auto"/>
        <w:right w:val="none" w:sz="0" w:space="0" w:color="auto"/>
      </w:divBdr>
    </w:div>
    <w:div w:id="1685090463">
      <w:bodyDiv w:val="1"/>
      <w:marLeft w:val="0"/>
      <w:marRight w:val="0"/>
      <w:marTop w:val="0"/>
      <w:marBottom w:val="0"/>
      <w:divBdr>
        <w:top w:val="none" w:sz="0" w:space="0" w:color="auto"/>
        <w:left w:val="none" w:sz="0" w:space="0" w:color="auto"/>
        <w:bottom w:val="none" w:sz="0" w:space="0" w:color="auto"/>
        <w:right w:val="none" w:sz="0" w:space="0" w:color="auto"/>
      </w:divBdr>
      <w:divsChild>
        <w:div w:id="598365854">
          <w:marLeft w:val="1325"/>
          <w:marRight w:val="0"/>
          <w:marTop w:val="260"/>
          <w:marBottom w:val="0"/>
          <w:divBdr>
            <w:top w:val="none" w:sz="0" w:space="0" w:color="auto"/>
            <w:left w:val="none" w:sz="0" w:space="0" w:color="auto"/>
            <w:bottom w:val="none" w:sz="0" w:space="0" w:color="auto"/>
            <w:right w:val="none" w:sz="0" w:space="0" w:color="auto"/>
          </w:divBdr>
        </w:div>
        <w:div w:id="645285502">
          <w:marLeft w:val="720"/>
          <w:marRight w:val="0"/>
          <w:marTop w:val="280"/>
          <w:marBottom w:val="0"/>
          <w:divBdr>
            <w:top w:val="none" w:sz="0" w:space="0" w:color="auto"/>
            <w:left w:val="none" w:sz="0" w:space="0" w:color="auto"/>
            <w:bottom w:val="none" w:sz="0" w:space="0" w:color="auto"/>
            <w:right w:val="none" w:sz="0" w:space="0" w:color="auto"/>
          </w:divBdr>
        </w:div>
        <w:div w:id="1286497094">
          <w:marLeft w:val="720"/>
          <w:marRight w:val="0"/>
          <w:marTop w:val="280"/>
          <w:marBottom w:val="0"/>
          <w:divBdr>
            <w:top w:val="none" w:sz="0" w:space="0" w:color="auto"/>
            <w:left w:val="none" w:sz="0" w:space="0" w:color="auto"/>
            <w:bottom w:val="none" w:sz="0" w:space="0" w:color="auto"/>
            <w:right w:val="none" w:sz="0" w:space="0" w:color="auto"/>
          </w:divBdr>
        </w:div>
        <w:div w:id="2041198307">
          <w:marLeft w:val="720"/>
          <w:marRight w:val="0"/>
          <w:marTop w:val="280"/>
          <w:marBottom w:val="0"/>
          <w:divBdr>
            <w:top w:val="none" w:sz="0" w:space="0" w:color="auto"/>
            <w:left w:val="none" w:sz="0" w:space="0" w:color="auto"/>
            <w:bottom w:val="none" w:sz="0" w:space="0" w:color="auto"/>
            <w:right w:val="none" w:sz="0" w:space="0" w:color="auto"/>
          </w:divBdr>
        </w:div>
      </w:divsChild>
    </w:div>
    <w:div w:id="1705787351">
      <w:bodyDiv w:val="1"/>
      <w:marLeft w:val="0"/>
      <w:marRight w:val="0"/>
      <w:marTop w:val="0"/>
      <w:marBottom w:val="0"/>
      <w:divBdr>
        <w:top w:val="none" w:sz="0" w:space="0" w:color="auto"/>
        <w:left w:val="none" w:sz="0" w:space="0" w:color="auto"/>
        <w:bottom w:val="none" w:sz="0" w:space="0" w:color="auto"/>
        <w:right w:val="none" w:sz="0" w:space="0" w:color="auto"/>
      </w:divBdr>
      <w:divsChild>
        <w:div w:id="113985192">
          <w:marLeft w:val="720"/>
          <w:marRight w:val="0"/>
          <w:marTop w:val="280"/>
          <w:marBottom w:val="0"/>
          <w:divBdr>
            <w:top w:val="none" w:sz="0" w:space="0" w:color="auto"/>
            <w:left w:val="none" w:sz="0" w:space="0" w:color="auto"/>
            <w:bottom w:val="none" w:sz="0" w:space="0" w:color="auto"/>
            <w:right w:val="none" w:sz="0" w:space="0" w:color="auto"/>
          </w:divBdr>
        </w:div>
        <w:div w:id="268582575">
          <w:marLeft w:val="720"/>
          <w:marRight w:val="0"/>
          <w:marTop w:val="280"/>
          <w:marBottom w:val="0"/>
          <w:divBdr>
            <w:top w:val="none" w:sz="0" w:space="0" w:color="auto"/>
            <w:left w:val="none" w:sz="0" w:space="0" w:color="auto"/>
            <w:bottom w:val="none" w:sz="0" w:space="0" w:color="auto"/>
            <w:right w:val="none" w:sz="0" w:space="0" w:color="auto"/>
          </w:divBdr>
        </w:div>
        <w:div w:id="521015509">
          <w:marLeft w:val="1325"/>
          <w:marRight w:val="0"/>
          <w:marTop w:val="260"/>
          <w:marBottom w:val="0"/>
          <w:divBdr>
            <w:top w:val="none" w:sz="0" w:space="0" w:color="auto"/>
            <w:left w:val="none" w:sz="0" w:space="0" w:color="auto"/>
            <w:bottom w:val="none" w:sz="0" w:space="0" w:color="auto"/>
            <w:right w:val="none" w:sz="0" w:space="0" w:color="auto"/>
          </w:divBdr>
        </w:div>
        <w:div w:id="1225608358">
          <w:marLeft w:val="1325"/>
          <w:marRight w:val="0"/>
          <w:marTop w:val="260"/>
          <w:marBottom w:val="0"/>
          <w:divBdr>
            <w:top w:val="none" w:sz="0" w:space="0" w:color="auto"/>
            <w:left w:val="none" w:sz="0" w:space="0" w:color="auto"/>
            <w:bottom w:val="none" w:sz="0" w:space="0" w:color="auto"/>
            <w:right w:val="none" w:sz="0" w:space="0" w:color="auto"/>
          </w:divBdr>
        </w:div>
      </w:divsChild>
    </w:div>
    <w:div w:id="1711881799">
      <w:bodyDiv w:val="1"/>
      <w:marLeft w:val="0"/>
      <w:marRight w:val="0"/>
      <w:marTop w:val="0"/>
      <w:marBottom w:val="0"/>
      <w:divBdr>
        <w:top w:val="none" w:sz="0" w:space="0" w:color="auto"/>
        <w:left w:val="none" w:sz="0" w:space="0" w:color="auto"/>
        <w:bottom w:val="none" w:sz="0" w:space="0" w:color="auto"/>
        <w:right w:val="none" w:sz="0" w:space="0" w:color="auto"/>
      </w:divBdr>
      <w:divsChild>
        <w:div w:id="9574093">
          <w:marLeft w:val="1325"/>
          <w:marRight w:val="0"/>
          <w:marTop w:val="260"/>
          <w:marBottom w:val="0"/>
          <w:divBdr>
            <w:top w:val="none" w:sz="0" w:space="0" w:color="auto"/>
            <w:left w:val="none" w:sz="0" w:space="0" w:color="auto"/>
            <w:bottom w:val="none" w:sz="0" w:space="0" w:color="auto"/>
            <w:right w:val="none" w:sz="0" w:space="0" w:color="auto"/>
          </w:divBdr>
        </w:div>
        <w:div w:id="35131091">
          <w:marLeft w:val="720"/>
          <w:marRight w:val="0"/>
          <w:marTop w:val="280"/>
          <w:marBottom w:val="0"/>
          <w:divBdr>
            <w:top w:val="none" w:sz="0" w:space="0" w:color="auto"/>
            <w:left w:val="none" w:sz="0" w:space="0" w:color="auto"/>
            <w:bottom w:val="none" w:sz="0" w:space="0" w:color="auto"/>
            <w:right w:val="none" w:sz="0" w:space="0" w:color="auto"/>
          </w:divBdr>
        </w:div>
        <w:div w:id="257297478">
          <w:marLeft w:val="1325"/>
          <w:marRight w:val="0"/>
          <w:marTop w:val="260"/>
          <w:marBottom w:val="0"/>
          <w:divBdr>
            <w:top w:val="none" w:sz="0" w:space="0" w:color="auto"/>
            <w:left w:val="none" w:sz="0" w:space="0" w:color="auto"/>
            <w:bottom w:val="none" w:sz="0" w:space="0" w:color="auto"/>
            <w:right w:val="none" w:sz="0" w:space="0" w:color="auto"/>
          </w:divBdr>
        </w:div>
        <w:div w:id="610478470">
          <w:marLeft w:val="720"/>
          <w:marRight w:val="0"/>
          <w:marTop w:val="280"/>
          <w:marBottom w:val="0"/>
          <w:divBdr>
            <w:top w:val="none" w:sz="0" w:space="0" w:color="auto"/>
            <w:left w:val="none" w:sz="0" w:space="0" w:color="auto"/>
            <w:bottom w:val="none" w:sz="0" w:space="0" w:color="auto"/>
            <w:right w:val="none" w:sz="0" w:space="0" w:color="auto"/>
          </w:divBdr>
        </w:div>
        <w:div w:id="1153063426">
          <w:marLeft w:val="720"/>
          <w:marRight w:val="0"/>
          <w:marTop w:val="280"/>
          <w:marBottom w:val="0"/>
          <w:divBdr>
            <w:top w:val="none" w:sz="0" w:space="0" w:color="auto"/>
            <w:left w:val="none" w:sz="0" w:space="0" w:color="auto"/>
            <w:bottom w:val="none" w:sz="0" w:space="0" w:color="auto"/>
            <w:right w:val="none" w:sz="0" w:space="0" w:color="auto"/>
          </w:divBdr>
        </w:div>
        <w:div w:id="1954359509">
          <w:marLeft w:val="720"/>
          <w:marRight w:val="0"/>
          <w:marTop w:val="280"/>
          <w:marBottom w:val="0"/>
          <w:divBdr>
            <w:top w:val="none" w:sz="0" w:space="0" w:color="auto"/>
            <w:left w:val="none" w:sz="0" w:space="0" w:color="auto"/>
            <w:bottom w:val="none" w:sz="0" w:space="0" w:color="auto"/>
            <w:right w:val="none" w:sz="0" w:space="0" w:color="auto"/>
          </w:divBdr>
        </w:div>
      </w:divsChild>
    </w:div>
    <w:div w:id="1803813529">
      <w:bodyDiv w:val="1"/>
      <w:marLeft w:val="0"/>
      <w:marRight w:val="0"/>
      <w:marTop w:val="0"/>
      <w:marBottom w:val="0"/>
      <w:divBdr>
        <w:top w:val="none" w:sz="0" w:space="0" w:color="auto"/>
        <w:left w:val="none" w:sz="0" w:space="0" w:color="auto"/>
        <w:bottom w:val="none" w:sz="0" w:space="0" w:color="auto"/>
        <w:right w:val="none" w:sz="0" w:space="0" w:color="auto"/>
      </w:divBdr>
      <w:divsChild>
        <w:div w:id="794106441">
          <w:marLeft w:val="0"/>
          <w:marRight w:val="0"/>
          <w:marTop w:val="0"/>
          <w:marBottom w:val="0"/>
          <w:divBdr>
            <w:top w:val="none" w:sz="0" w:space="0" w:color="auto"/>
            <w:left w:val="none" w:sz="0" w:space="0" w:color="auto"/>
            <w:bottom w:val="none" w:sz="0" w:space="0" w:color="auto"/>
            <w:right w:val="none" w:sz="0" w:space="0" w:color="auto"/>
          </w:divBdr>
          <w:divsChild>
            <w:div w:id="1277710253">
              <w:marLeft w:val="0"/>
              <w:marRight w:val="0"/>
              <w:marTop w:val="0"/>
              <w:marBottom w:val="0"/>
              <w:divBdr>
                <w:top w:val="none" w:sz="0" w:space="0" w:color="auto"/>
                <w:left w:val="none" w:sz="0" w:space="0" w:color="auto"/>
                <w:bottom w:val="none" w:sz="0" w:space="0" w:color="auto"/>
                <w:right w:val="none" w:sz="0" w:space="0" w:color="auto"/>
              </w:divBdr>
              <w:divsChild>
                <w:div w:id="1047218974">
                  <w:marLeft w:val="0"/>
                  <w:marRight w:val="-180"/>
                  <w:marTop w:val="0"/>
                  <w:marBottom w:val="0"/>
                  <w:divBdr>
                    <w:top w:val="none" w:sz="0" w:space="0" w:color="auto"/>
                    <w:left w:val="none" w:sz="0" w:space="0" w:color="auto"/>
                    <w:bottom w:val="none" w:sz="0" w:space="0" w:color="auto"/>
                    <w:right w:val="none" w:sz="0" w:space="0" w:color="auto"/>
                  </w:divBdr>
                  <w:divsChild>
                    <w:div w:id="1374230214">
                      <w:marLeft w:val="240"/>
                      <w:marRight w:val="240"/>
                      <w:marTop w:val="240"/>
                      <w:marBottom w:val="240"/>
                      <w:divBdr>
                        <w:top w:val="none" w:sz="0" w:space="0" w:color="auto"/>
                        <w:left w:val="none" w:sz="0" w:space="0" w:color="auto"/>
                        <w:bottom w:val="none" w:sz="0" w:space="0" w:color="auto"/>
                        <w:right w:val="none" w:sz="0" w:space="0" w:color="auto"/>
                      </w:divBdr>
                      <w:divsChild>
                        <w:div w:id="1330645291">
                          <w:marLeft w:val="0"/>
                          <w:marRight w:val="0"/>
                          <w:marTop w:val="0"/>
                          <w:marBottom w:val="0"/>
                          <w:divBdr>
                            <w:top w:val="none" w:sz="0" w:space="0" w:color="auto"/>
                            <w:left w:val="none" w:sz="0" w:space="0" w:color="auto"/>
                            <w:bottom w:val="none" w:sz="0" w:space="0" w:color="auto"/>
                            <w:right w:val="none" w:sz="0" w:space="0" w:color="auto"/>
                          </w:divBdr>
                          <w:divsChild>
                            <w:div w:id="1212574636">
                              <w:marLeft w:val="0"/>
                              <w:marRight w:val="0"/>
                              <w:marTop w:val="0"/>
                              <w:marBottom w:val="0"/>
                              <w:divBdr>
                                <w:top w:val="none" w:sz="0" w:space="0" w:color="auto"/>
                                <w:left w:val="none" w:sz="0" w:space="0" w:color="auto"/>
                                <w:bottom w:val="none" w:sz="0" w:space="0" w:color="auto"/>
                                <w:right w:val="none" w:sz="0" w:space="0" w:color="auto"/>
                              </w:divBdr>
                              <w:divsChild>
                                <w:div w:id="435515895">
                                  <w:marLeft w:val="0"/>
                                  <w:marRight w:val="0"/>
                                  <w:marTop w:val="0"/>
                                  <w:marBottom w:val="0"/>
                                  <w:divBdr>
                                    <w:top w:val="none" w:sz="0" w:space="0" w:color="auto"/>
                                    <w:left w:val="none" w:sz="0" w:space="0" w:color="auto"/>
                                    <w:bottom w:val="none" w:sz="0" w:space="0" w:color="auto"/>
                                    <w:right w:val="none" w:sz="0" w:space="0" w:color="auto"/>
                                  </w:divBdr>
                                  <w:divsChild>
                                    <w:div w:id="70309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612753">
      <w:bodyDiv w:val="1"/>
      <w:marLeft w:val="0"/>
      <w:marRight w:val="0"/>
      <w:marTop w:val="0"/>
      <w:marBottom w:val="0"/>
      <w:divBdr>
        <w:top w:val="none" w:sz="0" w:space="0" w:color="auto"/>
        <w:left w:val="none" w:sz="0" w:space="0" w:color="auto"/>
        <w:bottom w:val="none" w:sz="0" w:space="0" w:color="auto"/>
        <w:right w:val="none" w:sz="0" w:space="0" w:color="auto"/>
      </w:divBdr>
      <w:divsChild>
        <w:div w:id="836309390">
          <w:marLeft w:val="720"/>
          <w:marRight w:val="0"/>
          <w:marTop w:val="280"/>
          <w:marBottom w:val="0"/>
          <w:divBdr>
            <w:top w:val="none" w:sz="0" w:space="0" w:color="auto"/>
            <w:left w:val="none" w:sz="0" w:space="0" w:color="auto"/>
            <w:bottom w:val="none" w:sz="0" w:space="0" w:color="auto"/>
            <w:right w:val="none" w:sz="0" w:space="0" w:color="auto"/>
          </w:divBdr>
        </w:div>
        <w:div w:id="2025085077">
          <w:marLeft w:val="720"/>
          <w:marRight w:val="0"/>
          <w:marTop w:val="280"/>
          <w:marBottom w:val="0"/>
          <w:divBdr>
            <w:top w:val="none" w:sz="0" w:space="0" w:color="auto"/>
            <w:left w:val="none" w:sz="0" w:space="0" w:color="auto"/>
            <w:bottom w:val="none" w:sz="0" w:space="0" w:color="auto"/>
            <w:right w:val="none" w:sz="0" w:space="0" w:color="auto"/>
          </w:divBdr>
        </w:div>
      </w:divsChild>
    </w:div>
    <w:div w:id="1865165772">
      <w:bodyDiv w:val="1"/>
      <w:marLeft w:val="0"/>
      <w:marRight w:val="0"/>
      <w:marTop w:val="0"/>
      <w:marBottom w:val="0"/>
      <w:divBdr>
        <w:top w:val="none" w:sz="0" w:space="0" w:color="auto"/>
        <w:left w:val="none" w:sz="0" w:space="0" w:color="auto"/>
        <w:bottom w:val="none" w:sz="0" w:space="0" w:color="auto"/>
        <w:right w:val="none" w:sz="0" w:space="0" w:color="auto"/>
      </w:divBdr>
      <w:divsChild>
        <w:div w:id="810027081">
          <w:marLeft w:val="1325"/>
          <w:marRight w:val="0"/>
          <w:marTop w:val="260"/>
          <w:marBottom w:val="0"/>
          <w:divBdr>
            <w:top w:val="none" w:sz="0" w:space="0" w:color="auto"/>
            <w:left w:val="none" w:sz="0" w:space="0" w:color="auto"/>
            <w:bottom w:val="none" w:sz="0" w:space="0" w:color="auto"/>
            <w:right w:val="none" w:sz="0" w:space="0" w:color="auto"/>
          </w:divBdr>
        </w:div>
        <w:div w:id="1072852804">
          <w:marLeft w:val="720"/>
          <w:marRight w:val="0"/>
          <w:marTop w:val="280"/>
          <w:marBottom w:val="0"/>
          <w:divBdr>
            <w:top w:val="none" w:sz="0" w:space="0" w:color="auto"/>
            <w:left w:val="none" w:sz="0" w:space="0" w:color="auto"/>
            <w:bottom w:val="none" w:sz="0" w:space="0" w:color="auto"/>
            <w:right w:val="none" w:sz="0" w:space="0" w:color="auto"/>
          </w:divBdr>
        </w:div>
        <w:div w:id="1408962362">
          <w:marLeft w:val="720"/>
          <w:marRight w:val="0"/>
          <w:marTop w:val="280"/>
          <w:marBottom w:val="0"/>
          <w:divBdr>
            <w:top w:val="none" w:sz="0" w:space="0" w:color="auto"/>
            <w:left w:val="none" w:sz="0" w:space="0" w:color="auto"/>
            <w:bottom w:val="none" w:sz="0" w:space="0" w:color="auto"/>
            <w:right w:val="none" w:sz="0" w:space="0" w:color="auto"/>
          </w:divBdr>
        </w:div>
        <w:div w:id="1793552438">
          <w:marLeft w:val="1325"/>
          <w:marRight w:val="0"/>
          <w:marTop w:val="260"/>
          <w:marBottom w:val="0"/>
          <w:divBdr>
            <w:top w:val="none" w:sz="0" w:space="0" w:color="auto"/>
            <w:left w:val="none" w:sz="0" w:space="0" w:color="auto"/>
            <w:bottom w:val="none" w:sz="0" w:space="0" w:color="auto"/>
            <w:right w:val="none" w:sz="0" w:space="0" w:color="auto"/>
          </w:divBdr>
        </w:div>
      </w:divsChild>
    </w:div>
    <w:div w:id="1887839683">
      <w:bodyDiv w:val="1"/>
      <w:marLeft w:val="0"/>
      <w:marRight w:val="0"/>
      <w:marTop w:val="0"/>
      <w:marBottom w:val="0"/>
      <w:divBdr>
        <w:top w:val="none" w:sz="0" w:space="0" w:color="auto"/>
        <w:left w:val="none" w:sz="0" w:space="0" w:color="auto"/>
        <w:bottom w:val="none" w:sz="0" w:space="0" w:color="auto"/>
        <w:right w:val="none" w:sz="0" w:space="0" w:color="auto"/>
      </w:divBdr>
      <w:divsChild>
        <w:div w:id="144276276">
          <w:marLeft w:val="720"/>
          <w:marRight w:val="0"/>
          <w:marTop w:val="0"/>
          <w:marBottom w:val="0"/>
          <w:divBdr>
            <w:top w:val="none" w:sz="0" w:space="0" w:color="auto"/>
            <w:left w:val="none" w:sz="0" w:space="0" w:color="auto"/>
            <w:bottom w:val="none" w:sz="0" w:space="0" w:color="auto"/>
            <w:right w:val="none" w:sz="0" w:space="0" w:color="auto"/>
          </w:divBdr>
        </w:div>
        <w:div w:id="954478729">
          <w:marLeft w:val="720"/>
          <w:marRight w:val="0"/>
          <w:marTop w:val="0"/>
          <w:marBottom w:val="0"/>
          <w:divBdr>
            <w:top w:val="none" w:sz="0" w:space="0" w:color="auto"/>
            <w:left w:val="none" w:sz="0" w:space="0" w:color="auto"/>
            <w:bottom w:val="none" w:sz="0" w:space="0" w:color="auto"/>
            <w:right w:val="none" w:sz="0" w:space="0" w:color="auto"/>
          </w:divBdr>
        </w:div>
        <w:div w:id="1378093039">
          <w:marLeft w:val="1325"/>
          <w:marRight w:val="0"/>
          <w:marTop w:val="0"/>
          <w:marBottom w:val="0"/>
          <w:divBdr>
            <w:top w:val="none" w:sz="0" w:space="0" w:color="auto"/>
            <w:left w:val="none" w:sz="0" w:space="0" w:color="auto"/>
            <w:bottom w:val="none" w:sz="0" w:space="0" w:color="auto"/>
            <w:right w:val="none" w:sz="0" w:space="0" w:color="auto"/>
          </w:divBdr>
        </w:div>
        <w:div w:id="1998727106">
          <w:marLeft w:val="720"/>
          <w:marRight w:val="0"/>
          <w:marTop w:val="0"/>
          <w:marBottom w:val="0"/>
          <w:divBdr>
            <w:top w:val="none" w:sz="0" w:space="0" w:color="auto"/>
            <w:left w:val="none" w:sz="0" w:space="0" w:color="auto"/>
            <w:bottom w:val="none" w:sz="0" w:space="0" w:color="auto"/>
            <w:right w:val="none" w:sz="0" w:space="0" w:color="auto"/>
          </w:divBdr>
        </w:div>
        <w:div w:id="2033914791">
          <w:marLeft w:val="720"/>
          <w:marRight w:val="0"/>
          <w:marTop w:val="0"/>
          <w:marBottom w:val="0"/>
          <w:divBdr>
            <w:top w:val="none" w:sz="0" w:space="0" w:color="auto"/>
            <w:left w:val="none" w:sz="0" w:space="0" w:color="auto"/>
            <w:bottom w:val="none" w:sz="0" w:space="0" w:color="auto"/>
            <w:right w:val="none" w:sz="0" w:space="0" w:color="auto"/>
          </w:divBdr>
        </w:div>
      </w:divsChild>
    </w:div>
    <w:div w:id="1894536238">
      <w:bodyDiv w:val="1"/>
      <w:marLeft w:val="0"/>
      <w:marRight w:val="0"/>
      <w:marTop w:val="0"/>
      <w:marBottom w:val="0"/>
      <w:divBdr>
        <w:top w:val="none" w:sz="0" w:space="0" w:color="auto"/>
        <w:left w:val="none" w:sz="0" w:space="0" w:color="auto"/>
        <w:bottom w:val="none" w:sz="0" w:space="0" w:color="auto"/>
        <w:right w:val="none" w:sz="0" w:space="0" w:color="auto"/>
      </w:divBdr>
      <w:divsChild>
        <w:div w:id="116024042">
          <w:marLeft w:val="1325"/>
          <w:marRight w:val="0"/>
          <w:marTop w:val="260"/>
          <w:marBottom w:val="0"/>
          <w:divBdr>
            <w:top w:val="none" w:sz="0" w:space="0" w:color="auto"/>
            <w:left w:val="none" w:sz="0" w:space="0" w:color="auto"/>
            <w:bottom w:val="none" w:sz="0" w:space="0" w:color="auto"/>
            <w:right w:val="none" w:sz="0" w:space="0" w:color="auto"/>
          </w:divBdr>
        </w:div>
        <w:div w:id="766537002">
          <w:marLeft w:val="1325"/>
          <w:marRight w:val="0"/>
          <w:marTop w:val="260"/>
          <w:marBottom w:val="0"/>
          <w:divBdr>
            <w:top w:val="none" w:sz="0" w:space="0" w:color="auto"/>
            <w:left w:val="none" w:sz="0" w:space="0" w:color="auto"/>
            <w:bottom w:val="none" w:sz="0" w:space="0" w:color="auto"/>
            <w:right w:val="none" w:sz="0" w:space="0" w:color="auto"/>
          </w:divBdr>
        </w:div>
        <w:div w:id="779255154">
          <w:marLeft w:val="720"/>
          <w:marRight w:val="0"/>
          <w:marTop w:val="280"/>
          <w:marBottom w:val="0"/>
          <w:divBdr>
            <w:top w:val="none" w:sz="0" w:space="0" w:color="auto"/>
            <w:left w:val="none" w:sz="0" w:space="0" w:color="auto"/>
            <w:bottom w:val="none" w:sz="0" w:space="0" w:color="auto"/>
            <w:right w:val="none" w:sz="0" w:space="0" w:color="auto"/>
          </w:divBdr>
        </w:div>
        <w:div w:id="847017219">
          <w:marLeft w:val="720"/>
          <w:marRight w:val="0"/>
          <w:marTop w:val="280"/>
          <w:marBottom w:val="0"/>
          <w:divBdr>
            <w:top w:val="none" w:sz="0" w:space="0" w:color="auto"/>
            <w:left w:val="none" w:sz="0" w:space="0" w:color="auto"/>
            <w:bottom w:val="none" w:sz="0" w:space="0" w:color="auto"/>
            <w:right w:val="none" w:sz="0" w:space="0" w:color="auto"/>
          </w:divBdr>
        </w:div>
        <w:div w:id="965545619">
          <w:marLeft w:val="1325"/>
          <w:marRight w:val="0"/>
          <w:marTop w:val="260"/>
          <w:marBottom w:val="0"/>
          <w:divBdr>
            <w:top w:val="none" w:sz="0" w:space="0" w:color="auto"/>
            <w:left w:val="none" w:sz="0" w:space="0" w:color="auto"/>
            <w:bottom w:val="none" w:sz="0" w:space="0" w:color="auto"/>
            <w:right w:val="none" w:sz="0" w:space="0" w:color="auto"/>
          </w:divBdr>
        </w:div>
        <w:div w:id="1175191778">
          <w:marLeft w:val="720"/>
          <w:marRight w:val="0"/>
          <w:marTop w:val="280"/>
          <w:marBottom w:val="0"/>
          <w:divBdr>
            <w:top w:val="none" w:sz="0" w:space="0" w:color="auto"/>
            <w:left w:val="none" w:sz="0" w:space="0" w:color="auto"/>
            <w:bottom w:val="none" w:sz="0" w:space="0" w:color="auto"/>
            <w:right w:val="none" w:sz="0" w:space="0" w:color="auto"/>
          </w:divBdr>
        </w:div>
      </w:divsChild>
    </w:div>
    <w:div w:id="1911622140">
      <w:bodyDiv w:val="1"/>
      <w:marLeft w:val="0"/>
      <w:marRight w:val="0"/>
      <w:marTop w:val="0"/>
      <w:marBottom w:val="0"/>
      <w:divBdr>
        <w:top w:val="none" w:sz="0" w:space="0" w:color="auto"/>
        <w:left w:val="none" w:sz="0" w:space="0" w:color="auto"/>
        <w:bottom w:val="none" w:sz="0" w:space="0" w:color="auto"/>
        <w:right w:val="none" w:sz="0" w:space="0" w:color="auto"/>
      </w:divBdr>
      <w:divsChild>
        <w:div w:id="443501933">
          <w:marLeft w:val="1325"/>
          <w:marRight w:val="0"/>
          <w:marTop w:val="260"/>
          <w:marBottom w:val="0"/>
          <w:divBdr>
            <w:top w:val="none" w:sz="0" w:space="0" w:color="auto"/>
            <w:left w:val="none" w:sz="0" w:space="0" w:color="auto"/>
            <w:bottom w:val="none" w:sz="0" w:space="0" w:color="auto"/>
            <w:right w:val="none" w:sz="0" w:space="0" w:color="auto"/>
          </w:divBdr>
        </w:div>
        <w:div w:id="447626987">
          <w:marLeft w:val="1325"/>
          <w:marRight w:val="0"/>
          <w:marTop w:val="260"/>
          <w:marBottom w:val="0"/>
          <w:divBdr>
            <w:top w:val="none" w:sz="0" w:space="0" w:color="auto"/>
            <w:left w:val="none" w:sz="0" w:space="0" w:color="auto"/>
            <w:bottom w:val="none" w:sz="0" w:space="0" w:color="auto"/>
            <w:right w:val="none" w:sz="0" w:space="0" w:color="auto"/>
          </w:divBdr>
        </w:div>
        <w:div w:id="870536217">
          <w:marLeft w:val="1325"/>
          <w:marRight w:val="0"/>
          <w:marTop w:val="260"/>
          <w:marBottom w:val="0"/>
          <w:divBdr>
            <w:top w:val="none" w:sz="0" w:space="0" w:color="auto"/>
            <w:left w:val="none" w:sz="0" w:space="0" w:color="auto"/>
            <w:bottom w:val="none" w:sz="0" w:space="0" w:color="auto"/>
            <w:right w:val="none" w:sz="0" w:space="0" w:color="auto"/>
          </w:divBdr>
        </w:div>
        <w:div w:id="1270549996">
          <w:marLeft w:val="1325"/>
          <w:marRight w:val="0"/>
          <w:marTop w:val="260"/>
          <w:marBottom w:val="0"/>
          <w:divBdr>
            <w:top w:val="none" w:sz="0" w:space="0" w:color="auto"/>
            <w:left w:val="none" w:sz="0" w:space="0" w:color="auto"/>
            <w:bottom w:val="none" w:sz="0" w:space="0" w:color="auto"/>
            <w:right w:val="none" w:sz="0" w:space="0" w:color="auto"/>
          </w:divBdr>
        </w:div>
        <w:div w:id="1885943846">
          <w:marLeft w:val="1325"/>
          <w:marRight w:val="0"/>
          <w:marTop w:val="260"/>
          <w:marBottom w:val="0"/>
          <w:divBdr>
            <w:top w:val="none" w:sz="0" w:space="0" w:color="auto"/>
            <w:left w:val="none" w:sz="0" w:space="0" w:color="auto"/>
            <w:bottom w:val="none" w:sz="0" w:space="0" w:color="auto"/>
            <w:right w:val="none" w:sz="0" w:space="0" w:color="auto"/>
          </w:divBdr>
        </w:div>
        <w:div w:id="2118719120">
          <w:marLeft w:val="720"/>
          <w:marRight w:val="0"/>
          <w:marTop w:val="280"/>
          <w:marBottom w:val="0"/>
          <w:divBdr>
            <w:top w:val="none" w:sz="0" w:space="0" w:color="auto"/>
            <w:left w:val="none" w:sz="0" w:space="0" w:color="auto"/>
            <w:bottom w:val="none" w:sz="0" w:space="0" w:color="auto"/>
            <w:right w:val="none" w:sz="0" w:space="0" w:color="auto"/>
          </w:divBdr>
        </w:div>
      </w:divsChild>
    </w:div>
    <w:div w:id="1919366168">
      <w:bodyDiv w:val="1"/>
      <w:marLeft w:val="0"/>
      <w:marRight w:val="0"/>
      <w:marTop w:val="0"/>
      <w:marBottom w:val="0"/>
      <w:divBdr>
        <w:top w:val="none" w:sz="0" w:space="0" w:color="auto"/>
        <w:left w:val="none" w:sz="0" w:space="0" w:color="auto"/>
        <w:bottom w:val="none" w:sz="0" w:space="0" w:color="auto"/>
        <w:right w:val="none" w:sz="0" w:space="0" w:color="auto"/>
      </w:divBdr>
      <w:divsChild>
        <w:div w:id="82579200">
          <w:marLeft w:val="0"/>
          <w:marRight w:val="0"/>
          <w:marTop w:val="0"/>
          <w:marBottom w:val="0"/>
          <w:divBdr>
            <w:top w:val="none" w:sz="0" w:space="0" w:color="auto"/>
            <w:left w:val="none" w:sz="0" w:space="0" w:color="auto"/>
            <w:bottom w:val="none" w:sz="0" w:space="0" w:color="auto"/>
            <w:right w:val="none" w:sz="0" w:space="0" w:color="auto"/>
          </w:divBdr>
          <w:divsChild>
            <w:div w:id="354156908">
              <w:marLeft w:val="0"/>
              <w:marRight w:val="0"/>
              <w:marTop w:val="0"/>
              <w:marBottom w:val="0"/>
              <w:divBdr>
                <w:top w:val="none" w:sz="0" w:space="0" w:color="auto"/>
                <w:left w:val="none" w:sz="0" w:space="0" w:color="auto"/>
                <w:bottom w:val="none" w:sz="0" w:space="0" w:color="auto"/>
                <w:right w:val="none" w:sz="0" w:space="0" w:color="auto"/>
              </w:divBdr>
              <w:divsChild>
                <w:div w:id="893156131">
                  <w:marLeft w:val="0"/>
                  <w:marRight w:val="-180"/>
                  <w:marTop w:val="0"/>
                  <w:marBottom w:val="0"/>
                  <w:divBdr>
                    <w:top w:val="none" w:sz="0" w:space="0" w:color="auto"/>
                    <w:left w:val="none" w:sz="0" w:space="0" w:color="auto"/>
                    <w:bottom w:val="none" w:sz="0" w:space="0" w:color="auto"/>
                    <w:right w:val="none" w:sz="0" w:space="0" w:color="auto"/>
                  </w:divBdr>
                  <w:divsChild>
                    <w:div w:id="1418553743">
                      <w:marLeft w:val="240"/>
                      <w:marRight w:val="240"/>
                      <w:marTop w:val="240"/>
                      <w:marBottom w:val="240"/>
                      <w:divBdr>
                        <w:top w:val="none" w:sz="0" w:space="0" w:color="auto"/>
                        <w:left w:val="none" w:sz="0" w:space="0" w:color="auto"/>
                        <w:bottom w:val="none" w:sz="0" w:space="0" w:color="auto"/>
                        <w:right w:val="none" w:sz="0" w:space="0" w:color="auto"/>
                      </w:divBdr>
                      <w:divsChild>
                        <w:div w:id="1467621347">
                          <w:marLeft w:val="0"/>
                          <w:marRight w:val="0"/>
                          <w:marTop w:val="0"/>
                          <w:marBottom w:val="0"/>
                          <w:divBdr>
                            <w:top w:val="none" w:sz="0" w:space="0" w:color="auto"/>
                            <w:left w:val="none" w:sz="0" w:space="0" w:color="auto"/>
                            <w:bottom w:val="none" w:sz="0" w:space="0" w:color="auto"/>
                            <w:right w:val="none" w:sz="0" w:space="0" w:color="auto"/>
                          </w:divBdr>
                          <w:divsChild>
                            <w:div w:id="1104038552">
                              <w:marLeft w:val="0"/>
                              <w:marRight w:val="0"/>
                              <w:marTop w:val="0"/>
                              <w:marBottom w:val="0"/>
                              <w:divBdr>
                                <w:top w:val="none" w:sz="0" w:space="0" w:color="auto"/>
                                <w:left w:val="none" w:sz="0" w:space="0" w:color="auto"/>
                                <w:bottom w:val="none" w:sz="0" w:space="0" w:color="auto"/>
                                <w:right w:val="none" w:sz="0" w:space="0" w:color="auto"/>
                              </w:divBdr>
                              <w:divsChild>
                                <w:div w:id="2141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56145">
      <w:bodyDiv w:val="1"/>
      <w:marLeft w:val="0"/>
      <w:marRight w:val="0"/>
      <w:marTop w:val="0"/>
      <w:marBottom w:val="0"/>
      <w:divBdr>
        <w:top w:val="none" w:sz="0" w:space="0" w:color="auto"/>
        <w:left w:val="none" w:sz="0" w:space="0" w:color="auto"/>
        <w:bottom w:val="none" w:sz="0" w:space="0" w:color="auto"/>
        <w:right w:val="none" w:sz="0" w:space="0" w:color="auto"/>
      </w:divBdr>
      <w:divsChild>
        <w:div w:id="1508523303">
          <w:marLeft w:val="720"/>
          <w:marRight w:val="0"/>
          <w:marTop w:val="280"/>
          <w:marBottom w:val="0"/>
          <w:divBdr>
            <w:top w:val="none" w:sz="0" w:space="0" w:color="auto"/>
            <w:left w:val="none" w:sz="0" w:space="0" w:color="auto"/>
            <w:bottom w:val="none" w:sz="0" w:space="0" w:color="auto"/>
            <w:right w:val="none" w:sz="0" w:space="0" w:color="auto"/>
          </w:divBdr>
        </w:div>
        <w:div w:id="2080784564">
          <w:marLeft w:val="720"/>
          <w:marRight w:val="0"/>
          <w:marTop w:val="280"/>
          <w:marBottom w:val="0"/>
          <w:divBdr>
            <w:top w:val="none" w:sz="0" w:space="0" w:color="auto"/>
            <w:left w:val="none" w:sz="0" w:space="0" w:color="auto"/>
            <w:bottom w:val="none" w:sz="0" w:space="0" w:color="auto"/>
            <w:right w:val="none" w:sz="0" w:space="0" w:color="auto"/>
          </w:divBdr>
        </w:div>
        <w:div w:id="2135521191">
          <w:marLeft w:val="720"/>
          <w:marRight w:val="0"/>
          <w:marTop w:val="280"/>
          <w:marBottom w:val="0"/>
          <w:divBdr>
            <w:top w:val="none" w:sz="0" w:space="0" w:color="auto"/>
            <w:left w:val="none" w:sz="0" w:space="0" w:color="auto"/>
            <w:bottom w:val="none" w:sz="0" w:space="0" w:color="auto"/>
            <w:right w:val="none" w:sz="0" w:space="0" w:color="auto"/>
          </w:divBdr>
        </w:div>
      </w:divsChild>
    </w:div>
    <w:div w:id="1931887719">
      <w:bodyDiv w:val="1"/>
      <w:marLeft w:val="0"/>
      <w:marRight w:val="0"/>
      <w:marTop w:val="0"/>
      <w:marBottom w:val="0"/>
      <w:divBdr>
        <w:top w:val="none" w:sz="0" w:space="0" w:color="auto"/>
        <w:left w:val="none" w:sz="0" w:space="0" w:color="auto"/>
        <w:bottom w:val="none" w:sz="0" w:space="0" w:color="auto"/>
        <w:right w:val="none" w:sz="0" w:space="0" w:color="auto"/>
      </w:divBdr>
      <w:divsChild>
        <w:div w:id="1349595936">
          <w:marLeft w:val="0"/>
          <w:marRight w:val="0"/>
          <w:marTop w:val="0"/>
          <w:marBottom w:val="0"/>
          <w:divBdr>
            <w:top w:val="none" w:sz="0" w:space="0" w:color="auto"/>
            <w:left w:val="none" w:sz="0" w:space="0" w:color="auto"/>
            <w:bottom w:val="none" w:sz="0" w:space="0" w:color="auto"/>
            <w:right w:val="none" w:sz="0" w:space="0" w:color="auto"/>
          </w:divBdr>
          <w:divsChild>
            <w:div w:id="673722867">
              <w:marLeft w:val="0"/>
              <w:marRight w:val="0"/>
              <w:marTop w:val="0"/>
              <w:marBottom w:val="0"/>
              <w:divBdr>
                <w:top w:val="none" w:sz="0" w:space="0" w:color="auto"/>
                <w:left w:val="none" w:sz="0" w:space="0" w:color="auto"/>
                <w:bottom w:val="none" w:sz="0" w:space="0" w:color="auto"/>
                <w:right w:val="none" w:sz="0" w:space="0" w:color="auto"/>
              </w:divBdr>
              <w:divsChild>
                <w:div w:id="474420864">
                  <w:marLeft w:val="0"/>
                  <w:marRight w:val="-180"/>
                  <w:marTop w:val="0"/>
                  <w:marBottom w:val="0"/>
                  <w:divBdr>
                    <w:top w:val="none" w:sz="0" w:space="0" w:color="auto"/>
                    <w:left w:val="none" w:sz="0" w:space="0" w:color="auto"/>
                    <w:bottom w:val="none" w:sz="0" w:space="0" w:color="auto"/>
                    <w:right w:val="none" w:sz="0" w:space="0" w:color="auto"/>
                  </w:divBdr>
                  <w:divsChild>
                    <w:div w:id="804079568">
                      <w:marLeft w:val="240"/>
                      <w:marRight w:val="240"/>
                      <w:marTop w:val="240"/>
                      <w:marBottom w:val="240"/>
                      <w:divBdr>
                        <w:top w:val="none" w:sz="0" w:space="0" w:color="auto"/>
                        <w:left w:val="none" w:sz="0" w:space="0" w:color="auto"/>
                        <w:bottom w:val="none" w:sz="0" w:space="0" w:color="auto"/>
                        <w:right w:val="none" w:sz="0" w:space="0" w:color="auto"/>
                      </w:divBdr>
                      <w:divsChild>
                        <w:div w:id="1486897128">
                          <w:marLeft w:val="0"/>
                          <w:marRight w:val="0"/>
                          <w:marTop w:val="0"/>
                          <w:marBottom w:val="0"/>
                          <w:divBdr>
                            <w:top w:val="none" w:sz="0" w:space="0" w:color="auto"/>
                            <w:left w:val="none" w:sz="0" w:space="0" w:color="auto"/>
                            <w:bottom w:val="none" w:sz="0" w:space="0" w:color="auto"/>
                            <w:right w:val="none" w:sz="0" w:space="0" w:color="auto"/>
                          </w:divBdr>
                          <w:divsChild>
                            <w:div w:id="19027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37869">
      <w:bodyDiv w:val="1"/>
      <w:marLeft w:val="0"/>
      <w:marRight w:val="0"/>
      <w:marTop w:val="0"/>
      <w:marBottom w:val="0"/>
      <w:divBdr>
        <w:top w:val="none" w:sz="0" w:space="0" w:color="auto"/>
        <w:left w:val="none" w:sz="0" w:space="0" w:color="auto"/>
        <w:bottom w:val="none" w:sz="0" w:space="0" w:color="auto"/>
        <w:right w:val="none" w:sz="0" w:space="0" w:color="auto"/>
      </w:divBdr>
      <w:divsChild>
        <w:div w:id="935750528">
          <w:marLeft w:val="1325"/>
          <w:marRight w:val="0"/>
          <w:marTop w:val="260"/>
          <w:marBottom w:val="0"/>
          <w:divBdr>
            <w:top w:val="none" w:sz="0" w:space="0" w:color="auto"/>
            <w:left w:val="none" w:sz="0" w:space="0" w:color="auto"/>
            <w:bottom w:val="none" w:sz="0" w:space="0" w:color="auto"/>
            <w:right w:val="none" w:sz="0" w:space="0" w:color="auto"/>
          </w:divBdr>
        </w:div>
        <w:div w:id="1046249436">
          <w:marLeft w:val="720"/>
          <w:marRight w:val="0"/>
          <w:marTop w:val="280"/>
          <w:marBottom w:val="0"/>
          <w:divBdr>
            <w:top w:val="none" w:sz="0" w:space="0" w:color="auto"/>
            <w:left w:val="none" w:sz="0" w:space="0" w:color="auto"/>
            <w:bottom w:val="none" w:sz="0" w:space="0" w:color="auto"/>
            <w:right w:val="none" w:sz="0" w:space="0" w:color="auto"/>
          </w:divBdr>
        </w:div>
        <w:div w:id="1581789070">
          <w:marLeft w:val="720"/>
          <w:marRight w:val="0"/>
          <w:marTop w:val="280"/>
          <w:marBottom w:val="0"/>
          <w:divBdr>
            <w:top w:val="none" w:sz="0" w:space="0" w:color="auto"/>
            <w:left w:val="none" w:sz="0" w:space="0" w:color="auto"/>
            <w:bottom w:val="none" w:sz="0" w:space="0" w:color="auto"/>
            <w:right w:val="none" w:sz="0" w:space="0" w:color="auto"/>
          </w:divBdr>
        </w:div>
      </w:divsChild>
    </w:div>
    <w:div w:id="1966152247">
      <w:bodyDiv w:val="1"/>
      <w:marLeft w:val="0"/>
      <w:marRight w:val="0"/>
      <w:marTop w:val="0"/>
      <w:marBottom w:val="0"/>
      <w:divBdr>
        <w:top w:val="none" w:sz="0" w:space="0" w:color="auto"/>
        <w:left w:val="none" w:sz="0" w:space="0" w:color="auto"/>
        <w:bottom w:val="none" w:sz="0" w:space="0" w:color="auto"/>
        <w:right w:val="none" w:sz="0" w:space="0" w:color="auto"/>
      </w:divBdr>
      <w:divsChild>
        <w:div w:id="401487710">
          <w:marLeft w:val="720"/>
          <w:marRight w:val="0"/>
          <w:marTop w:val="280"/>
          <w:marBottom w:val="0"/>
          <w:divBdr>
            <w:top w:val="none" w:sz="0" w:space="0" w:color="auto"/>
            <w:left w:val="none" w:sz="0" w:space="0" w:color="auto"/>
            <w:bottom w:val="none" w:sz="0" w:space="0" w:color="auto"/>
            <w:right w:val="none" w:sz="0" w:space="0" w:color="auto"/>
          </w:divBdr>
        </w:div>
        <w:div w:id="756824207">
          <w:marLeft w:val="720"/>
          <w:marRight w:val="0"/>
          <w:marTop w:val="280"/>
          <w:marBottom w:val="0"/>
          <w:divBdr>
            <w:top w:val="none" w:sz="0" w:space="0" w:color="auto"/>
            <w:left w:val="none" w:sz="0" w:space="0" w:color="auto"/>
            <w:bottom w:val="none" w:sz="0" w:space="0" w:color="auto"/>
            <w:right w:val="none" w:sz="0" w:space="0" w:color="auto"/>
          </w:divBdr>
        </w:div>
        <w:div w:id="1262102534">
          <w:marLeft w:val="1325"/>
          <w:marRight w:val="0"/>
          <w:marTop w:val="260"/>
          <w:marBottom w:val="0"/>
          <w:divBdr>
            <w:top w:val="none" w:sz="0" w:space="0" w:color="auto"/>
            <w:left w:val="none" w:sz="0" w:space="0" w:color="auto"/>
            <w:bottom w:val="none" w:sz="0" w:space="0" w:color="auto"/>
            <w:right w:val="none" w:sz="0" w:space="0" w:color="auto"/>
          </w:divBdr>
        </w:div>
        <w:div w:id="1398825302">
          <w:marLeft w:val="1325"/>
          <w:marRight w:val="0"/>
          <w:marTop w:val="260"/>
          <w:marBottom w:val="0"/>
          <w:divBdr>
            <w:top w:val="none" w:sz="0" w:space="0" w:color="auto"/>
            <w:left w:val="none" w:sz="0" w:space="0" w:color="auto"/>
            <w:bottom w:val="none" w:sz="0" w:space="0" w:color="auto"/>
            <w:right w:val="none" w:sz="0" w:space="0" w:color="auto"/>
          </w:divBdr>
        </w:div>
        <w:div w:id="1601447510">
          <w:marLeft w:val="720"/>
          <w:marRight w:val="0"/>
          <w:marTop w:val="280"/>
          <w:marBottom w:val="0"/>
          <w:divBdr>
            <w:top w:val="none" w:sz="0" w:space="0" w:color="auto"/>
            <w:left w:val="none" w:sz="0" w:space="0" w:color="auto"/>
            <w:bottom w:val="none" w:sz="0" w:space="0" w:color="auto"/>
            <w:right w:val="none" w:sz="0" w:space="0" w:color="auto"/>
          </w:divBdr>
        </w:div>
      </w:divsChild>
    </w:div>
    <w:div w:id="2013098076">
      <w:bodyDiv w:val="1"/>
      <w:marLeft w:val="0"/>
      <w:marRight w:val="0"/>
      <w:marTop w:val="0"/>
      <w:marBottom w:val="0"/>
      <w:divBdr>
        <w:top w:val="none" w:sz="0" w:space="0" w:color="auto"/>
        <w:left w:val="none" w:sz="0" w:space="0" w:color="auto"/>
        <w:bottom w:val="none" w:sz="0" w:space="0" w:color="auto"/>
        <w:right w:val="none" w:sz="0" w:space="0" w:color="auto"/>
      </w:divBdr>
      <w:divsChild>
        <w:div w:id="249044667">
          <w:marLeft w:val="720"/>
          <w:marRight w:val="0"/>
          <w:marTop w:val="280"/>
          <w:marBottom w:val="0"/>
          <w:divBdr>
            <w:top w:val="none" w:sz="0" w:space="0" w:color="auto"/>
            <w:left w:val="none" w:sz="0" w:space="0" w:color="auto"/>
            <w:bottom w:val="none" w:sz="0" w:space="0" w:color="auto"/>
            <w:right w:val="none" w:sz="0" w:space="0" w:color="auto"/>
          </w:divBdr>
        </w:div>
        <w:div w:id="935480153">
          <w:marLeft w:val="720"/>
          <w:marRight w:val="0"/>
          <w:marTop w:val="280"/>
          <w:marBottom w:val="0"/>
          <w:divBdr>
            <w:top w:val="none" w:sz="0" w:space="0" w:color="auto"/>
            <w:left w:val="none" w:sz="0" w:space="0" w:color="auto"/>
            <w:bottom w:val="none" w:sz="0" w:space="0" w:color="auto"/>
            <w:right w:val="none" w:sz="0" w:space="0" w:color="auto"/>
          </w:divBdr>
        </w:div>
        <w:div w:id="1743213760">
          <w:marLeft w:val="720"/>
          <w:marRight w:val="0"/>
          <w:marTop w:val="280"/>
          <w:marBottom w:val="0"/>
          <w:divBdr>
            <w:top w:val="none" w:sz="0" w:space="0" w:color="auto"/>
            <w:left w:val="none" w:sz="0" w:space="0" w:color="auto"/>
            <w:bottom w:val="none" w:sz="0" w:space="0" w:color="auto"/>
            <w:right w:val="none" w:sz="0" w:space="0" w:color="auto"/>
          </w:divBdr>
        </w:div>
        <w:div w:id="2095590198">
          <w:marLeft w:val="720"/>
          <w:marRight w:val="0"/>
          <w:marTop w:val="280"/>
          <w:marBottom w:val="0"/>
          <w:divBdr>
            <w:top w:val="none" w:sz="0" w:space="0" w:color="auto"/>
            <w:left w:val="none" w:sz="0" w:space="0" w:color="auto"/>
            <w:bottom w:val="none" w:sz="0" w:space="0" w:color="auto"/>
            <w:right w:val="none" w:sz="0" w:space="0" w:color="auto"/>
          </w:divBdr>
        </w:div>
      </w:divsChild>
    </w:div>
    <w:div w:id="2037149067">
      <w:bodyDiv w:val="1"/>
      <w:marLeft w:val="0"/>
      <w:marRight w:val="0"/>
      <w:marTop w:val="0"/>
      <w:marBottom w:val="0"/>
      <w:divBdr>
        <w:top w:val="none" w:sz="0" w:space="0" w:color="auto"/>
        <w:left w:val="none" w:sz="0" w:space="0" w:color="auto"/>
        <w:bottom w:val="none" w:sz="0" w:space="0" w:color="auto"/>
        <w:right w:val="none" w:sz="0" w:space="0" w:color="auto"/>
      </w:divBdr>
      <w:divsChild>
        <w:div w:id="301228889">
          <w:marLeft w:val="1325"/>
          <w:marRight w:val="0"/>
          <w:marTop w:val="260"/>
          <w:marBottom w:val="0"/>
          <w:divBdr>
            <w:top w:val="none" w:sz="0" w:space="0" w:color="auto"/>
            <w:left w:val="none" w:sz="0" w:space="0" w:color="auto"/>
            <w:bottom w:val="none" w:sz="0" w:space="0" w:color="auto"/>
            <w:right w:val="none" w:sz="0" w:space="0" w:color="auto"/>
          </w:divBdr>
        </w:div>
      </w:divsChild>
    </w:div>
    <w:div w:id="2094819853">
      <w:bodyDiv w:val="1"/>
      <w:marLeft w:val="0"/>
      <w:marRight w:val="0"/>
      <w:marTop w:val="0"/>
      <w:marBottom w:val="0"/>
      <w:divBdr>
        <w:top w:val="none" w:sz="0" w:space="0" w:color="auto"/>
        <w:left w:val="none" w:sz="0" w:space="0" w:color="auto"/>
        <w:bottom w:val="none" w:sz="0" w:space="0" w:color="auto"/>
        <w:right w:val="none" w:sz="0" w:space="0" w:color="auto"/>
      </w:divBdr>
      <w:divsChild>
        <w:div w:id="989939499">
          <w:marLeft w:val="720"/>
          <w:marRight w:val="0"/>
          <w:marTop w:val="280"/>
          <w:marBottom w:val="0"/>
          <w:divBdr>
            <w:top w:val="none" w:sz="0" w:space="0" w:color="auto"/>
            <w:left w:val="none" w:sz="0" w:space="0" w:color="auto"/>
            <w:bottom w:val="none" w:sz="0" w:space="0" w:color="auto"/>
            <w:right w:val="none" w:sz="0" w:space="0" w:color="auto"/>
          </w:divBdr>
        </w:div>
        <w:div w:id="1284460142">
          <w:marLeft w:val="1325"/>
          <w:marRight w:val="0"/>
          <w:marTop w:val="260"/>
          <w:marBottom w:val="0"/>
          <w:divBdr>
            <w:top w:val="none" w:sz="0" w:space="0" w:color="auto"/>
            <w:left w:val="none" w:sz="0" w:space="0" w:color="auto"/>
            <w:bottom w:val="none" w:sz="0" w:space="0" w:color="auto"/>
            <w:right w:val="none" w:sz="0" w:space="0" w:color="auto"/>
          </w:divBdr>
        </w:div>
        <w:div w:id="1637300966">
          <w:marLeft w:val="1325"/>
          <w:marRight w:val="0"/>
          <w:marTop w:val="260"/>
          <w:marBottom w:val="0"/>
          <w:divBdr>
            <w:top w:val="none" w:sz="0" w:space="0" w:color="auto"/>
            <w:left w:val="none" w:sz="0" w:space="0" w:color="auto"/>
            <w:bottom w:val="none" w:sz="0" w:space="0" w:color="auto"/>
            <w:right w:val="none" w:sz="0" w:space="0" w:color="auto"/>
          </w:divBdr>
        </w:div>
        <w:div w:id="1772386878">
          <w:marLeft w:val="1325"/>
          <w:marRight w:val="0"/>
          <w:marTop w:val="260"/>
          <w:marBottom w:val="0"/>
          <w:divBdr>
            <w:top w:val="none" w:sz="0" w:space="0" w:color="auto"/>
            <w:left w:val="none" w:sz="0" w:space="0" w:color="auto"/>
            <w:bottom w:val="none" w:sz="0" w:space="0" w:color="auto"/>
            <w:right w:val="none" w:sz="0" w:space="0" w:color="auto"/>
          </w:divBdr>
        </w:div>
        <w:div w:id="1856309622">
          <w:marLeft w:val="720"/>
          <w:marRight w:val="0"/>
          <w:marTop w:val="280"/>
          <w:marBottom w:val="0"/>
          <w:divBdr>
            <w:top w:val="none" w:sz="0" w:space="0" w:color="auto"/>
            <w:left w:val="none" w:sz="0" w:space="0" w:color="auto"/>
            <w:bottom w:val="none" w:sz="0" w:space="0" w:color="auto"/>
            <w:right w:val="none" w:sz="0" w:space="0" w:color="auto"/>
          </w:divBdr>
        </w:div>
        <w:div w:id="1974142045">
          <w:marLeft w:val="1325"/>
          <w:marRight w:val="0"/>
          <w:marTop w:val="260"/>
          <w:marBottom w:val="0"/>
          <w:divBdr>
            <w:top w:val="none" w:sz="0" w:space="0" w:color="auto"/>
            <w:left w:val="none" w:sz="0" w:space="0" w:color="auto"/>
            <w:bottom w:val="none" w:sz="0" w:space="0" w:color="auto"/>
            <w:right w:val="none" w:sz="0" w:space="0" w:color="auto"/>
          </w:divBdr>
        </w:div>
      </w:divsChild>
    </w:div>
    <w:div w:id="2097241756">
      <w:bodyDiv w:val="1"/>
      <w:marLeft w:val="0"/>
      <w:marRight w:val="0"/>
      <w:marTop w:val="0"/>
      <w:marBottom w:val="0"/>
      <w:divBdr>
        <w:top w:val="none" w:sz="0" w:space="0" w:color="auto"/>
        <w:left w:val="none" w:sz="0" w:space="0" w:color="auto"/>
        <w:bottom w:val="none" w:sz="0" w:space="0" w:color="auto"/>
        <w:right w:val="none" w:sz="0" w:space="0" w:color="auto"/>
      </w:divBdr>
      <w:divsChild>
        <w:div w:id="70008520">
          <w:marLeft w:val="720"/>
          <w:marRight w:val="0"/>
          <w:marTop w:val="280"/>
          <w:marBottom w:val="0"/>
          <w:divBdr>
            <w:top w:val="none" w:sz="0" w:space="0" w:color="auto"/>
            <w:left w:val="none" w:sz="0" w:space="0" w:color="auto"/>
            <w:bottom w:val="none" w:sz="0" w:space="0" w:color="auto"/>
            <w:right w:val="none" w:sz="0" w:space="0" w:color="auto"/>
          </w:divBdr>
        </w:div>
        <w:div w:id="460732162">
          <w:marLeft w:val="720"/>
          <w:marRight w:val="0"/>
          <w:marTop w:val="280"/>
          <w:marBottom w:val="0"/>
          <w:divBdr>
            <w:top w:val="none" w:sz="0" w:space="0" w:color="auto"/>
            <w:left w:val="none" w:sz="0" w:space="0" w:color="auto"/>
            <w:bottom w:val="none" w:sz="0" w:space="0" w:color="auto"/>
            <w:right w:val="none" w:sz="0" w:space="0" w:color="auto"/>
          </w:divBdr>
        </w:div>
        <w:div w:id="553203606">
          <w:marLeft w:val="72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nect.microsoft.com/Survey/Survey.aspx?SurveyID=4925&amp;SiteID=221" TargetMode="External"/><Relationship Id="rId13" Type="http://schemas.openxmlformats.org/officeDocument/2006/relationships/image" Target="media/image7.emf"/><Relationship Id="rId18" Type="http://schemas.openxmlformats.org/officeDocument/2006/relationships/hyperlink" Target="http://msdn2.microsoft.com/en-us/library/bb870880.aspx" TargetMode="External"/><Relationship Id="rId26" Type="http://schemas.openxmlformats.org/officeDocument/2006/relationships/hyperlink" Target="http://www.microsoft.com/MSPress/books/6710.aspx" TargetMode="External"/><Relationship Id="rId3" Type="http://schemas.openxmlformats.org/officeDocument/2006/relationships/settings" Target="settings.xml"/><Relationship Id="rId21" Type="http://schemas.openxmlformats.org/officeDocument/2006/relationships/hyperlink" Target="http://www.microsoft.com/whdc/system/sysperf/accelerator.mspx" TargetMode="External"/><Relationship Id="rId34" Type="http://schemas.openxmlformats.org/officeDocument/2006/relationships/theme" Target="theme/theme1.xml"/><Relationship Id="rId7" Type="http://schemas.openxmlformats.org/officeDocument/2006/relationships/hyperlink" Target="http://www.microsoft.com/whdc/system/cec/MemMgt.mspx" TargetMode="External"/><Relationship Id="rId12" Type="http://schemas.openxmlformats.org/officeDocument/2006/relationships/image" Target="media/image6.emf"/><Relationship Id="rId17" Type="http://schemas.openxmlformats.org/officeDocument/2006/relationships/hyperlink" Target="http://msdn2.microsoft.com/en-us/library/bb430720.aspx" TargetMode="External"/><Relationship Id="rId25" Type="http://schemas.openxmlformats.org/officeDocument/2006/relationships/hyperlink" Target="http://www.microsoft.com/technet/technetmag/issues/2007/04/VistaKerne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2.microsoft.com/en-us/library/ms789538.aspx" TargetMode="External"/><Relationship Id="rId20" Type="http://schemas.openxmlformats.org/officeDocument/2006/relationships/hyperlink" Target="http://www.microsoft.com/whdc/winlogo/drvsign/drvsign.m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download.microsoft.com/download/a/f/d/afdfd50d-6eb9-425e-84e1-b4085a80e34e/SVR-T332_WH07.ppt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www.microsoft.com/whdc/system/bus/PCI/MSI.mspx" TargetMode="External"/><Relationship Id="rId28"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hyperlink" Target="http://msdn2.microsoft.com/en-us/library/aa972908.aspx"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www.microsoft.com/whdc/driver/tips/mdl.mspx" TargetMode="External"/><Relationship Id="rId27" Type="http://schemas.openxmlformats.org/officeDocument/2006/relationships/header" Target="header1.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9871</Words>
  <Characters>56268</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Advances in Memory Management</vt:lpstr>
    </vt:vector>
  </TitlesOfParts>
  <Company/>
  <LinksUpToDate>false</LinksUpToDate>
  <CharactersWithSpaces>66007</CharactersWithSpaces>
  <SharedDoc>false</SharedDoc>
  <HLinks>
    <vt:vector size="234" baseType="variant">
      <vt:variant>
        <vt:i4>8257596</vt:i4>
      </vt:variant>
      <vt:variant>
        <vt:i4>222</vt:i4>
      </vt:variant>
      <vt:variant>
        <vt:i4>0</vt:i4>
      </vt:variant>
      <vt:variant>
        <vt:i4>5</vt:i4>
      </vt:variant>
      <vt:variant>
        <vt:lpwstr>http://www.microsoft.com/technet/technetmag/issues/2007/04/VistaKernel/</vt:lpwstr>
      </vt:variant>
      <vt:variant>
        <vt:lpwstr/>
      </vt:variant>
      <vt:variant>
        <vt:i4>8323194</vt:i4>
      </vt:variant>
      <vt:variant>
        <vt:i4>219</vt:i4>
      </vt:variant>
      <vt:variant>
        <vt:i4>0</vt:i4>
      </vt:variant>
      <vt:variant>
        <vt:i4>5</vt:i4>
      </vt:variant>
      <vt:variant>
        <vt:lpwstr>http://www.microsoft.com/whdc/driver/tips/mdl.mspx</vt:lpwstr>
      </vt:variant>
      <vt:variant>
        <vt:lpwstr/>
      </vt:variant>
      <vt:variant>
        <vt:i4>458773</vt:i4>
      </vt:variant>
      <vt:variant>
        <vt:i4>216</vt:i4>
      </vt:variant>
      <vt:variant>
        <vt:i4>0</vt:i4>
      </vt:variant>
      <vt:variant>
        <vt:i4>5</vt:i4>
      </vt:variant>
      <vt:variant>
        <vt:lpwstr>http://www.microsoft.com/whdc/system/sysperf/accelerator.mspx</vt:lpwstr>
      </vt:variant>
      <vt:variant>
        <vt:lpwstr/>
      </vt:variant>
      <vt:variant>
        <vt:i4>3014693</vt:i4>
      </vt:variant>
      <vt:variant>
        <vt:i4>213</vt:i4>
      </vt:variant>
      <vt:variant>
        <vt:i4>0</vt:i4>
      </vt:variant>
      <vt:variant>
        <vt:i4>5</vt:i4>
      </vt:variant>
      <vt:variant>
        <vt:lpwstr>http://www.microsoft.com/whdc/default.mspx</vt:lpwstr>
      </vt:variant>
      <vt:variant>
        <vt:lpwstr/>
      </vt:variant>
      <vt:variant>
        <vt:i4>8323195</vt:i4>
      </vt:variant>
      <vt:variant>
        <vt:i4>210</vt:i4>
      </vt:variant>
      <vt:variant>
        <vt:i4>0</vt:i4>
      </vt:variant>
      <vt:variant>
        <vt:i4>5</vt:i4>
      </vt:variant>
      <vt:variant>
        <vt:lpwstr>http://www.microsoft.com/whdc/devtools/ddk/default.mspx</vt:lpwstr>
      </vt:variant>
      <vt:variant>
        <vt:lpwstr/>
      </vt:variant>
      <vt:variant>
        <vt:i4>1703988</vt:i4>
      </vt:variant>
      <vt:variant>
        <vt:i4>203</vt:i4>
      </vt:variant>
      <vt:variant>
        <vt:i4>0</vt:i4>
      </vt:variant>
      <vt:variant>
        <vt:i4>5</vt:i4>
      </vt:variant>
      <vt:variant>
        <vt:lpwstr/>
      </vt:variant>
      <vt:variant>
        <vt:lpwstr>_Toc174961729</vt:lpwstr>
      </vt:variant>
      <vt:variant>
        <vt:i4>1703988</vt:i4>
      </vt:variant>
      <vt:variant>
        <vt:i4>197</vt:i4>
      </vt:variant>
      <vt:variant>
        <vt:i4>0</vt:i4>
      </vt:variant>
      <vt:variant>
        <vt:i4>5</vt:i4>
      </vt:variant>
      <vt:variant>
        <vt:lpwstr/>
      </vt:variant>
      <vt:variant>
        <vt:lpwstr>_Toc174961728</vt:lpwstr>
      </vt:variant>
      <vt:variant>
        <vt:i4>1703988</vt:i4>
      </vt:variant>
      <vt:variant>
        <vt:i4>191</vt:i4>
      </vt:variant>
      <vt:variant>
        <vt:i4>0</vt:i4>
      </vt:variant>
      <vt:variant>
        <vt:i4>5</vt:i4>
      </vt:variant>
      <vt:variant>
        <vt:lpwstr/>
      </vt:variant>
      <vt:variant>
        <vt:lpwstr>_Toc174961727</vt:lpwstr>
      </vt:variant>
      <vt:variant>
        <vt:i4>1703988</vt:i4>
      </vt:variant>
      <vt:variant>
        <vt:i4>185</vt:i4>
      </vt:variant>
      <vt:variant>
        <vt:i4>0</vt:i4>
      </vt:variant>
      <vt:variant>
        <vt:i4>5</vt:i4>
      </vt:variant>
      <vt:variant>
        <vt:lpwstr/>
      </vt:variant>
      <vt:variant>
        <vt:lpwstr>_Toc174961726</vt:lpwstr>
      </vt:variant>
      <vt:variant>
        <vt:i4>1703988</vt:i4>
      </vt:variant>
      <vt:variant>
        <vt:i4>179</vt:i4>
      </vt:variant>
      <vt:variant>
        <vt:i4>0</vt:i4>
      </vt:variant>
      <vt:variant>
        <vt:i4>5</vt:i4>
      </vt:variant>
      <vt:variant>
        <vt:lpwstr/>
      </vt:variant>
      <vt:variant>
        <vt:lpwstr>_Toc174961725</vt:lpwstr>
      </vt:variant>
      <vt:variant>
        <vt:i4>1703988</vt:i4>
      </vt:variant>
      <vt:variant>
        <vt:i4>173</vt:i4>
      </vt:variant>
      <vt:variant>
        <vt:i4>0</vt:i4>
      </vt:variant>
      <vt:variant>
        <vt:i4>5</vt:i4>
      </vt:variant>
      <vt:variant>
        <vt:lpwstr/>
      </vt:variant>
      <vt:variant>
        <vt:lpwstr>_Toc174961724</vt:lpwstr>
      </vt:variant>
      <vt:variant>
        <vt:i4>1703988</vt:i4>
      </vt:variant>
      <vt:variant>
        <vt:i4>167</vt:i4>
      </vt:variant>
      <vt:variant>
        <vt:i4>0</vt:i4>
      </vt:variant>
      <vt:variant>
        <vt:i4>5</vt:i4>
      </vt:variant>
      <vt:variant>
        <vt:lpwstr/>
      </vt:variant>
      <vt:variant>
        <vt:lpwstr>_Toc174961723</vt:lpwstr>
      </vt:variant>
      <vt:variant>
        <vt:i4>1703988</vt:i4>
      </vt:variant>
      <vt:variant>
        <vt:i4>161</vt:i4>
      </vt:variant>
      <vt:variant>
        <vt:i4>0</vt:i4>
      </vt:variant>
      <vt:variant>
        <vt:i4>5</vt:i4>
      </vt:variant>
      <vt:variant>
        <vt:lpwstr/>
      </vt:variant>
      <vt:variant>
        <vt:lpwstr>_Toc174961722</vt:lpwstr>
      </vt:variant>
      <vt:variant>
        <vt:i4>1703988</vt:i4>
      </vt:variant>
      <vt:variant>
        <vt:i4>155</vt:i4>
      </vt:variant>
      <vt:variant>
        <vt:i4>0</vt:i4>
      </vt:variant>
      <vt:variant>
        <vt:i4>5</vt:i4>
      </vt:variant>
      <vt:variant>
        <vt:lpwstr/>
      </vt:variant>
      <vt:variant>
        <vt:lpwstr>_Toc174961721</vt:lpwstr>
      </vt:variant>
      <vt:variant>
        <vt:i4>1703988</vt:i4>
      </vt:variant>
      <vt:variant>
        <vt:i4>149</vt:i4>
      </vt:variant>
      <vt:variant>
        <vt:i4>0</vt:i4>
      </vt:variant>
      <vt:variant>
        <vt:i4>5</vt:i4>
      </vt:variant>
      <vt:variant>
        <vt:lpwstr/>
      </vt:variant>
      <vt:variant>
        <vt:lpwstr>_Toc174961720</vt:lpwstr>
      </vt:variant>
      <vt:variant>
        <vt:i4>1638452</vt:i4>
      </vt:variant>
      <vt:variant>
        <vt:i4>143</vt:i4>
      </vt:variant>
      <vt:variant>
        <vt:i4>0</vt:i4>
      </vt:variant>
      <vt:variant>
        <vt:i4>5</vt:i4>
      </vt:variant>
      <vt:variant>
        <vt:lpwstr/>
      </vt:variant>
      <vt:variant>
        <vt:lpwstr>_Toc174961719</vt:lpwstr>
      </vt:variant>
      <vt:variant>
        <vt:i4>1638452</vt:i4>
      </vt:variant>
      <vt:variant>
        <vt:i4>137</vt:i4>
      </vt:variant>
      <vt:variant>
        <vt:i4>0</vt:i4>
      </vt:variant>
      <vt:variant>
        <vt:i4>5</vt:i4>
      </vt:variant>
      <vt:variant>
        <vt:lpwstr/>
      </vt:variant>
      <vt:variant>
        <vt:lpwstr>_Toc174961718</vt:lpwstr>
      </vt:variant>
      <vt:variant>
        <vt:i4>1638452</vt:i4>
      </vt:variant>
      <vt:variant>
        <vt:i4>131</vt:i4>
      </vt:variant>
      <vt:variant>
        <vt:i4>0</vt:i4>
      </vt:variant>
      <vt:variant>
        <vt:i4>5</vt:i4>
      </vt:variant>
      <vt:variant>
        <vt:lpwstr/>
      </vt:variant>
      <vt:variant>
        <vt:lpwstr>_Toc174961717</vt:lpwstr>
      </vt:variant>
      <vt:variant>
        <vt:i4>1638452</vt:i4>
      </vt:variant>
      <vt:variant>
        <vt:i4>125</vt:i4>
      </vt:variant>
      <vt:variant>
        <vt:i4>0</vt:i4>
      </vt:variant>
      <vt:variant>
        <vt:i4>5</vt:i4>
      </vt:variant>
      <vt:variant>
        <vt:lpwstr/>
      </vt:variant>
      <vt:variant>
        <vt:lpwstr>_Toc174961716</vt:lpwstr>
      </vt:variant>
      <vt:variant>
        <vt:i4>1638452</vt:i4>
      </vt:variant>
      <vt:variant>
        <vt:i4>119</vt:i4>
      </vt:variant>
      <vt:variant>
        <vt:i4>0</vt:i4>
      </vt:variant>
      <vt:variant>
        <vt:i4>5</vt:i4>
      </vt:variant>
      <vt:variant>
        <vt:lpwstr/>
      </vt:variant>
      <vt:variant>
        <vt:lpwstr>_Toc174961715</vt:lpwstr>
      </vt:variant>
      <vt:variant>
        <vt:i4>1638452</vt:i4>
      </vt:variant>
      <vt:variant>
        <vt:i4>113</vt:i4>
      </vt:variant>
      <vt:variant>
        <vt:i4>0</vt:i4>
      </vt:variant>
      <vt:variant>
        <vt:i4>5</vt:i4>
      </vt:variant>
      <vt:variant>
        <vt:lpwstr/>
      </vt:variant>
      <vt:variant>
        <vt:lpwstr>_Toc174961714</vt:lpwstr>
      </vt:variant>
      <vt:variant>
        <vt:i4>1638452</vt:i4>
      </vt:variant>
      <vt:variant>
        <vt:i4>107</vt:i4>
      </vt:variant>
      <vt:variant>
        <vt:i4>0</vt:i4>
      </vt:variant>
      <vt:variant>
        <vt:i4>5</vt:i4>
      </vt:variant>
      <vt:variant>
        <vt:lpwstr/>
      </vt:variant>
      <vt:variant>
        <vt:lpwstr>_Toc174961713</vt:lpwstr>
      </vt:variant>
      <vt:variant>
        <vt:i4>1638452</vt:i4>
      </vt:variant>
      <vt:variant>
        <vt:i4>101</vt:i4>
      </vt:variant>
      <vt:variant>
        <vt:i4>0</vt:i4>
      </vt:variant>
      <vt:variant>
        <vt:i4>5</vt:i4>
      </vt:variant>
      <vt:variant>
        <vt:lpwstr/>
      </vt:variant>
      <vt:variant>
        <vt:lpwstr>_Toc174961712</vt:lpwstr>
      </vt:variant>
      <vt:variant>
        <vt:i4>1638452</vt:i4>
      </vt:variant>
      <vt:variant>
        <vt:i4>95</vt:i4>
      </vt:variant>
      <vt:variant>
        <vt:i4>0</vt:i4>
      </vt:variant>
      <vt:variant>
        <vt:i4>5</vt:i4>
      </vt:variant>
      <vt:variant>
        <vt:lpwstr/>
      </vt:variant>
      <vt:variant>
        <vt:lpwstr>_Toc174961711</vt:lpwstr>
      </vt:variant>
      <vt:variant>
        <vt:i4>1638452</vt:i4>
      </vt:variant>
      <vt:variant>
        <vt:i4>89</vt:i4>
      </vt:variant>
      <vt:variant>
        <vt:i4>0</vt:i4>
      </vt:variant>
      <vt:variant>
        <vt:i4>5</vt:i4>
      </vt:variant>
      <vt:variant>
        <vt:lpwstr/>
      </vt:variant>
      <vt:variant>
        <vt:lpwstr>_Toc174961710</vt:lpwstr>
      </vt:variant>
      <vt:variant>
        <vt:i4>1572916</vt:i4>
      </vt:variant>
      <vt:variant>
        <vt:i4>83</vt:i4>
      </vt:variant>
      <vt:variant>
        <vt:i4>0</vt:i4>
      </vt:variant>
      <vt:variant>
        <vt:i4>5</vt:i4>
      </vt:variant>
      <vt:variant>
        <vt:lpwstr/>
      </vt:variant>
      <vt:variant>
        <vt:lpwstr>_Toc174961709</vt:lpwstr>
      </vt:variant>
      <vt:variant>
        <vt:i4>1572916</vt:i4>
      </vt:variant>
      <vt:variant>
        <vt:i4>77</vt:i4>
      </vt:variant>
      <vt:variant>
        <vt:i4>0</vt:i4>
      </vt:variant>
      <vt:variant>
        <vt:i4>5</vt:i4>
      </vt:variant>
      <vt:variant>
        <vt:lpwstr/>
      </vt:variant>
      <vt:variant>
        <vt:lpwstr>_Toc174961708</vt:lpwstr>
      </vt:variant>
      <vt:variant>
        <vt:i4>1572916</vt:i4>
      </vt:variant>
      <vt:variant>
        <vt:i4>71</vt:i4>
      </vt:variant>
      <vt:variant>
        <vt:i4>0</vt:i4>
      </vt:variant>
      <vt:variant>
        <vt:i4>5</vt:i4>
      </vt:variant>
      <vt:variant>
        <vt:lpwstr/>
      </vt:variant>
      <vt:variant>
        <vt:lpwstr>_Toc174961707</vt:lpwstr>
      </vt:variant>
      <vt:variant>
        <vt:i4>1572916</vt:i4>
      </vt:variant>
      <vt:variant>
        <vt:i4>65</vt:i4>
      </vt:variant>
      <vt:variant>
        <vt:i4>0</vt:i4>
      </vt:variant>
      <vt:variant>
        <vt:i4>5</vt:i4>
      </vt:variant>
      <vt:variant>
        <vt:lpwstr/>
      </vt:variant>
      <vt:variant>
        <vt:lpwstr>_Toc174961706</vt:lpwstr>
      </vt:variant>
      <vt:variant>
        <vt:i4>1572916</vt:i4>
      </vt:variant>
      <vt:variant>
        <vt:i4>59</vt:i4>
      </vt:variant>
      <vt:variant>
        <vt:i4>0</vt:i4>
      </vt:variant>
      <vt:variant>
        <vt:i4>5</vt:i4>
      </vt:variant>
      <vt:variant>
        <vt:lpwstr/>
      </vt:variant>
      <vt:variant>
        <vt:lpwstr>_Toc174961705</vt:lpwstr>
      </vt:variant>
      <vt:variant>
        <vt:i4>1572916</vt:i4>
      </vt:variant>
      <vt:variant>
        <vt:i4>53</vt:i4>
      </vt:variant>
      <vt:variant>
        <vt:i4>0</vt:i4>
      </vt:variant>
      <vt:variant>
        <vt:i4>5</vt:i4>
      </vt:variant>
      <vt:variant>
        <vt:lpwstr/>
      </vt:variant>
      <vt:variant>
        <vt:lpwstr>_Toc174961704</vt:lpwstr>
      </vt:variant>
      <vt:variant>
        <vt:i4>1572916</vt:i4>
      </vt:variant>
      <vt:variant>
        <vt:i4>47</vt:i4>
      </vt:variant>
      <vt:variant>
        <vt:i4>0</vt:i4>
      </vt:variant>
      <vt:variant>
        <vt:i4>5</vt:i4>
      </vt:variant>
      <vt:variant>
        <vt:lpwstr/>
      </vt:variant>
      <vt:variant>
        <vt:lpwstr>_Toc174961703</vt:lpwstr>
      </vt:variant>
      <vt:variant>
        <vt:i4>1572916</vt:i4>
      </vt:variant>
      <vt:variant>
        <vt:i4>41</vt:i4>
      </vt:variant>
      <vt:variant>
        <vt:i4>0</vt:i4>
      </vt:variant>
      <vt:variant>
        <vt:i4>5</vt:i4>
      </vt:variant>
      <vt:variant>
        <vt:lpwstr/>
      </vt:variant>
      <vt:variant>
        <vt:lpwstr>_Toc174961702</vt:lpwstr>
      </vt:variant>
      <vt:variant>
        <vt:i4>1572916</vt:i4>
      </vt:variant>
      <vt:variant>
        <vt:i4>35</vt:i4>
      </vt:variant>
      <vt:variant>
        <vt:i4>0</vt:i4>
      </vt:variant>
      <vt:variant>
        <vt:i4>5</vt:i4>
      </vt:variant>
      <vt:variant>
        <vt:lpwstr/>
      </vt:variant>
      <vt:variant>
        <vt:lpwstr>_Toc174961701</vt:lpwstr>
      </vt:variant>
      <vt:variant>
        <vt:i4>1572916</vt:i4>
      </vt:variant>
      <vt:variant>
        <vt:i4>29</vt:i4>
      </vt:variant>
      <vt:variant>
        <vt:i4>0</vt:i4>
      </vt:variant>
      <vt:variant>
        <vt:i4>5</vt:i4>
      </vt:variant>
      <vt:variant>
        <vt:lpwstr/>
      </vt:variant>
      <vt:variant>
        <vt:lpwstr>_Toc174961700</vt:lpwstr>
      </vt:variant>
      <vt:variant>
        <vt:i4>1114165</vt:i4>
      </vt:variant>
      <vt:variant>
        <vt:i4>23</vt:i4>
      </vt:variant>
      <vt:variant>
        <vt:i4>0</vt:i4>
      </vt:variant>
      <vt:variant>
        <vt:i4>5</vt:i4>
      </vt:variant>
      <vt:variant>
        <vt:lpwstr/>
      </vt:variant>
      <vt:variant>
        <vt:lpwstr>_Toc174961699</vt:lpwstr>
      </vt:variant>
      <vt:variant>
        <vt:i4>1114165</vt:i4>
      </vt:variant>
      <vt:variant>
        <vt:i4>17</vt:i4>
      </vt:variant>
      <vt:variant>
        <vt:i4>0</vt:i4>
      </vt:variant>
      <vt:variant>
        <vt:i4>5</vt:i4>
      </vt:variant>
      <vt:variant>
        <vt:lpwstr/>
      </vt:variant>
      <vt:variant>
        <vt:lpwstr>_Toc174961698</vt:lpwstr>
      </vt:variant>
      <vt:variant>
        <vt:i4>1114165</vt:i4>
      </vt:variant>
      <vt:variant>
        <vt:i4>11</vt:i4>
      </vt:variant>
      <vt:variant>
        <vt:i4>0</vt:i4>
      </vt:variant>
      <vt:variant>
        <vt:i4>5</vt:i4>
      </vt:variant>
      <vt:variant>
        <vt:lpwstr/>
      </vt:variant>
      <vt:variant>
        <vt:lpwstr>_Toc174961697</vt:lpwstr>
      </vt:variant>
      <vt:variant>
        <vt:i4>1114165</vt:i4>
      </vt:variant>
      <vt:variant>
        <vt:i4>5</vt:i4>
      </vt:variant>
      <vt:variant>
        <vt:i4>0</vt:i4>
      </vt:variant>
      <vt:variant>
        <vt:i4>5</vt:i4>
      </vt:variant>
      <vt:variant>
        <vt:lpwstr/>
      </vt:variant>
      <vt:variant>
        <vt:lpwstr>_Toc174961696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Advances in Memory Management</dc:title>
  <dc:subject/>
  <dc:creator/>
  <cp:keywords/>
  <dc:description/>
  <cp:lastModifiedBy/>
  <cp:revision>1</cp:revision>
  <dcterms:created xsi:type="dcterms:W3CDTF">2007-10-10T23:30:00Z</dcterms:created>
  <dcterms:modified xsi:type="dcterms:W3CDTF">2007-10-16T21:54:00Z</dcterms:modified>
</cp:coreProperties>
</file>