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5E" w:rsidRPr="008556AF" w:rsidRDefault="00A3465E" w:rsidP="00716ABC">
      <w:pPr>
        <w:spacing w:after="0" w:line="240" w:lineRule="auto"/>
        <w:jc w:val="center"/>
        <w:rPr>
          <w:rFonts w:ascii="Century Gothic" w:hAnsi="Century Gothic" w:cs="Times New Roman"/>
          <w:i/>
          <w:color w:val="000000" w:themeColor="text1"/>
          <w:szCs w:val="28"/>
        </w:rPr>
      </w:pPr>
      <w:r w:rsidRPr="00606EEF">
        <w:rPr>
          <w:rFonts w:ascii="Century Gothic" w:hAnsi="Century Gothic" w:cs="Times New Roman"/>
          <w:b/>
          <w:color w:val="000000" w:themeColor="text1"/>
          <w:sz w:val="24"/>
          <w:szCs w:val="28"/>
        </w:rPr>
        <w:t xml:space="preserve">CV at a glance </w:t>
      </w:r>
      <w:r w:rsidRPr="008556AF">
        <w:rPr>
          <w:rFonts w:ascii="Century Gothic" w:hAnsi="Century Gothic" w:cs="Times New Roman"/>
          <w:b/>
          <w:i/>
          <w:color w:val="0000CC"/>
          <w:szCs w:val="28"/>
        </w:rPr>
        <w:t>(One Page Executive Summary of the CV</w:t>
      </w:r>
      <w:r w:rsidRPr="008556AF">
        <w:rPr>
          <w:rFonts w:ascii="Century Gothic" w:hAnsi="Century Gothic" w:cs="Times New Roman"/>
          <w:i/>
          <w:color w:val="000000" w:themeColor="text1"/>
          <w:szCs w:val="28"/>
        </w:rPr>
        <w:t>)</w:t>
      </w:r>
    </w:p>
    <w:p w:rsidR="00AC3329" w:rsidRDefault="0070227E" w:rsidP="00AC3329">
      <w:pPr>
        <w:spacing w:after="0" w:line="240" w:lineRule="auto"/>
        <w:jc w:val="center"/>
        <w:rPr>
          <w:rFonts w:ascii="Century Gothic" w:hAnsi="Century Gothic" w:cs="Times New Roman"/>
          <w:color w:val="000000" w:themeColor="text1"/>
          <w:sz w:val="20"/>
        </w:rPr>
      </w:pPr>
      <w:hyperlink r:id="rId6" w:history="1">
        <w:r w:rsidR="00AC3329" w:rsidRPr="00606EEF">
          <w:rPr>
            <w:rStyle w:val="Hyperlink"/>
            <w:rFonts w:ascii="Century Gothic" w:hAnsi="Century Gothic" w:cs="Times New Roman"/>
            <w:sz w:val="20"/>
          </w:rPr>
          <w:t>punyabratabasak@gmail.com</w:t>
        </w:r>
      </w:hyperlink>
      <w:r w:rsidR="00AC3329" w:rsidRPr="00606EEF">
        <w:rPr>
          <w:rFonts w:ascii="Century Gothic" w:hAnsi="Century Gothic" w:cs="Times New Roman"/>
          <w:color w:val="000000" w:themeColor="text1"/>
          <w:sz w:val="20"/>
        </w:rPr>
        <w:t xml:space="preserve">   Phone: 9433058473</w:t>
      </w:r>
    </w:p>
    <w:p w:rsidR="00606EEF" w:rsidRPr="00606EEF" w:rsidRDefault="00606EEF" w:rsidP="00AC3329">
      <w:pPr>
        <w:spacing w:after="0" w:line="240" w:lineRule="auto"/>
        <w:jc w:val="center"/>
        <w:rPr>
          <w:rFonts w:ascii="Century Gothic" w:hAnsi="Century Gothic" w:cs="Times New Roman"/>
          <w:color w:val="000000" w:themeColor="text1"/>
          <w:sz w:val="20"/>
        </w:rPr>
      </w:pPr>
    </w:p>
    <w:p w:rsidR="00A3465E" w:rsidRPr="005B00C8" w:rsidRDefault="00A3465E" w:rsidP="00A3465E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imes New Roman"/>
          <w:b/>
          <w:color w:val="000000" w:themeColor="text1"/>
          <w:szCs w:val="24"/>
        </w:rPr>
      </w:pPr>
      <w:r w:rsidRPr="005B00C8">
        <w:rPr>
          <w:rFonts w:ascii="Century Gothic" w:hAnsi="Century Gothic" w:cs="Times New Roman"/>
          <w:b/>
          <w:color w:val="000000" w:themeColor="text1"/>
          <w:szCs w:val="24"/>
        </w:rPr>
        <w:t>Education</w:t>
      </w:r>
    </w:p>
    <w:p w:rsidR="00A3465E" w:rsidRPr="00832E7F" w:rsidRDefault="00A3465E" w:rsidP="00A3465E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>B.C.E from Jadavpur University,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 India</w:t>
      </w:r>
    </w:p>
    <w:p w:rsidR="00A3465E" w:rsidRPr="00832E7F" w:rsidRDefault="00A3465E" w:rsidP="00A3465E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M. Tech and PhD in Civil Engineering from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I </w:t>
      </w:r>
      <w:proofErr w:type="spellStart"/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I</w:t>
      </w:r>
      <w:proofErr w:type="spellEnd"/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 T Kanpur, INDIA</w:t>
      </w:r>
    </w:p>
    <w:p w:rsidR="00A3465E" w:rsidRPr="00832E7F" w:rsidRDefault="00A3465E" w:rsidP="00A3465E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Ford Foundation Fellow  in  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M I T,   Cambridge, Massachusetts,  USA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</w:t>
      </w:r>
    </w:p>
    <w:p w:rsidR="00A3465E" w:rsidRPr="005B00C8" w:rsidRDefault="00A3465E" w:rsidP="00A3465E">
      <w:pPr>
        <w:pStyle w:val="ListParagraph"/>
        <w:ind w:left="360"/>
        <w:rPr>
          <w:rFonts w:ascii="Century Gothic" w:hAnsi="Century Gothic" w:cs="Times New Roman"/>
          <w:b/>
          <w:color w:val="000000" w:themeColor="text1"/>
          <w:szCs w:val="24"/>
        </w:rPr>
      </w:pPr>
    </w:p>
    <w:p w:rsidR="00A3465E" w:rsidRPr="005B00C8" w:rsidRDefault="00A3465E" w:rsidP="00A3465E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b/>
          <w:color w:val="000000" w:themeColor="text1"/>
          <w:szCs w:val="24"/>
        </w:rPr>
      </w:pPr>
      <w:r w:rsidRPr="005B00C8">
        <w:rPr>
          <w:rFonts w:ascii="Century Gothic" w:hAnsi="Century Gothic" w:cs="Times New Roman"/>
          <w:b/>
          <w:color w:val="000000" w:themeColor="text1"/>
          <w:szCs w:val="24"/>
        </w:rPr>
        <w:t>Awards, Rewards  and  Recognitions</w:t>
      </w:r>
    </w:p>
    <w:p w:rsidR="00A3465E" w:rsidRPr="00832E7F" w:rsidRDefault="00A3465E" w:rsidP="00A3465E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>Republic Day Award Winner (26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  <w:vertAlign w:val="superscript"/>
        </w:rPr>
        <w:t>th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January, 1972)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from President of India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under Invention Promotion Scheme of Govt. of India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for outstanding Contribution in Research</w:t>
      </w:r>
    </w:p>
    <w:p w:rsidR="00A3465E" w:rsidRPr="005E3419" w:rsidRDefault="00A3465E" w:rsidP="00A3465E">
      <w:pPr>
        <w:pStyle w:val="ListParagraph"/>
        <w:spacing w:line="240" w:lineRule="auto"/>
        <w:rPr>
          <w:rFonts w:ascii="Century Gothic" w:hAnsi="Century Gothic" w:cs="Times New Roman"/>
          <w:b/>
          <w:color w:val="000000" w:themeColor="text1"/>
          <w:sz w:val="20"/>
          <w:szCs w:val="24"/>
        </w:rPr>
      </w:pPr>
    </w:p>
    <w:p w:rsidR="00A3465E" w:rsidRPr="00832E7F" w:rsidRDefault="00A3465E" w:rsidP="00A3465E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Times New Roman"/>
          <w:b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Member, Global Weather and Climate Change Committee,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ASCE,  USA</w:t>
      </w:r>
    </w:p>
    <w:p w:rsidR="00A3465E" w:rsidRDefault="00A3465E" w:rsidP="00A3465E">
      <w:pPr>
        <w:pStyle w:val="ListParagraph"/>
        <w:spacing w:line="240" w:lineRule="auto"/>
        <w:rPr>
          <w:rFonts w:ascii="Century Gothic" w:hAnsi="Century Gothic" w:cs="Times New Roman"/>
          <w:color w:val="000000" w:themeColor="text1"/>
          <w:sz w:val="20"/>
          <w:szCs w:val="24"/>
        </w:rPr>
      </w:pPr>
    </w:p>
    <w:p w:rsidR="00A3465E" w:rsidRPr="00832E7F" w:rsidRDefault="00A3465E" w:rsidP="00A3465E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Delivered  Invitational Lectures in the  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UN HQRS – New York </w:t>
      </w:r>
      <w:r w:rsidRPr="007B7B5F">
        <w:rPr>
          <w:rFonts w:ascii="Century Gothic" w:hAnsi="Century Gothic" w:cs="Times New Roman"/>
          <w:color w:val="000000" w:themeColor="text1"/>
          <w:sz w:val="20"/>
          <w:szCs w:val="24"/>
        </w:rPr>
        <w:t>and</w:t>
      </w:r>
      <w:r w:rsidR="007B7B5F" w:rsidRPr="007B7B5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in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 International Atomic Energy Agency (IAEA) – Vienna 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>and</w:t>
      </w:r>
      <w:r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</w:t>
      </w:r>
      <w:r w:rsidRPr="00251FE8">
        <w:rPr>
          <w:rFonts w:ascii="Century Gothic" w:hAnsi="Century Gothic" w:cs="Times New Roman"/>
          <w:i/>
          <w:color w:val="000000" w:themeColor="text1"/>
          <w:sz w:val="20"/>
          <w:szCs w:val="24"/>
        </w:rPr>
        <w:t>in many more places across the world</w:t>
      </w:r>
    </w:p>
    <w:p w:rsidR="00A3465E" w:rsidRPr="005B00C8" w:rsidRDefault="00A3465E" w:rsidP="00A3465E">
      <w:pPr>
        <w:pStyle w:val="ListParagraph"/>
        <w:ind w:left="360"/>
        <w:rPr>
          <w:rFonts w:ascii="Century Gothic" w:hAnsi="Century Gothic" w:cs="Times New Roman"/>
          <w:b/>
          <w:color w:val="000000" w:themeColor="text1"/>
          <w:szCs w:val="24"/>
        </w:rPr>
      </w:pPr>
    </w:p>
    <w:p w:rsidR="00A3465E" w:rsidRPr="001D61BD" w:rsidRDefault="00A3465E" w:rsidP="00A3465E">
      <w:pPr>
        <w:pStyle w:val="ListParagraph"/>
        <w:spacing w:after="0"/>
        <w:ind w:left="0"/>
        <w:rPr>
          <w:rFonts w:ascii="Century Gothic" w:hAnsi="Century Gothic" w:cs="Times New Roman"/>
          <w:b/>
          <w:color w:val="000000" w:themeColor="text1"/>
          <w:sz w:val="20"/>
          <w:szCs w:val="24"/>
        </w:rPr>
      </w:pPr>
      <w:r>
        <w:rPr>
          <w:rFonts w:ascii="Century Gothic" w:hAnsi="Century Gothic" w:cs="Times New Roman"/>
          <w:b/>
          <w:color w:val="000000" w:themeColor="text1"/>
          <w:szCs w:val="24"/>
        </w:rPr>
        <w:t xml:space="preserve">3.   </w:t>
      </w:r>
      <w:r w:rsidRPr="001D61BD">
        <w:rPr>
          <w:rFonts w:ascii="Century Gothic" w:hAnsi="Century Gothic" w:cs="Times New Roman"/>
          <w:b/>
          <w:color w:val="000000" w:themeColor="text1"/>
          <w:szCs w:val="24"/>
        </w:rPr>
        <w:t>Forty (40) Years of Creative and Innovative Experience in</w:t>
      </w:r>
      <w:r>
        <w:rPr>
          <w:rFonts w:ascii="Century Gothic" w:hAnsi="Century Gothic" w:cs="Times New Roman"/>
          <w:b/>
          <w:color w:val="000000" w:themeColor="text1"/>
          <w:szCs w:val="24"/>
        </w:rPr>
        <w:t xml:space="preserve"> </w:t>
      </w:r>
      <w:r w:rsidRPr="001D61BD">
        <w:rPr>
          <w:rFonts w:ascii="Century Gothic" w:hAnsi="Century Gothic" w:cs="Times New Roman"/>
          <w:b/>
          <w:color w:val="000000" w:themeColor="text1"/>
          <w:sz w:val="20"/>
          <w:szCs w:val="24"/>
        </w:rPr>
        <w:t>Teaching, Research, Training,</w:t>
      </w:r>
    </w:p>
    <w:p w:rsidR="00A3465E" w:rsidRPr="001D61BD" w:rsidRDefault="00A3465E" w:rsidP="00A3465E">
      <w:pPr>
        <w:pStyle w:val="ListParagraph"/>
        <w:spacing w:after="0"/>
        <w:ind w:left="0"/>
        <w:rPr>
          <w:rFonts w:ascii="Century Gothic" w:hAnsi="Century Gothic" w:cs="Times New Roman"/>
          <w:b/>
          <w:color w:val="000000" w:themeColor="text1"/>
          <w:sz w:val="20"/>
          <w:szCs w:val="24"/>
        </w:rPr>
      </w:pPr>
      <w:r w:rsidRPr="001D61BD">
        <w:rPr>
          <w:rFonts w:ascii="Century Gothic" w:hAnsi="Century Gothic" w:cs="Times New Roman"/>
          <w:b/>
          <w:color w:val="000000" w:themeColor="text1"/>
          <w:szCs w:val="24"/>
        </w:rPr>
        <w:t xml:space="preserve"> </w:t>
      </w:r>
      <w:r w:rsidRPr="001D61BD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     Consultancy and Institution Building </w:t>
      </w:r>
      <w:r w:rsidR="00B72331">
        <w:rPr>
          <w:rFonts w:ascii="Century Gothic" w:hAnsi="Century Gothic" w:cs="Times New Roman"/>
          <w:b/>
          <w:color w:val="000000" w:themeColor="text1"/>
          <w:sz w:val="20"/>
          <w:szCs w:val="24"/>
        </w:rPr>
        <w:t>across the world</w:t>
      </w:r>
    </w:p>
    <w:p w:rsidR="00A3465E" w:rsidRPr="005B00C8" w:rsidRDefault="00A3465E" w:rsidP="00A3465E">
      <w:pPr>
        <w:pStyle w:val="ListParagraph"/>
        <w:ind w:left="360"/>
        <w:rPr>
          <w:rFonts w:ascii="Century Gothic" w:hAnsi="Century Gothic" w:cs="Times New Roman"/>
          <w:b/>
          <w:color w:val="000000" w:themeColor="text1"/>
          <w:szCs w:val="24"/>
        </w:rPr>
      </w:pPr>
    </w:p>
    <w:p w:rsidR="00A3465E" w:rsidRPr="005B00C8" w:rsidRDefault="00A3465E" w:rsidP="00A3465E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b/>
          <w:color w:val="000000" w:themeColor="text1"/>
          <w:szCs w:val="24"/>
        </w:rPr>
      </w:pPr>
      <w:r w:rsidRPr="005B00C8">
        <w:rPr>
          <w:rFonts w:ascii="Century Gothic" w:hAnsi="Century Gothic" w:cs="Times New Roman"/>
          <w:b/>
          <w:color w:val="000000" w:themeColor="text1"/>
          <w:szCs w:val="24"/>
        </w:rPr>
        <w:t>Excellence in Research in Diversified Topics &amp; Fields</w:t>
      </w:r>
    </w:p>
    <w:p w:rsidR="00A3465E" w:rsidRPr="00832E7F" w:rsidRDefault="00A3465E" w:rsidP="00A3465E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 w:cs="Times New Roman"/>
          <w:b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>Around 200 Research Publications, out of which</w:t>
      </w:r>
      <w:r w:rsidR="007D56C2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around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</w:t>
      </w:r>
      <w:r w:rsidR="007D56C2">
        <w:rPr>
          <w:rFonts w:ascii="Century Gothic" w:hAnsi="Century Gothic" w:cs="Times New Roman"/>
          <w:color w:val="000000" w:themeColor="text1"/>
          <w:sz w:val="20"/>
          <w:szCs w:val="24"/>
        </w:rPr>
        <w:t>3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0 are in the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top Scientific Journals of the world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in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USA, Canada, Europe   &amp; Australia</w:t>
      </w:r>
    </w:p>
    <w:p w:rsidR="00A3465E" w:rsidRDefault="00A3465E" w:rsidP="00A3465E">
      <w:pPr>
        <w:pStyle w:val="ListParagraph"/>
        <w:spacing w:line="240" w:lineRule="auto"/>
        <w:rPr>
          <w:rFonts w:ascii="Century Gothic" w:hAnsi="Century Gothic" w:cs="Times New Roman"/>
          <w:color w:val="000000" w:themeColor="text1"/>
          <w:sz w:val="20"/>
          <w:szCs w:val="24"/>
        </w:rPr>
      </w:pPr>
    </w:p>
    <w:p w:rsidR="00A3465E" w:rsidRPr="00832E7F" w:rsidRDefault="00A3465E" w:rsidP="00A3465E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As per Google Scholar and as on </w:t>
      </w:r>
      <w:r w:rsidR="008556AF">
        <w:rPr>
          <w:rFonts w:ascii="Century Gothic" w:hAnsi="Century Gothic" w:cs="Times New Roman"/>
          <w:color w:val="000000" w:themeColor="text1"/>
          <w:sz w:val="20"/>
          <w:szCs w:val="24"/>
        </w:rPr>
        <w:t>Nov.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2013,  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Citation Index is 31</w:t>
      </w:r>
      <w:r w:rsidR="008556AF">
        <w:rPr>
          <w:rFonts w:ascii="Century Gothic" w:hAnsi="Century Gothic" w:cs="Times New Roman"/>
          <w:b/>
          <w:color w:val="000000" w:themeColor="text1"/>
          <w:sz w:val="20"/>
          <w:szCs w:val="24"/>
        </w:rPr>
        <w:t>9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>,   h-index is 11   and   i10-index  is 1</w:t>
      </w:r>
      <w:r w:rsidR="008556AF">
        <w:rPr>
          <w:rFonts w:ascii="Century Gothic" w:hAnsi="Century Gothic" w:cs="Times New Roman"/>
          <w:b/>
          <w:color w:val="000000" w:themeColor="text1"/>
          <w:sz w:val="20"/>
          <w:szCs w:val="24"/>
        </w:rPr>
        <w:t>2</w:t>
      </w:r>
      <w:r w:rsidRPr="00832E7F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,  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>Few of my research papers had global  impact</w:t>
      </w:r>
    </w:p>
    <w:p w:rsidR="00A3465E" w:rsidRPr="005B00C8" w:rsidRDefault="00A3465E" w:rsidP="00A3465E">
      <w:pPr>
        <w:pStyle w:val="ListParagraph"/>
        <w:ind w:left="360"/>
        <w:rPr>
          <w:rFonts w:ascii="Century Gothic" w:hAnsi="Century Gothic" w:cs="Times New Roman"/>
          <w:b/>
          <w:color w:val="000000" w:themeColor="text1"/>
          <w:szCs w:val="24"/>
        </w:rPr>
      </w:pPr>
    </w:p>
    <w:p w:rsidR="00A3465E" w:rsidRPr="005B00C8" w:rsidRDefault="00A3465E" w:rsidP="00A3465E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b/>
          <w:color w:val="000000" w:themeColor="text1"/>
          <w:szCs w:val="24"/>
        </w:rPr>
      </w:pPr>
      <w:r w:rsidRPr="005B00C8">
        <w:rPr>
          <w:rFonts w:ascii="Century Gothic" w:hAnsi="Century Gothic" w:cs="Times New Roman"/>
          <w:b/>
          <w:color w:val="000000" w:themeColor="text1"/>
          <w:szCs w:val="24"/>
        </w:rPr>
        <w:t>Teaching and lecturing across the world</w:t>
      </w:r>
    </w:p>
    <w:p w:rsidR="00A3465E" w:rsidRPr="00832E7F" w:rsidRDefault="00A3465E" w:rsidP="00A3465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>Got training in technical teaching from IIT Kanpur under Gov. of India.</w:t>
      </w:r>
    </w:p>
    <w:p w:rsidR="00A3465E" w:rsidRPr="00832E7F" w:rsidRDefault="00A3465E" w:rsidP="00A3465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Lectured in USA, Europe, India, Thailand, Philippines, and across </w:t>
      </w:r>
      <w:r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the 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>entire Indian Sub continent</w:t>
      </w:r>
    </w:p>
    <w:p w:rsidR="00A3465E" w:rsidRPr="005B00C8" w:rsidRDefault="00A3465E" w:rsidP="00A3465E">
      <w:pPr>
        <w:spacing w:after="0" w:line="240" w:lineRule="auto"/>
        <w:rPr>
          <w:rFonts w:ascii="Century Gothic" w:hAnsi="Century Gothic" w:cs="Times New Roman"/>
          <w:color w:val="000000" w:themeColor="text1"/>
          <w:szCs w:val="24"/>
        </w:rPr>
      </w:pPr>
    </w:p>
    <w:p w:rsidR="00A3465E" w:rsidRPr="005B00C8" w:rsidRDefault="00A3465E" w:rsidP="00A3465E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Times New Roman"/>
          <w:b/>
          <w:color w:val="000000" w:themeColor="text1"/>
          <w:szCs w:val="24"/>
        </w:rPr>
      </w:pPr>
      <w:r w:rsidRPr="005B00C8">
        <w:rPr>
          <w:rFonts w:ascii="Century Gothic" w:hAnsi="Century Gothic" w:cs="Times New Roman"/>
          <w:b/>
          <w:color w:val="000000" w:themeColor="text1"/>
          <w:szCs w:val="24"/>
        </w:rPr>
        <w:t xml:space="preserve">Trained senior Officers/Engineers/Scientists </w:t>
      </w:r>
      <w:r w:rsidRPr="005B00C8">
        <w:rPr>
          <w:rFonts w:ascii="Century Gothic" w:hAnsi="Century Gothic" w:cs="Times New Roman"/>
          <w:color w:val="000000" w:themeColor="text1"/>
          <w:szCs w:val="24"/>
        </w:rPr>
        <w:t>in diversified field</w:t>
      </w:r>
      <w:r w:rsidRPr="005B00C8">
        <w:rPr>
          <w:rFonts w:ascii="Century Gothic" w:hAnsi="Century Gothic" w:cs="Times New Roman"/>
          <w:b/>
          <w:color w:val="000000" w:themeColor="text1"/>
          <w:szCs w:val="24"/>
        </w:rPr>
        <w:t xml:space="preserve"> </w:t>
      </w:r>
      <w:r w:rsidRPr="005B00C8">
        <w:rPr>
          <w:rFonts w:ascii="Century Gothic" w:hAnsi="Century Gothic" w:cs="Times New Roman"/>
          <w:color w:val="000000" w:themeColor="text1"/>
          <w:szCs w:val="24"/>
        </w:rPr>
        <w:t xml:space="preserve">across the world </w:t>
      </w:r>
    </w:p>
    <w:p w:rsidR="00A3465E" w:rsidRDefault="00A3465E" w:rsidP="00A3465E">
      <w:pPr>
        <w:pStyle w:val="ListParagraph"/>
        <w:spacing w:after="0" w:line="240" w:lineRule="auto"/>
        <w:ind w:left="360"/>
        <w:rPr>
          <w:rFonts w:ascii="Century Gothic" w:hAnsi="Century Gothic" w:cs="Times New Roman"/>
          <w:b/>
          <w:color w:val="000000" w:themeColor="text1"/>
          <w:szCs w:val="24"/>
        </w:rPr>
      </w:pPr>
    </w:p>
    <w:p w:rsidR="00A3465E" w:rsidRDefault="00A3465E" w:rsidP="00A3465E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Times New Roman"/>
          <w:b/>
          <w:color w:val="000000" w:themeColor="text1"/>
          <w:szCs w:val="24"/>
        </w:rPr>
      </w:pPr>
      <w:r w:rsidRPr="005B00C8">
        <w:rPr>
          <w:rFonts w:ascii="Century Gothic" w:hAnsi="Century Gothic" w:cs="Times New Roman"/>
          <w:b/>
          <w:color w:val="000000" w:themeColor="text1"/>
          <w:szCs w:val="24"/>
        </w:rPr>
        <w:t>Developed &amp; set up 5 Academic Institutions.</w:t>
      </w:r>
    </w:p>
    <w:p w:rsidR="00A3465E" w:rsidRDefault="00A3465E" w:rsidP="00A3465E">
      <w:pPr>
        <w:pStyle w:val="ListParagraph"/>
        <w:spacing w:after="0" w:line="240" w:lineRule="auto"/>
        <w:ind w:left="360"/>
        <w:rPr>
          <w:rFonts w:ascii="Century Gothic" w:hAnsi="Century Gothic" w:cs="Times New Roman"/>
          <w:b/>
          <w:color w:val="000000" w:themeColor="text1"/>
          <w:szCs w:val="24"/>
        </w:rPr>
      </w:pPr>
    </w:p>
    <w:p w:rsidR="00A3465E" w:rsidRDefault="00A3465E" w:rsidP="00A3465E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Times New Roman"/>
          <w:b/>
          <w:color w:val="000000" w:themeColor="text1"/>
          <w:szCs w:val="24"/>
        </w:rPr>
      </w:pPr>
      <w:r>
        <w:rPr>
          <w:rFonts w:ascii="Century Gothic" w:hAnsi="Century Gothic" w:cs="Times New Roman"/>
          <w:b/>
          <w:color w:val="000000" w:themeColor="text1"/>
          <w:szCs w:val="24"/>
        </w:rPr>
        <w:t>Key Assignments:</w:t>
      </w:r>
    </w:p>
    <w:p w:rsidR="00A3465E" w:rsidRDefault="00A3465E" w:rsidP="00A3465E">
      <w:pPr>
        <w:pStyle w:val="ListParagraph"/>
        <w:autoSpaceDE w:val="0"/>
        <w:autoSpaceDN w:val="0"/>
        <w:adjustRightInd w:val="0"/>
        <w:ind w:right="-90"/>
        <w:rPr>
          <w:rFonts w:ascii="Century Gothic" w:hAnsi="Century Gothic" w:cs="Times New Roman"/>
          <w:color w:val="000000" w:themeColor="text1"/>
          <w:sz w:val="20"/>
          <w:szCs w:val="24"/>
        </w:rPr>
      </w:pPr>
    </w:p>
    <w:p w:rsidR="00A3465E" w:rsidRDefault="00A3465E" w:rsidP="00A346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 w:right="-90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Executive Director,  </w:t>
      </w:r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>Center for Water Resources Dev. &amp; Mgt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, India </w:t>
      </w:r>
    </w:p>
    <w:p w:rsidR="00A3465E" w:rsidRPr="00251FE8" w:rsidRDefault="00A3465E" w:rsidP="00A346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 w:right="-90"/>
        <w:rPr>
          <w:rFonts w:ascii="Century Gothic" w:hAnsi="Century Gothic" w:cs="Times New Roman"/>
          <w:b/>
          <w:color w:val="000000" w:themeColor="text1"/>
          <w:sz w:val="20"/>
          <w:szCs w:val="24"/>
        </w:rPr>
      </w:pPr>
      <w:r w:rsidRPr="001D61BD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National Consultant for </w:t>
      </w:r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>World Health Organization (WHO)</w:t>
      </w:r>
      <w:r w:rsidRPr="001D61BD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and </w:t>
      </w:r>
      <w:r w:rsidRPr="00251FE8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National Drinking Water Mission, Govt. of India </w:t>
      </w:r>
    </w:p>
    <w:p w:rsidR="00A3465E" w:rsidRPr="00832E7F" w:rsidRDefault="00A3465E" w:rsidP="00A346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 w:right="-90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Dean, Faculty of </w:t>
      </w:r>
      <w:r>
        <w:rPr>
          <w:rFonts w:ascii="Century Gothic" w:hAnsi="Century Gothic" w:cs="Times New Roman"/>
          <w:color w:val="000000" w:themeColor="text1"/>
          <w:sz w:val="20"/>
          <w:szCs w:val="24"/>
        </w:rPr>
        <w:t>Agricultural Engineering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, </w:t>
      </w:r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>Kerala Agricultural University,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  </w:t>
      </w:r>
    </w:p>
    <w:p w:rsidR="00A3465E" w:rsidRPr="00832E7F" w:rsidRDefault="00A3465E" w:rsidP="00A346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 w:right="-90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>Chief Scientific Adviser</w:t>
      </w:r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>, International Institute of Disaster Management</w:t>
      </w:r>
    </w:p>
    <w:p w:rsidR="00A3465E" w:rsidRDefault="00A3465E" w:rsidP="00A346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 w:right="-90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Dean, School of Science, Technology and Engineering, </w:t>
      </w:r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>Sridhar University</w:t>
      </w:r>
    </w:p>
    <w:p w:rsidR="00A3465E" w:rsidRDefault="00A3465E" w:rsidP="00A346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 w:right="-90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Advisor and Visiting Professor, </w:t>
      </w:r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>Don Bosco Institute of Management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 </w:t>
      </w:r>
    </w:p>
    <w:p w:rsidR="00A3465E" w:rsidRPr="00832E7F" w:rsidRDefault="00A3465E" w:rsidP="00A346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 w:right="-90"/>
        <w:rPr>
          <w:rFonts w:ascii="Century Gothic" w:hAnsi="Century Gothic" w:cs="Times New Roman"/>
          <w:color w:val="000000" w:themeColor="text1"/>
          <w:sz w:val="20"/>
          <w:szCs w:val="24"/>
        </w:rPr>
      </w:pP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Director &amp; Principal, </w:t>
      </w:r>
      <w:proofErr w:type="spellStart"/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>Amal</w:t>
      </w:r>
      <w:proofErr w:type="spellEnd"/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 </w:t>
      </w:r>
      <w:proofErr w:type="spellStart"/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>Jyothi</w:t>
      </w:r>
      <w:proofErr w:type="spellEnd"/>
      <w:r w:rsidRPr="005F68BB">
        <w:rPr>
          <w:rFonts w:ascii="Century Gothic" w:hAnsi="Century Gothic" w:cs="Times New Roman"/>
          <w:b/>
          <w:color w:val="000000" w:themeColor="text1"/>
          <w:sz w:val="20"/>
          <w:szCs w:val="24"/>
        </w:rPr>
        <w:t xml:space="preserve"> College of Engineering</w:t>
      </w:r>
      <w:r w:rsidRPr="00832E7F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, </w:t>
      </w:r>
    </w:p>
    <w:p w:rsidR="00DE15BA" w:rsidRDefault="00A3465E" w:rsidP="00A346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 w:right="-90"/>
      </w:pPr>
      <w:r w:rsidRPr="00A3465E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Visiting Professor in Civil Engineering, Birbhum </w:t>
      </w:r>
      <w:r w:rsidRPr="00A3465E">
        <w:rPr>
          <w:rFonts w:ascii="Century Gothic" w:hAnsi="Century Gothic" w:cs="Times New Roman"/>
          <w:b/>
          <w:color w:val="000000" w:themeColor="text1"/>
          <w:sz w:val="20"/>
          <w:szCs w:val="24"/>
        </w:rPr>
        <w:t>Institute of Engineering &amp; Technology.</w:t>
      </w:r>
    </w:p>
    <w:sectPr w:rsidR="00DE15BA" w:rsidSect="00DE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45C02"/>
    <w:multiLevelType w:val="hybridMultilevel"/>
    <w:tmpl w:val="08C4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E10B7"/>
    <w:multiLevelType w:val="hybridMultilevel"/>
    <w:tmpl w:val="82D21FA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BC2480C"/>
    <w:multiLevelType w:val="hybridMultilevel"/>
    <w:tmpl w:val="529A6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A96143"/>
    <w:multiLevelType w:val="hybridMultilevel"/>
    <w:tmpl w:val="42D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A7C30"/>
    <w:multiLevelType w:val="hybridMultilevel"/>
    <w:tmpl w:val="C8C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A3465E"/>
    <w:rsid w:val="001F468D"/>
    <w:rsid w:val="002327F4"/>
    <w:rsid w:val="003345C2"/>
    <w:rsid w:val="005C2957"/>
    <w:rsid w:val="00606EEF"/>
    <w:rsid w:val="0070227E"/>
    <w:rsid w:val="00716ABC"/>
    <w:rsid w:val="007B7B5F"/>
    <w:rsid w:val="007D56C2"/>
    <w:rsid w:val="00841E9B"/>
    <w:rsid w:val="008556AF"/>
    <w:rsid w:val="00A3465E"/>
    <w:rsid w:val="00AC3329"/>
    <w:rsid w:val="00B72331"/>
    <w:rsid w:val="00DE15BA"/>
    <w:rsid w:val="00F3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3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nyabratabasa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F5C8E-0AD9-4C18-8823-D8B1A691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Station</dc:creator>
  <cp:lastModifiedBy>Work Station</cp:lastModifiedBy>
  <cp:revision>9</cp:revision>
  <dcterms:created xsi:type="dcterms:W3CDTF">2013-10-17T07:37:00Z</dcterms:created>
  <dcterms:modified xsi:type="dcterms:W3CDTF">2013-12-05T06:15:00Z</dcterms:modified>
</cp:coreProperties>
</file>