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519" w:rsidRPr="00E93519" w:rsidRDefault="00E93519" w:rsidP="00E93519">
      <w:pPr>
        <w:spacing w:after="0" w:line="240" w:lineRule="auto"/>
        <w:jc w:val="center"/>
        <w:rPr>
          <w:rFonts w:ascii="Century Gothic" w:hAnsi="Century Gothic" w:cs="Times New Roman"/>
          <w:sz w:val="32"/>
          <w:szCs w:val="36"/>
        </w:rPr>
      </w:pPr>
      <w:r w:rsidRPr="00E93519">
        <w:rPr>
          <w:rFonts w:ascii="Century Gothic" w:hAnsi="Century Gothic" w:cs="Times New Roman"/>
          <w:b/>
          <w:sz w:val="28"/>
          <w:szCs w:val="36"/>
        </w:rPr>
        <w:t>One Page CV of Dr. P. Basak</w:t>
      </w:r>
    </w:p>
    <w:p w:rsidR="00E93519" w:rsidRDefault="00C0138B" w:rsidP="00E93519">
      <w:pPr>
        <w:spacing w:after="0" w:line="240" w:lineRule="auto"/>
        <w:jc w:val="center"/>
        <w:rPr>
          <w:rFonts w:ascii="Century Gothic" w:hAnsi="Century Gothic" w:cs="Times New Roman"/>
          <w:color w:val="000000" w:themeColor="text1"/>
          <w:sz w:val="24"/>
          <w:szCs w:val="24"/>
        </w:rPr>
      </w:pPr>
      <w:hyperlink r:id="rId5" w:history="1">
        <w:r w:rsidR="00E93519" w:rsidRPr="001C7211">
          <w:rPr>
            <w:rStyle w:val="Hyperlink"/>
            <w:rFonts w:ascii="Century Gothic" w:hAnsi="Century Gothic" w:cs="Times New Roman"/>
            <w:sz w:val="24"/>
            <w:szCs w:val="24"/>
          </w:rPr>
          <w:t>punyabratabasak@gmail.com</w:t>
        </w:r>
      </w:hyperlink>
      <w:r w:rsidR="00E93519">
        <w:rPr>
          <w:rFonts w:ascii="Century Gothic" w:hAnsi="Century Gothic" w:cs="Times New Roman"/>
          <w:color w:val="000000" w:themeColor="text1"/>
          <w:sz w:val="24"/>
          <w:szCs w:val="24"/>
        </w:rPr>
        <w:t xml:space="preserve">   Phone: 9433058473</w:t>
      </w:r>
    </w:p>
    <w:p w:rsidR="00E93519" w:rsidRDefault="00E93519" w:rsidP="00E93519">
      <w:pPr>
        <w:spacing w:after="0" w:line="240" w:lineRule="auto"/>
        <w:jc w:val="center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E93519" w:rsidRPr="00E93519" w:rsidRDefault="00E93519" w:rsidP="00E93519">
      <w:pPr>
        <w:spacing w:after="0" w:line="240" w:lineRule="auto"/>
        <w:jc w:val="center"/>
        <w:rPr>
          <w:rFonts w:ascii="Century Gothic" w:hAnsi="Century Gothic" w:cs="Times New Roman"/>
          <w:color w:val="000000" w:themeColor="text1"/>
          <w:sz w:val="24"/>
          <w:szCs w:val="24"/>
        </w:rPr>
      </w:pPr>
    </w:p>
    <w:p w:rsidR="00E93519" w:rsidRPr="00E93519" w:rsidRDefault="00E93519" w:rsidP="00E93519">
      <w:pPr>
        <w:pStyle w:val="ListParagraph"/>
        <w:numPr>
          <w:ilvl w:val="0"/>
          <w:numId w:val="5"/>
        </w:numPr>
        <w:spacing w:after="0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4"/>
        </w:rPr>
        <w:t>Education</w:t>
      </w:r>
    </w:p>
    <w:p w:rsidR="00E93519" w:rsidRPr="00E93519" w:rsidRDefault="00E93519" w:rsidP="00E9351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b/>
          <w:color w:val="000000" w:themeColor="text1"/>
          <w:szCs w:val="24"/>
        </w:rPr>
      </w:pP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M. Tech and PhD in Civil Engineering from </w:t>
      </w:r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 xml:space="preserve">I </w:t>
      </w:r>
      <w:proofErr w:type="spellStart"/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>I</w:t>
      </w:r>
      <w:proofErr w:type="spellEnd"/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 xml:space="preserve"> T Kanpur, INDIA</w:t>
      </w:r>
    </w:p>
    <w:p w:rsidR="00E93519" w:rsidRPr="00E93519" w:rsidRDefault="00E93519" w:rsidP="00E9351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Ford Foundation Fellow  in   </w:t>
      </w:r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>M I T,   Cambridge, Massachusetts,  USA</w:t>
      </w: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 </w:t>
      </w:r>
    </w:p>
    <w:p w:rsidR="00E93519" w:rsidRPr="00E93519" w:rsidRDefault="00E93519" w:rsidP="00E93519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</w:p>
    <w:p w:rsidR="00E93519" w:rsidRPr="00E93519" w:rsidRDefault="00E93519" w:rsidP="00E93519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 w:val="24"/>
          <w:szCs w:val="24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4"/>
        </w:rPr>
        <w:t>Awards, Rewards  and  Recognitions</w:t>
      </w:r>
    </w:p>
    <w:p w:rsidR="00E93519" w:rsidRPr="00E93519" w:rsidRDefault="00E93519" w:rsidP="00E9351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color w:val="000000" w:themeColor="text1"/>
          <w:sz w:val="28"/>
          <w:szCs w:val="24"/>
        </w:rPr>
      </w:pPr>
      <w:r w:rsidRPr="00E93519">
        <w:rPr>
          <w:rFonts w:ascii="Century Gothic" w:hAnsi="Century Gothic" w:cs="Times New Roman"/>
          <w:color w:val="000000" w:themeColor="text1"/>
          <w:szCs w:val="24"/>
        </w:rPr>
        <w:t>Republic Day Award Winner (26</w:t>
      </w:r>
      <w:r w:rsidRPr="00E93519">
        <w:rPr>
          <w:rFonts w:ascii="Century Gothic" w:hAnsi="Century Gothic" w:cs="Times New Roman"/>
          <w:color w:val="000000" w:themeColor="text1"/>
          <w:szCs w:val="24"/>
          <w:vertAlign w:val="superscript"/>
        </w:rPr>
        <w:t>th</w:t>
      </w: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 January, 1972) </w:t>
      </w:r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>from President of India</w:t>
      </w: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 </w:t>
      </w:r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>under Invention Promotion Scheme of Govt. of India</w:t>
      </w: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 for outstanding Contribution in Research</w:t>
      </w:r>
    </w:p>
    <w:p w:rsidR="00E93519" w:rsidRPr="00E93519" w:rsidRDefault="00E93519" w:rsidP="00E9351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b/>
          <w:color w:val="000000" w:themeColor="text1"/>
          <w:sz w:val="28"/>
          <w:szCs w:val="24"/>
        </w:rPr>
      </w:pP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Member, Global Weather and Climate Change Committee, </w:t>
      </w:r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>ASCE,  USA</w:t>
      </w:r>
    </w:p>
    <w:p w:rsidR="00E93519" w:rsidRPr="00BA149E" w:rsidRDefault="00E93519" w:rsidP="00E9351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color w:val="000000" w:themeColor="text1"/>
          <w:sz w:val="24"/>
          <w:szCs w:val="24"/>
        </w:rPr>
      </w:pPr>
      <w:r w:rsidRPr="00E93519">
        <w:rPr>
          <w:rFonts w:ascii="Century Gothic" w:hAnsi="Century Gothic" w:cs="Times New Roman"/>
          <w:color w:val="000000" w:themeColor="text1"/>
          <w:szCs w:val="24"/>
        </w:rPr>
        <w:t xml:space="preserve">Delivered  Invitational Lectures in the   </w:t>
      </w:r>
      <w:r w:rsidRPr="00E93519">
        <w:rPr>
          <w:rFonts w:ascii="Century Gothic" w:hAnsi="Century Gothic" w:cs="Times New Roman"/>
          <w:b/>
          <w:color w:val="000000" w:themeColor="text1"/>
          <w:szCs w:val="24"/>
        </w:rPr>
        <w:t xml:space="preserve">UN HQRS – New York  and International Atomic Energy Agency (IAEA) – Vienna </w:t>
      </w:r>
      <w:r w:rsidRPr="00BA149E">
        <w:rPr>
          <w:rFonts w:ascii="Century Gothic" w:hAnsi="Century Gothic" w:cs="Times New Roman"/>
          <w:color w:val="000000" w:themeColor="text1"/>
          <w:sz w:val="20"/>
          <w:szCs w:val="24"/>
        </w:rPr>
        <w:t>and in many more places</w:t>
      </w:r>
      <w:r w:rsidR="00BA149E" w:rsidRPr="00BA149E">
        <w:rPr>
          <w:rFonts w:ascii="Century Gothic" w:hAnsi="Century Gothic" w:cs="Times New Roman"/>
          <w:color w:val="000000" w:themeColor="text1"/>
          <w:sz w:val="20"/>
          <w:szCs w:val="24"/>
        </w:rPr>
        <w:t xml:space="preserve"> across the world</w:t>
      </w:r>
    </w:p>
    <w:p w:rsidR="00E93519" w:rsidRPr="00E93519" w:rsidRDefault="00E93519" w:rsidP="00E93519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</w:p>
    <w:p w:rsidR="00E93519" w:rsidRPr="00E93519" w:rsidRDefault="00E93519" w:rsidP="00E93519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8"/>
        </w:rPr>
        <w:t>Forty (40) Years of Creative and Innovative Experience in</w:t>
      </w:r>
    </w:p>
    <w:p w:rsidR="00E93519" w:rsidRPr="00E93519" w:rsidRDefault="00E93519" w:rsidP="00E9351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entury Gothic" w:hAnsi="Century Gothic" w:cs="Times New Roman"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color w:val="000000" w:themeColor="text1"/>
          <w:szCs w:val="28"/>
        </w:rPr>
        <w:t xml:space="preserve">Teaching/Research/Training/Consultancy and/Institution Building </w:t>
      </w:r>
    </w:p>
    <w:p w:rsidR="00E93519" w:rsidRPr="00E93519" w:rsidRDefault="00E93519" w:rsidP="00E93519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</w:p>
    <w:p w:rsidR="00E93519" w:rsidRPr="00E93519" w:rsidRDefault="00E93519" w:rsidP="00E93519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8"/>
        </w:rPr>
        <w:t>Excellence in Research in Diversified Topics &amp; Fields</w:t>
      </w:r>
    </w:p>
    <w:p w:rsidR="00E93519" w:rsidRPr="00E93519" w:rsidRDefault="00E93519" w:rsidP="00E9351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b/>
          <w:color w:val="000000" w:themeColor="text1"/>
          <w:szCs w:val="28"/>
        </w:rPr>
      </w:pPr>
      <w:r w:rsidRPr="00E93519">
        <w:rPr>
          <w:rFonts w:ascii="Century Gothic" w:hAnsi="Century Gothic" w:cs="Times New Roman"/>
          <w:color w:val="000000" w:themeColor="text1"/>
          <w:szCs w:val="28"/>
        </w:rPr>
        <w:t xml:space="preserve">Around 200 Research Publications, out of which 40 are in the </w:t>
      </w:r>
      <w:r w:rsidRPr="00E93519">
        <w:rPr>
          <w:rFonts w:ascii="Century Gothic" w:hAnsi="Century Gothic" w:cs="Times New Roman"/>
          <w:b/>
          <w:color w:val="000000" w:themeColor="text1"/>
          <w:szCs w:val="28"/>
        </w:rPr>
        <w:t>topmost Scientific Journals of the world</w:t>
      </w:r>
      <w:r w:rsidRPr="00E93519">
        <w:rPr>
          <w:rFonts w:ascii="Century Gothic" w:hAnsi="Century Gothic" w:cs="Times New Roman"/>
          <w:color w:val="000000" w:themeColor="text1"/>
          <w:szCs w:val="28"/>
        </w:rPr>
        <w:t xml:space="preserve"> in </w:t>
      </w:r>
      <w:r w:rsidRPr="00E93519">
        <w:rPr>
          <w:rFonts w:ascii="Century Gothic" w:hAnsi="Century Gothic" w:cs="Times New Roman"/>
          <w:b/>
          <w:color w:val="000000" w:themeColor="text1"/>
          <w:szCs w:val="28"/>
        </w:rPr>
        <w:t>USA, Canada, Europe   &amp; Australia</w:t>
      </w:r>
    </w:p>
    <w:p w:rsidR="00E93519" w:rsidRPr="00E93519" w:rsidRDefault="00E93519" w:rsidP="00E9351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entury Gothic" w:hAnsi="Century Gothic" w:cs="Times New Roman"/>
          <w:color w:val="000000" w:themeColor="text1"/>
          <w:szCs w:val="28"/>
        </w:rPr>
      </w:pPr>
      <w:r w:rsidRPr="00E93519">
        <w:rPr>
          <w:rFonts w:ascii="Century Gothic" w:hAnsi="Century Gothic" w:cs="Times New Roman"/>
          <w:color w:val="000000" w:themeColor="text1"/>
          <w:szCs w:val="28"/>
        </w:rPr>
        <w:t xml:space="preserve">As per Google Scholar and as on October 2013,  </w:t>
      </w:r>
      <w:r w:rsidRPr="00E93519">
        <w:rPr>
          <w:rFonts w:ascii="Century Gothic" w:hAnsi="Century Gothic" w:cs="Times New Roman"/>
          <w:b/>
          <w:color w:val="000000" w:themeColor="text1"/>
          <w:szCs w:val="28"/>
        </w:rPr>
        <w:t xml:space="preserve">Citation Index is 316,      h-index is 11   and   i10-index  is 11,  </w:t>
      </w:r>
      <w:r w:rsidRPr="00E93519">
        <w:rPr>
          <w:rFonts w:ascii="Century Gothic" w:hAnsi="Century Gothic" w:cs="Times New Roman"/>
          <w:color w:val="000000" w:themeColor="text1"/>
          <w:szCs w:val="28"/>
        </w:rPr>
        <w:t>Few of my research papers had global  impact</w:t>
      </w:r>
    </w:p>
    <w:p w:rsidR="00E93519" w:rsidRPr="00E93519" w:rsidRDefault="00E93519" w:rsidP="00E93519">
      <w:pPr>
        <w:pStyle w:val="ListParagraph"/>
        <w:ind w:left="360"/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</w:p>
    <w:p w:rsidR="00E93519" w:rsidRPr="00E93519" w:rsidRDefault="00E93519" w:rsidP="00E93519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8"/>
        </w:rPr>
        <w:t>Teaching and lecturing across the world</w:t>
      </w:r>
    </w:p>
    <w:p w:rsidR="00E93519" w:rsidRPr="00E93519" w:rsidRDefault="00E93519" w:rsidP="00E9351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entury Gothic" w:hAnsi="Century Gothic" w:cs="Times New Roman"/>
          <w:color w:val="000000" w:themeColor="text1"/>
          <w:szCs w:val="28"/>
        </w:rPr>
      </w:pPr>
      <w:r w:rsidRPr="00E93519">
        <w:rPr>
          <w:rFonts w:ascii="Century Gothic" w:hAnsi="Century Gothic" w:cs="Times New Roman"/>
          <w:color w:val="000000" w:themeColor="text1"/>
          <w:szCs w:val="28"/>
        </w:rPr>
        <w:t>Got training in technical teaching from IIT Kanpur under Gov. of India.</w:t>
      </w:r>
    </w:p>
    <w:p w:rsidR="00E93519" w:rsidRPr="00E93519" w:rsidRDefault="00E93519" w:rsidP="00E9351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entury Gothic" w:hAnsi="Century Gothic" w:cs="Times New Roman"/>
          <w:color w:val="000000" w:themeColor="text1"/>
          <w:szCs w:val="28"/>
        </w:rPr>
      </w:pPr>
      <w:r w:rsidRPr="00E93519">
        <w:rPr>
          <w:rFonts w:ascii="Century Gothic" w:hAnsi="Century Gothic" w:cs="Times New Roman"/>
          <w:color w:val="000000" w:themeColor="text1"/>
          <w:szCs w:val="28"/>
        </w:rPr>
        <w:t>Lectured in USA, Europe, India, Thailand, Philippines, and across entire Indian Sub continent</w:t>
      </w:r>
    </w:p>
    <w:p w:rsidR="00E93519" w:rsidRPr="00E93519" w:rsidRDefault="00E93519" w:rsidP="00E93519">
      <w:pPr>
        <w:spacing w:after="0"/>
        <w:rPr>
          <w:rFonts w:ascii="Century Gothic" w:hAnsi="Century Gothic" w:cs="Times New Roman"/>
          <w:color w:val="000000" w:themeColor="text1"/>
          <w:szCs w:val="28"/>
        </w:rPr>
      </w:pPr>
    </w:p>
    <w:p w:rsidR="00E93519" w:rsidRPr="00E93519" w:rsidRDefault="00E93519" w:rsidP="00E9351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8"/>
        </w:rPr>
        <w:t xml:space="preserve">Trained senior Officers/Engineers/Scientists </w:t>
      </w:r>
      <w:r w:rsidRPr="00E93519">
        <w:rPr>
          <w:rFonts w:ascii="Century Gothic" w:hAnsi="Century Gothic" w:cs="Times New Roman"/>
          <w:color w:val="000000" w:themeColor="text1"/>
          <w:sz w:val="24"/>
          <w:szCs w:val="28"/>
        </w:rPr>
        <w:t xml:space="preserve">across the world </w:t>
      </w:r>
    </w:p>
    <w:p w:rsidR="00E93519" w:rsidRPr="00E93519" w:rsidRDefault="00E93519" w:rsidP="00E9351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8"/>
        </w:rPr>
        <w:t>Developed &amp; set up 5 Academic Institutions</w:t>
      </w:r>
      <w:r>
        <w:rPr>
          <w:rFonts w:ascii="Century Gothic" w:hAnsi="Century Gothic" w:cs="Times New Roman"/>
          <w:b/>
          <w:color w:val="000000" w:themeColor="text1"/>
          <w:sz w:val="24"/>
          <w:szCs w:val="28"/>
        </w:rPr>
        <w:t xml:space="preserve"> in India</w:t>
      </w:r>
    </w:p>
    <w:p w:rsidR="00E93519" w:rsidRPr="00E93519" w:rsidRDefault="00E93519" w:rsidP="00E93519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rPr>
          <w:rFonts w:ascii="Century Gothic" w:hAnsi="Century Gothic" w:cs="Times New Roman"/>
          <w:b/>
          <w:color w:val="000000" w:themeColor="text1"/>
          <w:sz w:val="24"/>
          <w:szCs w:val="28"/>
        </w:rPr>
      </w:pPr>
      <w:r w:rsidRPr="00E93519">
        <w:rPr>
          <w:rFonts w:ascii="Century Gothic" w:hAnsi="Century Gothic" w:cs="Times New Roman"/>
          <w:b/>
          <w:color w:val="000000" w:themeColor="text1"/>
          <w:sz w:val="24"/>
          <w:szCs w:val="28"/>
        </w:rPr>
        <w:t>Held posts like, Dean/Director/Advisor/HOD/Professor/National Consultant in Universities/Centre of Excellences/GOI Ministries etc.</w:t>
      </w:r>
    </w:p>
    <w:p w:rsidR="001D4860" w:rsidRPr="00E93519" w:rsidRDefault="001D4860">
      <w:pPr>
        <w:rPr>
          <w:sz w:val="20"/>
        </w:rPr>
      </w:pPr>
    </w:p>
    <w:sectPr w:rsidR="001D4860" w:rsidRPr="00E93519" w:rsidSect="001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45C02"/>
    <w:multiLevelType w:val="hybridMultilevel"/>
    <w:tmpl w:val="08C4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36A8"/>
    <w:multiLevelType w:val="hybridMultilevel"/>
    <w:tmpl w:val="FD568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C2480C"/>
    <w:multiLevelType w:val="hybridMultilevel"/>
    <w:tmpl w:val="529A6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A96143"/>
    <w:multiLevelType w:val="hybridMultilevel"/>
    <w:tmpl w:val="42D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A7C30"/>
    <w:multiLevelType w:val="hybridMultilevel"/>
    <w:tmpl w:val="C8C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519"/>
    <w:rsid w:val="000102D2"/>
    <w:rsid w:val="001D4860"/>
    <w:rsid w:val="00BA149E"/>
    <w:rsid w:val="00C0138B"/>
    <w:rsid w:val="00E9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nyabratabas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 Station</dc:creator>
  <cp:lastModifiedBy>Work Station</cp:lastModifiedBy>
  <cp:revision>3</cp:revision>
  <dcterms:created xsi:type="dcterms:W3CDTF">2013-10-15T00:40:00Z</dcterms:created>
  <dcterms:modified xsi:type="dcterms:W3CDTF">2013-10-17T07:43:00Z</dcterms:modified>
</cp:coreProperties>
</file>