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(44.9)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(21.9)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(51.7)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2026-06-24T12:43:33Z</dcterms:modified>
  <cp:category/>
</cp:coreProperties>
</file>