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3.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76"/>
        <w:gridCol w:w="2586"/>
        <w:gridCol w:w="2576"/>
        <w:gridCol w:w="2576"/>
        <w:gridCol w:w="2576"/>
        <w:gridCol w:w="1181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 (12.38)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62,226.10 (60,299.43)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30.06 (7.15)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2026-06-21T13:16:22Z</dcterms:modified>
  <cp:category/>
</cp:coreProperties>
</file>