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摘要：数字时代知识传播与认知变革的关键分析</w:t>
      </w:r>
      <w:r/>
    </w:p>
    <w:p>
      <w:r/>
      <w:r>
        <w:t xml:space="preserve">本文探讨数字时代信息传播的特征与认知的深层变革，重点分析信息生态、认知机制、教育应对，以及技术与人性之间的影响与张力。 </w:t>
      </w:r>
      <w:r/>
    </w:p>
    <w:p>
      <w:pPr>
        <w:pStyle w:val="Heading4"/>
      </w:pPr>
      <w:r>
        <w:t>信息生态的嬗变</w:t>
      </w:r>
      <w:r/>
    </w:p>
    <w:p>
      <w:r/>
      <w:r>
        <w:t>信息从稀缺到爆炸促发三大悖论：</w:t>
        <w:br/>
      </w:r>
      <w:r>
        <w:t xml:space="preserve">- </w:t>
      </w:r>
      <w:r>
        <w:rPr>
          <w:b/>
        </w:rPr>
        <w:t>效率与冗余</w:t>
      </w:r>
      <w:r>
        <w:t>：即时获取便捷但深度理解受损。</w:t>
        <w:br/>
      </w:r>
      <w:r>
        <w:t xml:space="preserve">- </w:t>
      </w:r>
      <w:r>
        <w:rPr>
          <w:b/>
        </w:rPr>
        <w:t>权威与平权</w:t>
      </w:r>
      <w:r>
        <w:t>：去中心化打破传统权威但也固化新壁垒。</w:t>
        <w:br/>
      </w:r>
      <w:r>
        <w:t xml:space="preserve">- </w:t>
      </w:r>
      <w:r>
        <w:rPr>
          <w:b/>
        </w:rPr>
        <w:t>记忆与遗忘</w:t>
      </w:r>
      <w:r>
        <w:t xml:space="preserve">：云存储强化信息永续却割裂连贯认知。 </w:t>
      </w:r>
      <w:r/>
    </w:p>
    <w:p>
      <w:pPr>
        <w:pStyle w:val="Heading4"/>
      </w:pPr>
      <w:r>
        <w:t>认知机制的挑战</w:t>
      </w:r>
      <w:r/>
    </w:p>
    <w:p>
      <w:r/>
      <w:r>
        <w:t>长期超文本阅读对神经连接与认知行为的影响显著，包括：</w:t>
        <w:br/>
      </w:r>
      <w:r>
        <w:t xml:space="preserve">- </w:t>
      </w:r>
      <w:r>
        <w:rPr>
          <w:b/>
        </w:rPr>
        <w:t>注意力迁移</w:t>
      </w:r>
      <w:r>
        <w:t>：信息获取模式趋向扫描化与遗忘化，同时削弱深度思考能力。</w:t>
        <w:br/>
      </w:r>
      <w:r>
        <w:t xml:space="preserve">- </w:t>
      </w:r>
      <w:r>
        <w:rPr>
          <w:b/>
        </w:rPr>
        <w:t>知识建构变化</w:t>
      </w:r>
      <w:r>
        <w:t>：由线性图谱转变为网状联想，提升效率但降低范畴感。</w:t>
        <w:br/>
      </w:r>
      <w:r>
        <w:t xml:space="preserve">- </w:t>
      </w:r>
      <w:r>
        <w:rPr>
          <w:b/>
        </w:rPr>
        <w:t>批判思维退化</w:t>
      </w:r>
      <w:r>
        <w:t xml:space="preserve">：社交媒体的“回声室”效应减少对矛盾证据的包容与理性判断力。 </w:t>
      </w:r>
      <w:r/>
    </w:p>
    <w:p>
      <w:pPr>
        <w:pStyle w:val="Heading4"/>
      </w:pPr>
      <w:r>
        <w:t>教育体系的回应</w:t>
      </w:r>
      <w:r/>
    </w:p>
    <w:p>
      <w:r/>
      <w:r>
        <w:t>全球教育改革聚焦应对数字认知困境的三大路径：</w:t>
        <w:br/>
      </w:r>
      <w:r>
        <w:t xml:space="preserve">- </w:t>
      </w:r>
      <w:r>
        <w:rPr>
          <w:b/>
        </w:rPr>
        <w:t>沉浸式学习</w:t>
      </w:r>
      <w:r>
        <w:t>：通过VR和区块链重构知识记忆与溯源，强化知识连贯性。</w:t>
        <w:br/>
      </w:r>
      <w:r>
        <w:t xml:space="preserve">- </w:t>
      </w:r>
      <w:r>
        <w:rPr>
          <w:b/>
        </w:rPr>
        <w:t>元认知训练</w:t>
      </w:r>
      <w:r>
        <w:t>：以信息甄别和算法思维培养认知架构能力。</w:t>
        <w:br/>
      </w:r>
      <w:r>
        <w:t xml:space="preserve">- </w:t>
      </w:r>
      <w:r>
        <w:rPr>
          <w:b/>
        </w:rPr>
        <w:t>跨模态学习</w:t>
      </w:r>
      <w:r>
        <w:t xml:space="preserve">：融合感官刺激以提升知识处理和记忆效率。 </w:t>
      </w:r>
      <w:r/>
    </w:p>
    <w:p>
      <w:pPr>
        <w:pStyle w:val="Heading4"/>
      </w:pPr>
      <w:r>
        <w:t>技术与人性的张力</w:t>
      </w:r>
      <w:r/>
    </w:p>
    <w:p>
      <w:r/>
      <w:r>
        <w:t xml:space="preserve">技术工具如AI加速知识处理，但人性价值仍在深度与反思中重现。技术效率无法替代人类经验中的复杂性与情感深度，如普鲁斯特长句间的细腻记忆体验，成为低效却宝贵的认知护城河。 </w:t>
      </w:r>
      <w:r/>
    </w:p>
    <w:p>
      <w:pPr>
        <w:pStyle w:val="Heading4"/>
      </w:pPr>
      <w:r>
        <w:t>总结：理性与人性在数字时代的守护</w:t>
      </w:r>
      <w:r/>
    </w:p>
    <w:p>
      <w:r/>
      <w:r>
        <w:t>在信息冲击期，人类需重构认知免疫系统以护卫思想与理性，这一过程不仅关乎适应技术，更是对人性深度的永恒探索与守护。### 数字时代知识传播与认知变革的关键分析</w:t>
      </w:r>
      <w:r/>
    </w:p>
    <w:p>
      <w:r/>
      <w:r>
        <w:t>本文深入探讨了数字时代信息传播的特征及其引发的认知变革，主要集中在信息生态嬗变、认知机制挑战、教育领域应对策略以及技术与人性之间的张力。</w:t>
      </w:r>
      <w:r/>
    </w:p>
    <w:p>
      <w:pPr>
        <w:pStyle w:val="Heading4"/>
      </w:pPr>
      <w:r>
        <w:t>信息生态的嬗变</w:t>
      </w:r>
      <w:r/>
    </w:p>
    <w:p>
      <w:r/>
      <w:r>
        <w:t>信息从稀缺到爆炸带来三大悖论：</w:t>
        <w:br/>
      </w:r>
      <w:r>
        <w:t xml:space="preserve">- </w:t>
      </w:r>
      <w:r>
        <w:rPr>
          <w:b/>
        </w:rPr>
        <w:t>效率与深度冲突</w:t>
      </w:r>
      <w:r>
        <w:t>：信息获取便捷，但深度理解能力下降。</w:t>
        <w:br/>
      </w:r>
      <w:r>
        <w:t xml:space="preserve">- </w:t>
      </w:r>
      <w:r>
        <w:rPr>
          <w:b/>
        </w:rPr>
        <w:t>去中心化与新壁垒</w:t>
      </w:r>
      <w:r>
        <w:t>：权威性被弱化，却又固化了新的障碍。</w:t>
        <w:br/>
      </w:r>
      <w:r>
        <w:t xml:space="preserve">- </w:t>
      </w:r>
      <w:r>
        <w:rPr>
          <w:b/>
        </w:rPr>
        <w:t>记忆与遗忘反常</w:t>
      </w:r>
      <w:r>
        <w:t xml:space="preserve">：云存储提升信息持久性，却割裂认知的一致性。 </w:t>
      </w:r>
      <w:r/>
    </w:p>
    <w:p>
      <w:pPr>
        <w:pStyle w:val="Heading4"/>
      </w:pPr>
      <w:r>
        <w:t>认知机制的挑战</w:t>
      </w:r>
      <w:r/>
    </w:p>
    <w:p>
      <w:r/>
      <w:r>
        <w:t>数字媒介改变了人脑认知的发展路径：</w:t>
        <w:br/>
      </w:r>
      <w:r>
        <w:t xml:space="preserve">- </w:t>
      </w:r>
      <w:r>
        <w:rPr>
          <w:b/>
        </w:rPr>
        <w:t>注意力分散化</w:t>
      </w:r>
      <w:r>
        <w:t>：快速信息扫描削弱深度思考能力。</w:t>
        <w:br/>
      </w:r>
      <w:r>
        <w:t xml:space="preserve">- </w:t>
      </w:r>
      <w:r>
        <w:rPr>
          <w:b/>
        </w:rPr>
        <w:t>知识结构转型</w:t>
      </w:r>
      <w:r>
        <w:t>：从线性转向网状联想，效率提高但范畴感减弱。</w:t>
        <w:br/>
      </w:r>
      <w:r>
        <w:t xml:space="preserve">- </w:t>
      </w:r>
      <w:r>
        <w:rPr>
          <w:b/>
        </w:rPr>
        <w:t>批判思维弱化</w:t>
      </w:r>
      <w:r>
        <w:t xml:space="preserve">：社交媒体的“回声室效应”压制理性判断与多样性包容。 </w:t>
      </w:r>
      <w:r/>
    </w:p>
    <w:p>
      <w:pPr>
        <w:pStyle w:val="Heading4"/>
      </w:pPr>
      <w:r>
        <w:t>教育体系的应对策略</w:t>
      </w:r>
      <w:r/>
    </w:p>
    <w:p>
      <w:r/>
      <w:r>
        <w:t>教育改革针对数字认知困境选择了新的方向：</w:t>
        <w:br/>
      </w:r>
      <w:r>
        <w:t xml:space="preserve">- </w:t>
      </w:r>
      <w:r>
        <w:rPr>
          <w:b/>
        </w:rPr>
        <w:t>沉浸式学习</w:t>
      </w:r>
      <w:r>
        <w:t>：利用VR与区块链技术增强知识连贯性与回溯能力。</w:t>
        <w:br/>
      </w:r>
      <w:r>
        <w:t xml:space="preserve">- </w:t>
      </w:r>
      <w:r>
        <w:rPr>
          <w:b/>
        </w:rPr>
        <w:t>元认知培养</w:t>
      </w:r>
      <w:r>
        <w:t>：重点训练信息甄别与算法思维，提升认知架构。</w:t>
        <w:br/>
      </w:r>
      <w:r>
        <w:t xml:space="preserve">- </w:t>
      </w:r>
      <w:r>
        <w:rPr>
          <w:b/>
        </w:rPr>
        <w:t>跨模态学习</w:t>
      </w:r>
      <w:r>
        <w:t xml:space="preserve">：融合多感官刺激以优化知识处理与记忆效率。 </w:t>
      </w:r>
      <w:r/>
    </w:p>
    <w:p>
      <w:pPr>
        <w:pStyle w:val="Heading4"/>
      </w:pPr>
      <w:r>
        <w:t>技术与人性的张力</w:t>
      </w:r>
      <w:r/>
    </w:p>
    <w:p>
      <w:r/>
      <w:r>
        <w:t>尽管技术提升了知识处理效率，人性价值仍通过深度反思与复杂情感展现独特意义。例如普鲁斯特文本中慢而细腻的长句，成为低效但宝贵的认知护城河，凸显技术无法替代的情感深度。</w:t>
      </w:r>
      <w:r/>
    </w:p>
    <w:p>
      <w:pPr>
        <w:pStyle w:val="Heading4"/>
      </w:pPr>
      <w:r>
        <w:t>总结</w:t>
      </w:r>
      <w:r/>
    </w:p>
    <w:p>
      <w:r/>
      <w:r>
        <w:t>数字时代的认知变革强调适应技术与保护人性平衡。重构认知免疫系统不仅是技术的挑战，更涉及对思想、理性和人类深度的恒久探索与守护。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