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/>
          <w:b/>
          <w:sz w:val="32"/>
        </w:rPr>
        <w:t>KUESIONER PENELITIAN</w:t>
      </w:r>
    </w:p>
    <w:p>
      <w:pPr>
        <w:spacing w:after="120"/>
        <w:jc w:val="center"/>
      </w:pPr>
      <w:r>
        <w:rPr>
          <w:rFonts w:ascii="Times New Roman" w:hAnsi="Times New Roman"/>
          <w:b/>
          <w:sz w:val="28"/>
        </w:rPr>
        <w:t>AUDIT SISTEM INFORMASI</w:t>
      </w:r>
    </w:p>
    <w:p>
      <w:pPr>
        <w:spacing w:after="120"/>
        <w:jc w:val="center"/>
      </w:pPr>
      <w:r>
        <w:rPr>
          <w:rFonts w:ascii="Times New Roman" w:hAnsi="Times New Roman"/>
          <w:b/>
          <w:sz w:val="28"/>
        </w:rPr>
        <w:t>SD IT AL-HUDA KELAPA GADING</w:t>
      </w:r>
    </w:p>
    <w:p>
      <w:pPr>
        <w:spacing w:after="360"/>
        <w:jc w:val="center"/>
      </w:pPr>
      <w:r>
        <w:rPr>
          <w:rFonts w:ascii="Times New Roman" w:hAnsi="Times New Roman"/>
          <w:b w:val="0"/>
          <w:sz w:val="24"/>
        </w:rPr>
        <w:t>Framework COBIT 2019</w:t>
      </w:r>
    </w:p>
    <w:p>
      <w:pPr>
        <w:spacing w:after="480"/>
        <w:jc w:val="center"/>
      </w:pPr>
      <w:r>
        <w:rPr>
          <w:rFonts w:ascii="Times New Roman" w:hAnsi="Times New Roman"/>
          <w:b/>
          <w:sz w:val="24"/>
        </w:rPr>
        <w:t>— Form Isian Responden R1 —</w:t>
      </w:r>
    </w:p>
    <w:p>
      <w:pPr>
        <w:spacing w:after="240"/>
        <w:jc w:val="center"/>
      </w:pPr>
      <w:r>
        <w:rPr>
          <w:rFonts w:ascii="Times New Roman" w:hAnsi="Times New Roman"/>
          <w:b/>
          <w:sz w:val="28"/>
        </w:rPr>
        <w:t>IDENTITAS RESPONDEN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Nama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Faisal Akbar, M.Pd.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Jabatan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Kepala Sekolah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Unit / Bidang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Manajemen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Lama Mengabdi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8 tahun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Pendidikan Terakhir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S2 Manajemen Pendidikan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Tanggal Pengisian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12 / 05 / 2026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DOMAIN APO07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Managed Human Resources (Pengelolaan SDM)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Domain ini mengevaluasi kompetensi TIK dari guru dan staf serta program pelatihannya di sekolah.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1 (Performed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Kompetensi dasar guru dan staf dalam menggunakan perangkat TIK sudah diidentifikasi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Penilaian kinerja guru terkait pemanfaatan TIK dalam pembelajaran dilakukan secara rutin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Kebutuhan pelatihan TIK untuk guru dan staf didokumentasikan dengan baik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2 (Managed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perencanaan pelatihan TIK yang terstruktur untuk meningkatkan kompetensi guru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Keikutsertaan guru dan staf dalam pelatihan TIK dipantau dan dievaluasi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Manajemen sekolah memberikan dukungan fasilitas untuk pengembangan kompetensi TIK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3 (Established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prosedur standar dan indikator kinerja untuk evaluasi kompetensi TIK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Program sertifikasi atau pelatihan TIK diwajibkan bagi guru secara berkala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9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Evaluasi efektivitas pelatihan TIK dilakukan secara komprehensif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DOMAIN BAI09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Managed Assets (Pengelolaan Aset TIK)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Domain ini mengevaluasi pengelolaan dan pemeliharaan perangkat keras (hardware) dan lunak (software) di sekolah, khususnya Lab Komputer.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1 (Performed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10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Seluruh aset perangkat keras (PC Lab, proyektor, dll) dan lunak telah didata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11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Pengecekan kondisi fisik aset TIK dilakukan secara berkala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12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catatan mengenai kerusakan atau perbaikan aset TIK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2 (Managed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13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Pengadaan aset TIK direncanakan dan disesuaikan dengan kebutuhan sekolah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14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Penggunaan aset TIK diawasi dan dikelola untuk mencegah penyalahgunaan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15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Evaluasi kelayakan fungsi aset TIK dilakukan secara rutin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3 (Established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16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SOP tertulis mengenai pemeliharaan dan penghapusan aset TIK yang rusak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17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Pengelolaan aset TIK dilakukan menggunakan sistem inventaris digital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18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Audit terhadap kelengkapan dan kondisi aset TIK dilakukan secara berkala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DOMAIN DSS01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Managed Operations (Pengelolaan Operasional)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Domain ini mengevaluasi kegiatan operasional harian fasilitas TIK seperti penjadwalan Lab Komputer dan backup data.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1 (Performed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19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Lab komputer dan fasilitas TIK lainnya dapat digunakan sesuai jadwal yang ditetapkan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20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panduan dasar mengenai penggunaan fasilitas TIK di sekolah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21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Pencadangan data sekolah (seperti data siswa dan nilai) dilakukan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2 (Managed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22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Operasional Lab Komputer dan sistem TU dikelola dan dipantau secara terstruktur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23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Kinerja dan ketersediaan fasilitas TIK dievaluasi secara berkala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24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Prosedur pencadangan data sekolah dilakukan secara rutin dan terjadwal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3 (Established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25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SOP resmi mengenai operasional harian fasilitas TIK di sekolah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26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Pengelolaan operasional TIK diterapkan secara konsisten oleh seluruh pihak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27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Uji coba pemulihan data (restore data) dari cadangan dilakukan secara periodik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DOMAIN DSS03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Managed Problems (Pengelolaan Masalah)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Domain ini mengevaluasi penanganan kendala teknis TIK (seperti saat ujian sekolah, KBM, atau sistem TU eror).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1 (Performed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28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Kendala teknis saat KBM atau ujian dicatat ketika terjadi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29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penanggung jawab (Operator/Guru TIK) yang menangani kendala teknis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30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Upaya perbaikan atas kendala teknis dilakukan dengan segera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2 (Managed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31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Masalah TIK diklasifikasikan berdasarkan urgensinya (mis. ujian vs proyektor kelas)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32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Penyelesaian kendala teknis dipantau dan dilaporkan kepada Kepala Sekolah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33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Evaluasi terhadap kendala TIK yang sering terjadi dilakukan untuk perbaikan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3 (Established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34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SOP untuk eskalasi dan penyelesaian masalah TIK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35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Waktu respons dan penyelesaian masalah (SLA) telah ditetapkan dan diukur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36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Database riwayat penyelesaian masalah didokumentasikan untuk referensi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DOMAIN DSS05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Managed Security Services (Pengelolaan Keamanan Layanan)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Domain ini mengevaluasi aspek keamanan data siswa, administrasi keuangan (BOSP), dan jaringan.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1 (Performed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37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Perangkat komputer sekolah telah dilengkapi dengan perlindungan dasar (antivirus)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38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Akses ke sistem administrasi sekolah dilindungi oleh kata sandi (password)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39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Sosialisasi mengenai pentingnya menjaga kerahasiaan akun sudah diberikan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2 (Managed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40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Hak akses ke data sensitif (seperti nilai dan Dapodik) dikelola dan dibatasi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41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Pemantauan terhadap upaya akses yang tidak sah atau aktivitas mencurigakan dilakukan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42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Keamanan jaringan sekolah (seperti WiFi) dikelola dan dilindungi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3 (Established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43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kebijakan tertulis mengenai keamanan informasi dan privasi data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44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Audit terhadap pengaturan keamanan dan hak akses dilakukan secara berkala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45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Pelatihan kesadaran keamanan informasi diberikan secara rutin kepada staf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/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— Terima kasih atas kesediaan Bapak/Ibu mengisi kuesioner ini —</w:t>
      </w:r>
    </w:p>
    <w:p>
      <w:pPr>
        <w:spacing w:before="480"/>
        <w:jc w:val="right"/>
      </w:pPr>
      <w:r>
        <w:rPr>
          <w:rFonts w:ascii="Times New Roman" w:hAnsi="Times New Roman"/>
          <w:sz w:val="22"/>
        </w:rPr>
        <w:t>Tanda tangan responden:</w:t>
      </w:r>
    </w:p>
    <w:p/>
    <w:p/>
    <w:p>
      <w:pPr>
        <w:jc w:val="right"/>
      </w:pPr>
      <w:r>
        <w:rPr>
          <w:rFonts w:ascii="Times New Roman" w:hAnsi="Times New Roman"/>
          <w:b/>
          <w:sz w:val="22"/>
        </w:rPr>
        <w:t>( Faisal Akbar, M.Pd. )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