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p89lt0ulqoaz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INISIASI PROYEK SISTEM INFORMASI</w:t>
      </w:r>
    </w:p>
    <w:bookmarkStart w:colFirst="0" w:colLast="0" w:name="bookmark=id.1xletoe3od2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SATRIAMART Integrated Management System (SIMS)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Universitas Nusa Mandiri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Fakultas Teknologi Informasi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Studi Sistem Informasi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Mata Kuliah: Proyek Sistem Informasi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Pertemuan 1 - Studi Kasus Inisiasi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y0032k6l3e0" w:id="2"/>
    <w:bookmarkEnd w:id="2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 LATAR BELAKANG PROYEK</w:t>
      </w:r>
    </w:p>
    <w:bookmarkStart w:colFirst="0" w:colLast="0" w:name="bookmark=id.18agyepfk7h3" w:id="3"/>
    <w:bookmarkEnd w:id="3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1.1 Profil Perusahaan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SATRIAMART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perusahaan manufaktur yang bergerak di bidang dekorasi dan aksesoris akrilik. Perusahaan ini telah beroperasi selama beberapa tahun dan memiliki basis pelanggan yang solid dalam industri dekorasi interior dan eksterior.</w:t>
      </w:r>
    </w:p>
    <w:bookmarkStart w:colFirst="0" w:colLast="0" w:name="bookmark=id.hfl6ny6ti0az" w:id="4"/>
    <w:bookmarkEnd w:id="4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1.2 Kondisi Bisnis Saat Ini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SATRIAMART mengalami pertumbuhan bisnis yang signifikan, namun menghadapi tantangan operasional yang semakin kompleks:</w:t>
      </w:r>
    </w:p>
    <w:bookmarkStart w:colFirst="0" w:colLast="0" w:name="bookmark=id.yux715pj06dd" w:id="5"/>
    <w:bookmarkEnd w:id="5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Tantangan Operasional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Manajemen Pelanggan Manual: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pelanggan tersimpan dalam berbagai file Excel yang tersebar, menyebabkan duplikasi data dan ketidakkonsistenan informasi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Kendala Manajemen Inventori: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Proses pengecekan stok dilakukan secara manual dan memakan waktu, tidak ada sistem peringatan dini untuk stok yang menipis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Perencanaan Produksi Tidak Optimal: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Perencanaan produksi masih berdasarkan estimasi manual, sering menyebabkan keterlambatan pengiriman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Keterbatasan Business Intelligence: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Laporan penjualan dibuat secara manual, pengambilan keputusan bisnis masih berdasarkan intuisi</w:t>
      </w:r>
    </w:p>
    <w:bookmarkStart w:colFirst="0" w:colLast="0" w:name="bookmark=id.22ry777ctl3c" w:id="6"/>
    <w:bookmarkEnd w:id="6"/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tl w:val="0"/>
        </w:rPr>
        <w:t xml:space="preserve">Dampak Terhadap Bisnis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60% waktu operasional dihabiskan untuk entri data manual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Tingkat akurasi inventori hanya 75%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 respons terhadap pelanggan rata-rata 48 jam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Kesulitan dalam melacak tren penjualan dan membuat proyeksi bisnis</w:t>
      </w:r>
    </w:p>
    <w:bookmarkStart w:colFirst="0" w:colLast="0" w:name="bookmark=id.r6e3ieenhuwb" w:id="7"/>
    <w:bookmarkEnd w:id="7"/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1.3 Kebutuhan Transformasi Digital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Seiring dengan perkembangan teknologi dan tuntutan efisiensi operasional, SATRIAMART memerlukan transformasi digital untuk: - Meningkatkan competitive advantage di pasar - Mengoptimalkan proses bisnis melalui otomatisasi - Meningkatkan kualitas layanan pelanggan - Membangun fondasi yang scalable untuk pertumbuhan bisnis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yze2kdgpuxk6" w:id="8"/>
    <w:bookmarkEnd w:id="8"/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2. IDENTIFIKASI PERMASALAHAN</w:t>
      </w:r>
    </w:p>
    <w:bookmarkStart w:colFirst="0" w:colLast="0" w:name="bookmark=id.kncslocu5hn" w:id="9"/>
    <w:bookmarkEnd w:id="9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2.1 Permasalahan Utama</w:t>
      </w:r>
    </w:p>
    <w:bookmarkStart w:colFirst="0" w:colLast="0" w:name="bookmark=id.q7eiznjccjwx" w:id="10"/>
    <w:bookmarkEnd w:id="10"/>
    <w:p w:rsidR="00000000" w:rsidDel="00000000" w:rsidP="00000000" w:rsidRDefault="00000000" w:rsidRPr="00000000" w14:paraId="00000019">
      <w:pPr>
        <w:pStyle w:val="Heading4"/>
        <w:rPr/>
      </w:pPr>
      <w:r w:rsidDel="00000000" w:rsidR="00000000" w:rsidRPr="00000000">
        <w:rPr>
          <w:rtl w:val="0"/>
        </w:rPr>
        <w:t xml:space="preserve">A. Ineffisiensi Operasional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Proses bisnis yang masih manual menyebabkan pemborosan waktu dan sumber daya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Dampak: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Produktivitas karyawan rendah - Biaya operasional tinggi - Kesalahan human error yang frequent</w:t>
      </w:r>
    </w:p>
    <w:bookmarkStart w:colFirst="0" w:colLast="0" w:name="bookmark=id.835z5zorxodb" w:id="11"/>
    <w:bookmarkEnd w:id="11"/>
    <w:p w:rsidR="00000000" w:rsidDel="00000000" w:rsidP="00000000" w:rsidRDefault="00000000" w:rsidRPr="00000000" w14:paraId="0000001B">
      <w:pPr>
        <w:pStyle w:val="Heading4"/>
        <w:rPr/>
      </w:pPr>
      <w:r w:rsidDel="00000000" w:rsidR="00000000" w:rsidRPr="00000000">
        <w:rPr>
          <w:rtl w:val="0"/>
        </w:rPr>
        <w:t xml:space="preserve">B. Fragmentasi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tersebar di berbagai sistem dan format yang tidak terintegrasi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Dampak: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Duplikasi data dan inkonsistensi - Kesulitan dalam mendapatkan informasi real-time - Reporting yang lambat dan tidak akurat</w:t>
      </w:r>
    </w:p>
    <w:bookmarkStart w:colFirst="0" w:colLast="0" w:name="bookmark=id.tstqce50s7jc" w:id="12"/>
    <w:bookmarkEnd w:id="12"/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C. Kurangnya Visibilitas Bisnis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Manajemen tidak memiliki pandangan menyeluruh terhadap operasional bisnis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Dampak: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Pengambilan keputusan yang lambat - Kesulitan dalam identifikasi bottleneck - Perencanaan strategis yang tidak optimal</w:t>
      </w:r>
    </w:p>
    <w:bookmarkStart w:colFirst="0" w:colLast="0" w:name="bookmark=id.60iqxholozbi" w:id="13"/>
    <w:bookmarkEnd w:id="13"/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D. Layanan Pelanggan yang Suboptimal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Proses layanan pelanggan yang manual dan tidak terintegrasi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Dampak: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Customer response time yang lama - Inconsistent customer experience - Potensi kehilangan pelanggan</w:t>
      </w:r>
    </w:p>
    <w:bookmarkStart w:colFirst="0" w:colLast="0" w:name="bookmark=id.fm3d97e721f5" w:id="14"/>
    <w:bookmarkEnd w:id="14"/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2.2 Analisis Root Cause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Teknologi Legacy: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Ketergantungan pada sistem manual dan tools sederhana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Kurangnya Integrasi: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Tidak ada sistem yang menghubungkan berbagai fungsi bisnis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 Gap: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Kurangnya kompetensi teknologi informasi di internal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Investment Priority: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belum menjadi prioritas investasi strategis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ygqj63tf0jy5" w:id="15"/>
    <w:bookmarkEnd w:id="15"/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3. DEFINISI SASARAN PROYEK</w:t>
      </w:r>
    </w:p>
    <w:bookmarkStart w:colFirst="0" w:colLast="0" w:name="bookmark=id.cds38gn8bn4s" w:id="16"/>
    <w:bookmarkEnd w:id="16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3.1 Sasaran Bisnis (Business Objectives)</w:t>
      </w:r>
    </w:p>
    <w:bookmarkStart w:colFirst="0" w:colLast="0" w:name="bookmark=id.pvmpxoxbscok" w:id="17"/>
    <w:bookmarkEnd w:id="17"/>
    <w:p w:rsidR="00000000" w:rsidDel="00000000" w:rsidP="00000000" w:rsidRDefault="00000000" w:rsidRPr="00000000" w14:paraId="00000029">
      <w:pPr>
        <w:pStyle w:val="Heading4"/>
        <w:rPr/>
      </w:pPr>
      <w:r w:rsidDel="00000000" w:rsidR="00000000" w:rsidRPr="00000000">
        <w:rPr>
          <w:rtl w:val="0"/>
        </w:rPr>
        <w:t xml:space="preserve">Sasaran Jangka Pendek (6-12 bulan)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Otomatisasi Proses Bisnis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Mengotomatisasi 80% proses manual yang ada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Mengurangi waktu proses order sebesar 50%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Meningkatkan akurasi data menjadi 95%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Integrasi Sistem Operasional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Mengintegrasikan manajemen pelanggan, inventori, dan produksi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Menciptakan single source of truth untuk semua data bisnis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Mengurangi duplikasi data sebesar 90%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Peningkatan Layanan Pelanggan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Mengurangi customer response time menjadi maksimal 4 jam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Meningkatkan customer satisfaction score menjadi minimal 85%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Implementasi customer self-service portal</w:t>
      </w:r>
    </w:p>
    <w:bookmarkStart w:colFirst="0" w:colLast="0" w:name="bookmark=id.ftij6pq022ys" w:id="18"/>
    <w:bookmarkEnd w:id="18"/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Sasaran Jangka Menengah (1-2 tahun)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Intelligence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dashboard untuk semua level manajemen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reporting untuk 100% laporan rutin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Predictive analytics untuk demand forecasting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mampu menangani pertumbuhan bisnis 200%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untuk multiple location operations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readiness dengan partner eksternal</w:t>
      </w:r>
    </w:p>
    <w:bookmarkStart w:colFirst="0" w:colLast="0" w:name="bookmark=id.pe5b088wmmr9" w:id="19"/>
    <w:bookmarkEnd w:id="19"/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3.2 Sasaran Teknis (Technical Objectives)</w:t>
      </w:r>
    </w:p>
    <w:bookmarkStart w:colFirst="0" w:colLast="0" w:name="bookmark=id.vhjlvt23hiz4" w:id="20"/>
    <w:bookmarkEnd w:id="20"/>
    <w:p w:rsidR="00000000" w:rsidDel="00000000" w:rsidP="00000000" w:rsidRDefault="00000000" w:rsidRPr="00000000" w14:paraId="00000040">
      <w:pPr>
        <w:pStyle w:val="Heading4"/>
        <w:rPr/>
      </w:pPr>
      <w:r w:rsidDel="00000000" w:rsidR="00000000" w:rsidRPr="00000000">
        <w:rPr>
          <w:rtl w:val="0"/>
        </w:rPr>
        <w:t xml:space="preserve">Sasaran Arsitektur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 Web-Based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 design untuk akses multi-device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Cloud-ready architecture untuk scalability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API-first design untuk future integrations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response time &lt; 3 detik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99.5% system uptime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untuk minimum 100 concurrent users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Multi-factor authentication implementation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Role-based access control (RBAC)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encryption dan backup automated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8tvssw9dw526" w:id="21"/>
    <w:bookmarkEnd w:id="21"/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4. TUJUAN PROYEK</w:t>
      </w:r>
    </w:p>
    <w:bookmarkStart w:colFirst="0" w:colLast="0" w:name="bookmark=id.a8iq3mqpymn6" w:id="22"/>
    <w:bookmarkEnd w:id="22"/>
    <w:p w:rsidR="00000000" w:rsidDel="00000000" w:rsidP="00000000" w:rsidRDefault="00000000" w:rsidRPr="00000000" w14:paraId="0000004F">
      <w:pPr>
        <w:pStyle w:val="Heading3"/>
        <w:rPr/>
      </w:pPr>
      <w:r w:rsidDel="00000000" w:rsidR="00000000" w:rsidRPr="00000000">
        <w:rPr>
          <w:rtl w:val="0"/>
        </w:rPr>
        <w:t xml:space="preserve">4.1 Tujuan Strategis</w:t>
      </w:r>
    </w:p>
    <w:bookmarkStart w:colFirst="0" w:colLast="0" w:name="bookmark=id.3hhorn3t946s" w:id="23"/>
    <w:bookmarkEnd w:id="23"/>
    <w:p w:rsidR="00000000" w:rsidDel="00000000" w:rsidP="00000000" w:rsidRDefault="00000000" w:rsidRPr="00000000" w14:paraId="00000050">
      <w:pPr>
        <w:pStyle w:val="Heading4"/>
        <w:rPr/>
      </w:pPr>
      <w:r w:rsidDel="00000000" w:rsidR="00000000" w:rsidRPr="00000000">
        <w:rPr>
          <w:rtl w:val="0"/>
        </w:rPr>
        <w:t xml:space="preserve">Primary Goals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Meningkatkan Operational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40% improvement dalam process automation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Measureable: Pengurangan waktu proses dari 8 jam menjadi 4.8 jam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 Dicapai dalam 6 bulan setelah go-live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Mengoptimalkan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Real-time inventory tracking dengan 95% accuracy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Measureable: Reduction stockout incidents sebesar 75%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 Implementasi dalam fase 1 proyek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Meningkatkan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Customer satisfaction score minimal 90%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Measureable: Response time reduction dari 48 jam ke 4 jam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 Dicapai dalam 3 bulan setelah training completion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Data-Driven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Target: 100% automated reporting untuk key business metrics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Measureable: Reduction manual reporting time sebesar 80%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 Dashboard completion dalam month 4</w:t>
      </w:r>
    </w:p>
    <w:bookmarkStart w:colFirst="0" w:colLast="0" w:name="bookmark=id.3x5izho0qwpc" w:id="24"/>
    <w:bookmarkEnd w:id="24"/>
    <w:p w:rsidR="00000000" w:rsidDel="00000000" w:rsidP="00000000" w:rsidRDefault="00000000" w:rsidRPr="00000000" w14:paraId="00000061">
      <w:pPr>
        <w:pStyle w:val="Heading3"/>
        <w:rPr/>
      </w:pPr>
      <w:r w:rsidDel="00000000" w:rsidR="00000000" w:rsidRPr="00000000">
        <w:rPr>
          <w:rtl w:val="0"/>
        </w:rPr>
        <w:t xml:space="preserve">4.2 Tujuan Operasional</w:t>
      </w:r>
    </w:p>
    <w:bookmarkStart w:colFirst="0" w:colLast="0" w:name="bookmark=id.te5wlgu20k8a" w:id="25"/>
    <w:bookmarkEnd w:id="25"/>
    <w:p w:rsidR="00000000" w:rsidDel="00000000" w:rsidP="00000000" w:rsidRDefault="00000000" w:rsidRPr="00000000" w14:paraId="00000062">
      <w:pPr>
        <w:pStyle w:val="Heading4"/>
        <w:rPr/>
      </w:pPr>
      <w:r w:rsidDel="00000000" w:rsidR="00000000" w:rsidRPr="00000000">
        <w:rPr>
          <w:rtl w:val="0"/>
        </w:rPr>
        <w:t xml:space="preserve">Functional Objectives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Relationship Management Excellence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Centralized customer database dengan complete history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communication workflows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behavior analytics dan segmentation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stock level monitoring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reorder point management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Supplier performance tracking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work order generation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optimization algorithms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control integration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Financial Performance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reduction melalui process automation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Revenue increase melalui better customer service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ROI achievement dalam 12 bulan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setye86oz6up" w:id="26"/>
    <w:bookmarkEnd w:id="26"/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5. FAKTOR-FAKTOR KESUKSESAN PROYEK</w:t>
      </w:r>
    </w:p>
    <w:bookmarkStart w:colFirst="0" w:colLast="0" w:name="bookmark=id.u96edfe8lwzp" w:id="27"/>
    <w:bookmarkEnd w:id="27"/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5.1 Critical Success Factors (CSF)</w:t>
      </w:r>
    </w:p>
    <w:bookmarkStart w:colFirst="0" w:colLast="0" w:name="bookmark=id.uijgb18kbage" w:id="28"/>
    <w:bookmarkEnd w:id="28"/>
    <w:p w:rsidR="00000000" w:rsidDel="00000000" w:rsidP="00000000" w:rsidRDefault="00000000" w:rsidRPr="00000000" w14:paraId="00000076">
      <w:pPr>
        <w:pStyle w:val="Heading4"/>
        <w:rPr/>
      </w:pPr>
      <w:r w:rsidDel="00000000" w:rsidR="00000000" w:rsidRPr="00000000">
        <w:rPr>
          <w:rtl w:val="0"/>
        </w:rPr>
        <w:t xml:space="preserve">A. Strong Leadership &amp; Governance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Komitmen penuh dari top management dan struktur governance yang jelas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Indikator Kesuksesan: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Executive sponsor actively involved dalam key decisions - Steering committee meetings dilakukan regular - Clear escalation process untuk issue resolution - Budget approval dan resource allocation tepat waktu</w:t>
      </w:r>
    </w:p>
    <w:bookmarkStart w:colFirst="0" w:colLast="0" w:name="bookmark=id.383bfuv7bkmy" w:id="29"/>
    <w:bookmarkEnd w:id="29"/>
    <w:p w:rsidR="00000000" w:rsidDel="00000000" w:rsidP="00000000" w:rsidRDefault="00000000" w:rsidRPr="00000000" w14:paraId="00000078">
      <w:pPr>
        <w:pStyle w:val="Heading4"/>
        <w:rPr/>
      </w:pPr>
      <w:r w:rsidDel="00000000" w:rsidR="00000000" w:rsidRPr="00000000">
        <w:rPr>
          <w:rtl w:val="0"/>
        </w:rPr>
        <w:t xml:space="preserve">B. Stakeholder Engagement &amp; Buy-in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Keterlibatan aktif semua stakeholder kunci dan dukungan end-users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Indikator Kesuksesan: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- 90% attendance rate dalam stakeholder meetings - User acceptance testing participation &gt; 85% - Change management program effectiveness score &gt; 80% - Post-implementation user satisfaction &gt; 85%</w:t>
      </w:r>
    </w:p>
    <w:bookmarkStart w:colFirst="0" w:colLast="0" w:name="bookmark=id.vvugmp41o20z" w:id="30"/>
    <w:bookmarkEnd w:id="30"/>
    <w:p w:rsidR="00000000" w:rsidDel="00000000" w:rsidP="00000000" w:rsidRDefault="00000000" w:rsidRPr="00000000" w14:paraId="0000007A">
      <w:pPr>
        <w:pStyle w:val="Heading4"/>
        <w:rPr/>
      </w:pPr>
      <w:r w:rsidDel="00000000" w:rsidR="00000000" w:rsidRPr="00000000">
        <w:rPr>
          <w:rtl w:val="0"/>
        </w:rPr>
        <w:t xml:space="preserve">C. Technical Excellence &amp; Quality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Implementasi technical solution yang robust dan berkualitas tinggi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Indikator Kesuksesan: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Code quality score &gt; 85% (automated testing coverage) - Performance requirements 100% met - Security vulnerabilities = 0 critical, &lt; 5 medium - System availability &gt; 99.5% post go-live</w:t>
      </w:r>
    </w:p>
    <w:bookmarkStart w:colFirst="0" w:colLast="0" w:name="bookmark=id.p8s2tp20pqf" w:id="31"/>
    <w:bookmarkEnd w:id="31"/>
    <w:p w:rsidR="00000000" w:rsidDel="00000000" w:rsidP="00000000" w:rsidRDefault="00000000" w:rsidRPr="00000000" w14:paraId="0000007C">
      <w:pPr>
        <w:pStyle w:val="Heading4"/>
        <w:rPr/>
      </w:pPr>
      <w:r w:rsidDel="00000000" w:rsidR="00000000" w:rsidRPr="00000000">
        <w:rPr>
          <w:rtl w:val="0"/>
        </w:rPr>
        <w:t xml:space="preserve">D. Effective Project Management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management practices yang proven dan consistent execution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Indikator Kesuksesan: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Schedule variance &lt; 5% - Budget variance &lt; 10% - Scope creep &lt; 5% of original requirements - Issue resolution time average &lt; 3 days</w:t>
      </w:r>
    </w:p>
    <w:bookmarkStart w:colFirst="0" w:colLast="0" w:name="bookmark=id.vyx1fwf8h0u9" w:id="32"/>
    <w:bookmarkEnd w:id="32"/>
    <w:p w:rsidR="00000000" w:rsidDel="00000000" w:rsidP="00000000" w:rsidRDefault="00000000" w:rsidRPr="00000000" w14:paraId="0000007E">
      <w:pPr>
        <w:pStyle w:val="Heading4"/>
        <w:rPr/>
      </w:pPr>
      <w:r w:rsidDel="00000000" w:rsidR="00000000" w:rsidRPr="00000000">
        <w:rPr>
          <w:rtl w:val="0"/>
        </w:rPr>
        <w:t xml:space="preserve">E. Change Management &amp; Training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Comprehensive change management program dan effective user training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Indikator Kesuksesan: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- 100% user training completion rate - Training effectiveness score &gt; 85% - Post-training competency assessment pass rate &gt; 90% - User adoption rate &gt; 80% within 3 months</w:t>
      </w:r>
    </w:p>
    <w:bookmarkStart w:colFirst="0" w:colLast="0" w:name="bookmark=id.ldfmzbpe1864" w:id="33"/>
    <w:bookmarkEnd w:id="33"/>
    <w:p w:rsidR="00000000" w:rsidDel="00000000" w:rsidP="00000000" w:rsidRDefault="00000000" w:rsidRPr="00000000" w14:paraId="00000080">
      <w:pPr>
        <w:pStyle w:val="Heading3"/>
        <w:rPr/>
      </w:pPr>
      <w:r w:rsidDel="00000000" w:rsidR="00000000" w:rsidRPr="00000000">
        <w:rPr>
          <w:rtl w:val="0"/>
        </w:rPr>
        <w:t xml:space="preserve">5.2 Key Performance Indicators (KPIs)</w:t>
      </w:r>
    </w:p>
    <w:bookmarkStart w:colFirst="0" w:colLast="0" w:name="bookmark=id.dytdluecw7be" w:id="34"/>
    <w:bookmarkEnd w:id="34"/>
    <w:p w:rsidR="00000000" w:rsidDel="00000000" w:rsidP="00000000" w:rsidRDefault="00000000" w:rsidRPr="00000000" w14:paraId="00000081">
      <w:pPr>
        <w:pStyle w:val="Heading4"/>
        <w:rPr/>
      </w:pPr>
      <w:r w:rsidDel="00000000" w:rsidR="00000000" w:rsidRPr="00000000">
        <w:rPr>
          <w:rtl w:val="0"/>
        </w:rPr>
        <w:t xml:space="preserve">Project Execution KPIs</w:t>
      </w:r>
    </w:p>
    <w:tbl>
      <w:tblPr>
        <w:tblStyle w:val="Table1"/>
        <w:tblW w:w="9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800"/>
        <w:gridCol w:w="3735"/>
        <w:gridCol w:w="1935"/>
        <w:gridCol w:w="2025"/>
        <w:tblGridChange w:id="0">
          <w:tblGrid>
            <w:gridCol w:w="1800"/>
            <w:gridCol w:w="3735"/>
            <w:gridCol w:w="1935"/>
            <w:gridCol w:w="20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Measurement Frequency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Schedule Performance Index (SPI)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≥ 0.95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Performance Index (CPI)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≥ 0.90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Bi-weekly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Defect Density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 2 defects/KLOC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Sprint-based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Traceability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Milestone-based</w:t>
            </w:r>
          </w:p>
        </w:tc>
      </w:tr>
    </w:tbl>
    <w:bookmarkStart w:colFirst="0" w:colLast="0" w:name="bookmark=id.212dpx7mtrpt" w:id="35"/>
    <w:bookmarkEnd w:id="35"/>
    <w:p w:rsidR="00000000" w:rsidDel="00000000" w:rsidP="00000000" w:rsidRDefault="00000000" w:rsidRPr="00000000" w14:paraId="00000096">
      <w:pPr>
        <w:pStyle w:val="Heading4"/>
        <w:rPr/>
      </w:pPr>
      <w:r w:rsidDel="00000000" w:rsidR="00000000" w:rsidRPr="00000000">
        <w:rPr>
          <w:rtl w:val="0"/>
        </w:rPr>
        <w:t xml:space="preserve">Business Impact KPIs</w:t>
      </w:r>
    </w:p>
    <w:tbl>
      <w:tblPr>
        <w:tblStyle w:val="Table2"/>
        <w:tblW w:w="94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3525"/>
        <w:gridCol w:w="2025"/>
        <w:gridCol w:w="1875"/>
        <w:gridCol w:w="2025"/>
        <w:tblGridChange w:id="0">
          <w:tblGrid>
            <w:gridCol w:w="3525"/>
            <w:gridCol w:w="2025"/>
            <w:gridCol w:w="1875"/>
            <w:gridCol w:w="20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KPI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Manual: 8 hours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Automated: 4.8 hours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Inventory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 hours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95%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 3</w:t>
            </w:r>
          </w:p>
        </w:tc>
      </w:tr>
    </w:tbl>
    <w:bookmarkStart w:colFirst="0" w:colLast="0" w:name="bookmark=id.x7dh2duoymx1" w:id="36"/>
    <w:bookmarkEnd w:id="36"/>
    <w:p w:rsidR="00000000" w:rsidDel="00000000" w:rsidP="00000000" w:rsidRDefault="00000000" w:rsidRPr="00000000" w14:paraId="000000AB">
      <w:pPr>
        <w:pStyle w:val="Heading3"/>
        <w:rPr/>
      </w:pPr>
      <w:r w:rsidDel="00000000" w:rsidR="00000000" w:rsidRPr="00000000">
        <w:rPr>
          <w:rtl w:val="0"/>
        </w:rPr>
        <w:t xml:space="preserve">5.3 Risk Mitigation for Success</w:t>
      </w:r>
    </w:p>
    <w:bookmarkStart w:colFirst="0" w:colLast="0" w:name="bookmark=id.o076mhxke696" w:id="37"/>
    <w:bookmarkEnd w:id="37"/>
    <w:p w:rsidR="00000000" w:rsidDel="00000000" w:rsidP="00000000" w:rsidRDefault="00000000" w:rsidRPr="00000000" w14:paraId="000000AC">
      <w:pPr>
        <w:pStyle w:val="Heading4"/>
        <w:rPr/>
      </w:pPr>
      <w:r w:rsidDel="00000000" w:rsidR="00000000" w:rsidRPr="00000000">
        <w:rPr>
          <w:rtl w:val="0"/>
        </w:rPr>
        <w:t xml:space="preserve">High-Priority Risks &amp; Mitigation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Complexity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Proof of concept development, technical mentoring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Factor: Early technical validation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Adoption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User-centric design, comprehensive training program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Factor: Change management excellence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API-first architecture, incremental integration approach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Factor: Technical architecture review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Availability Risk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Mitigation: Cross-training, external expertise engagement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Factor: Resource contingency planning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ctn3s73594oq" w:id="38"/>
    <w:bookmarkEnd w:id="38"/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6. BUSINESS CASE &amp; JUSTIFICATION</w:t>
      </w:r>
    </w:p>
    <w:bookmarkStart w:colFirst="0" w:colLast="0" w:name="bookmark=id.wfetsukmhb3r" w:id="39"/>
    <w:bookmarkEnd w:id="39"/>
    <w:p w:rsidR="00000000" w:rsidDel="00000000" w:rsidP="00000000" w:rsidRDefault="00000000" w:rsidRPr="00000000" w14:paraId="000000BB">
      <w:pPr>
        <w:pStyle w:val="Heading3"/>
        <w:rPr/>
      </w:pPr>
      <w:r w:rsidDel="00000000" w:rsidR="00000000" w:rsidRPr="00000000">
        <w:rPr>
          <w:rtl w:val="0"/>
        </w:rPr>
        <w:t xml:space="preserve">6.1 Financial Justification</w:t>
      </w:r>
    </w:p>
    <w:bookmarkStart w:colFirst="0" w:colLast="0" w:name="bookmark=id.iohluvu3v3wk" w:id="40"/>
    <w:bookmarkEnd w:id="40"/>
    <w:p w:rsidR="00000000" w:rsidDel="00000000" w:rsidP="00000000" w:rsidRDefault="00000000" w:rsidRPr="00000000" w14:paraId="000000BC">
      <w:pPr>
        <w:pStyle w:val="Heading4"/>
        <w:rPr/>
      </w:pPr>
      <w:r w:rsidDel="00000000" w:rsidR="00000000" w:rsidRPr="00000000">
        <w:rPr>
          <w:rtl w:val="0"/>
        </w:rPr>
        <w:t xml:space="preserve">Investment Summary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Project Investment: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IDR 53,000,000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Timeline: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7 weeks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Annual Benefits: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IDR 345,000,000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 Present Value (3 years):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IDR 892,000,000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on Investment (ROI):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650% annually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Payback Period: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 months</w:t>
      </w:r>
    </w:p>
    <w:bookmarkStart w:colFirst="0" w:colLast="0" w:name="bookmark=id.t105wilq06j7" w:id="41"/>
    <w:bookmarkEnd w:id="41"/>
    <w:p w:rsidR="00000000" w:rsidDel="00000000" w:rsidP="00000000" w:rsidRDefault="00000000" w:rsidRPr="00000000" w14:paraId="000000C3">
      <w:pPr>
        <w:pStyle w:val="Heading4"/>
        <w:rPr/>
      </w:pPr>
      <w:r w:rsidDel="00000000" w:rsidR="00000000" w:rsidRPr="00000000">
        <w:rPr>
          <w:rtl w:val="0"/>
        </w:rPr>
        <w:t xml:space="preserve">Cost-Benefit Analysis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Development &amp; Implementation: IDR 24,000,000 - Infrastructure &amp; Licensing: IDR 15,000,000 - Training &amp; Change Management: IDR 8,000,000 - Contingency (12%): IDR 6,000,000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Annual Benefits: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Process Automation Savings: IDR 156,000,000 - Inventory Optimization: IDR 89,000,000 - Customer Service Improvement: IDR 67,000,000 - Better Decision Making: IDR 33,000,000</w:t>
      </w:r>
    </w:p>
    <w:bookmarkStart w:colFirst="0" w:colLast="0" w:name="bookmark=id.u7kjcmvnfpl8" w:id="42"/>
    <w:bookmarkEnd w:id="42"/>
    <w:p w:rsidR="00000000" w:rsidDel="00000000" w:rsidP="00000000" w:rsidRDefault="00000000" w:rsidRPr="00000000" w14:paraId="000000C6">
      <w:pPr>
        <w:pStyle w:val="Heading3"/>
        <w:rPr/>
      </w:pPr>
      <w:r w:rsidDel="00000000" w:rsidR="00000000" w:rsidRPr="00000000">
        <w:rPr>
          <w:rtl w:val="0"/>
        </w:rPr>
        <w:t xml:space="preserve">6.2 Strategic Alignment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Proyek SIMS sejalan dengan strategic initiatives perusahaan: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Transformation: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Modernisasi operational processes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Experience Excellence: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Peningkatan service quality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 Efficiency: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Cost reduction dan productivity improvement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Growth: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Platform untuk business expansion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fnslytyr6hdj" w:id="43"/>
    <w:bookmarkEnd w:id="43"/>
    <w:p w:rsidR="00000000" w:rsidDel="00000000" w:rsidP="00000000" w:rsidRDefault="00000000" w:rsidRPr="00000000" w14:paraId="000000C9">
      <w:pPr>
        <w:pStyle w:val="Heading2"/>
        <w:rPr/>
      </w:pPr>
      <w:r w:rsidDel="00000000" w:rsidR="00000000" w:rsidRPr="00000000">
        <w:rPr>
          <w:rtl w:val="0"/>
        </w:rPr>
        <w:t xml:space="preserve">7. KESIMPULAN</w:t>
      </w:r>
    </w:p>
    <w:bookmarkStart w:colFirst="0" w:colLast="0" w:name="bookmark=id.uanwwodw9e99" w:id="44"/>
    <w:bookmarkEnd w:id="44"/>
    <w:p w:rsidR="00000000" w:rsidDel="00000000" w:rsidP="00000000" w:rsidRDefault="00000000" w:rsidRPr="00000000" w14:paraId="000000CA">
      <w:pPr>
        <w:pStyle w:val="Heading3"/>
        <w:rPr/>
      </w:pPr>
      <w:r w:rsidDel="00000000" w:rsidR="00000000" w:rsidRPr="00000000">
        <w:rPr>
          <w:rtl w:val="0"/>
        </w:rPr>
        <w:t xml:space="preserve">7.1 Ringkasan Inisiasi Proyek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SATRIAMART Integrated Management System (SIMS) merupakan proyek strategis yang akan mentransformasi operasional bisnis SATRIAMART dari sistem manual menjadi platform digital terintegrasi. Proyek ini memiliki strong business case dengan ROI 650% dan payback period hanya 8 bulan.</w:t>
      </w:r>
    </w:p>
    <w:bookmarkStart w:colFirst="0" w:colLast="0" w:name="bookmark=id.8zkdfyabqyhg" w:id="45"/>
    <w:bookmarkEnd w:id="45"/>
    <w:p w:rsidR="00000000" w:rsidDel="00000000" w:rsidP="00000000" w:rsidRDefault="00000000" w:rsidRPr="00000000" w14:paraId="000000CC">
      <w:pPr>
        <w:pStyle w:val="Heading3"/>
        <w:rPr/>
      </w:pPr>
      <w:r w:rsidDel="00000000" w:rsidR="00000000" w:rsidRPr="00000000">
        <w:rPr>
          <w:rtl w:val="0"/>
        </w:rPr>
        <w:t xml:space="preserve">7.2 Readiness Assessment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 Light Indicators: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✅ Strong business case dengan clear ROI - ✅ Management commitment dan budget approval - ✅ Clear problem definition dan solution alignment - ✅ Realistic timeline dan resource availability - ✅ Proven technology stack dan architecture</w:t>
      </w:r>
    </w:p>
    <w:bookmarkStart w:colFirst="0" w:colLast="0" w:name="bookmark=id.ypjgr5q7qy1j" w:id="46"/>
    <w:bookmarkEnd w:id="46"/>
    <w:p w:rsidR="00000000" w:rsidDel="00000000" w:rsidP="00000000" w:rsidRDefault="00000000" w:rsidRPr="00000000" w14:paraId="000000CE">
      <w:pPr>
        <w:pStyle w:val="Heading3"/>
        <w:rPr/>
      </w:pPr>
      <w:r w:rsidDel="00000000" w:rsidR="00000000" w:rsidRPr="00000000">
        <w:rPr>
          <w:rtl w:val="0"/>
        </w:rPr>
        <w:t xml:space="preserve">7.3 Rekomendasi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Berdasarkan analisis komprehensif, kami merekomendasikan untuk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melanjutkan proyek SIMS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prioritas tinggi. Proyek ini memiliki semua elemen yang diperlukan untuk sukses dan akan memberikan significant value kepada SATRIAMART.</w:t>
      </w:r>
    </w:p>
    <w:bookmarkStart w:colFirst="0" w:colLast="0" w:name="bookmark=id.q5lnku32f75r" w:id="47"/>
    <w:bookmarkEnd w:id="47"/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7.4 Next Steps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Charter Approval: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Formal approval dari steering committee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Formation: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 key project team members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Planning: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 comprehensive project plan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 Kickoff: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Formal project initiation meeting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ini disusun sebagai deliverable Pertemuan 1 mata kuliah Proyek Sistem Informasi untuk memenuhi requirement inisiasi proyek yang komprehensif dan realistic.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i w:val="1"/>
          <w:rtl w:val="0"/>
        </w:rPr>
        <w:t xml:space="preserve"> Kelompok 2 [Roki Anjas 11250066, Fahruroji 11250085, Susanto 11250068]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October 7, 2025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Version: 1.0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>
        <w:vAlign w:val="bottom"/>
      </w:tcPr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NU8Gv0nlp+yexd0H4pkkupRQeQ==">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2025-10-07T15:02:32Z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