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51892" w14:textId="2AF7818A" w:rsidR="00496408" w:rsidRDefault="002D66E0" w:rsidP="00972423">
      <w:pPr>
        <w:jc w:val="center"/>
        <w:rPr>
          <w:rFonts w:ascii="Cambria" w:hAnsi="Cambria"/>
          <w:b/>
          <w:bCs/>
        </w:rPr>
      </w:pPr>
      <w:r>
        <w:rPr>
          <w:rFonts w:ascii="Cambria" w:hAnsi="Cambria"/>
          <w:b/>
          <w:bCs/>
        </w:rPr>
        <w:t>RESPONSI</w:t>
      </w:r>
      <w:r w:rsidR="00972423" w:rsidRPr="00972423">
        <w:rPr>
          <w:rFonts w:ascii="Cambria" w:hAnsi="Cambria"/>
          <w:b/>
          <w:bCs/>
        </w:rPr>
        <w:t xml:space="preserve"> </w:t>
      </w:r>
      <w:r w:rsidR="00CA355B">
        <w:rPr>
          <w:rFonts w:ascii="Cambria" w:hAnsi="Cambria"/>
          <w:b/>
          <w:bCs/>
        </w:rPr>
        <w:t xml:space="preserve">PRAKTIKUM </w:t>
      </w:r>
      <w:r w:rsidR="00972423" w:rsidRPr="00972423">
        <w:rPr>
          <w:rFonts w:ascii="Cambria" w:hAnsi="Cambria"/>
          <w:b/>
          <w:bCs/>
        </w:rPr>
        <w:t>PBO 24 MARET 20225</w:t>
      </w:r>
    </w:p>
    <w:p w14:paraId="2042D8BE" w14:textId="77777777" w:rsidR="00972423" w:rsidRPr="00972423" w:rsidRDefault="00972423" w:rsidP="00972423">
      <w:pPr>
        <w:jc w:val="center"/>
        <w:rPr>
          <w:rFonts w:ascii="Cambria" w:hAnsi="Cambria"/>
        </w:rPr>
      </w:pPr>
    </w:p>
    <w:p w14:paraId="1F51D8BA" w14:textId="77777777" w:rsidR="00972423" w:rsidRPr="00972423" w:rsidRDefault="00972423" w:rsidP="00972423">
      <w:pPr>
        <w:pBdr>
          <w:top w:val="nil"/>
          <w:left w:val="nil"/>
          <w:bottom w:val="nil"/>
          <w:right w:val="nil"/>
          <w:between w:val="nil"/>
        </w:pBdr>
        <w:spacing w:after="0" w:line="360" w:lineRule="auto"/>
        <w:ind w:left="567"/>
        <w:jc w:val="both"/>
        <w:rPr>
          <w:rFonts w:ascii="Cambria" w:eastAsia="Times New Roman" w:hAnsi="Cambria" w:cs="Times New Roman"/>
          <w:color w:val="000000"/>
          <w:lang w:val="fi-FI"/>
        </w:rPr>
      </w:pPr>
      <w:r w:rsidRPr="00972423">
        <w:rPr>
          <w:rFonts w:ascii="Cambria" w:eastAsia="Times New Roman" w:hAnsi="Cambria" w:cs="Times New Roman"/>
          <w:color w:val="000000"/>
          <w:lang w:val="en-US"/>
        </w:rPr>
        <w:t xml:space="preserve">Sebuah universitas memiliki sejumlah fakultas. Setiap fakultas memiliki nama, tarif UKT, dan gaji pokok. Civitas akademika dalam universitas terdiri atas mahasiswa dan karyawan. Setiap civitas akademika memiliki nama dan email. Setiap mahasiswa mempunyai NIM, semester dan terdaftar di suatu fakultas tertentu. Biaya UKT mahasiswa sesuai dengan fakultasnya dan semester dengan ketentuan biaya UKT berkurang 5% setiap semesternya. Karyawan universitas terdiri atas dosen dan tenaga pendidikan (tendik). Setiap karyawan memiliki NIP dan masa kerja. </w:t>
      </w:r>
      <w:r w:rsidRPr="00972423">
        <w:rPr>
          <w:rFonts w:ascii="Cambria" w:eastAsia="Times New Roman" w:hAnsi="Cambria" w:cs="Times New Roman"/>
          <w:color w:val="000000"/>
          <w:lang w:val="fi-FI"/>
        </w:rPr>
        <w:t xml:space="preserve">Dosen bekerja pada fakultas tertentu, sedangkan tendik bekerja langsung pada universitas. Dosen mendapat gaji sesuai gaji pokok fakultas ditambah masa kerja </w:t>
      </w:r>
      <m:oMath>
        <m:r>
          <w:rPr>
            <w:rFonts w:ascii="Cambria Math" w:eastAsia="Times New Roman" w:hAnsi="Cambria Math" w:cs="Times New Roman"/>
            <w:color w:val="000000"/>
            <w:lang w:val="fi-FI"/>
          </w:rPr>
          <m:t>×</m:t>
        </m:r>
      </m:oMath>
      <w:r w:rsidRPr="00972423">
        <w:rPr>
          <w:rFonts w:ascii="Cambria" w:eastAsia="Times New Roman" w:hAnsi="Cambria" w:cs="Times New Roman"/>
          <w:color w:val="000000"/>
          <w:lang w:val="fi-FI"/>
        </w:rPr>
        <w:t xml:space="preserve"> 1% </w:t>
      </w:r>
      <m:oMath>
        <m:r>
          <w:rPr>
            <w:rFonts w:ascii="Cambria Math" w:eastAsia="Times New Roman" w:hAnsi="Cambria Math" w:cs="Times New Roman"/>
            <w:color w:val="000000"/>
            <w:lang w:val="fi-FI"/>
          </w:rPr>
          <m:t>×</m:t>
        </m:r>
      </m:oMath>
      <w:r w:rsidRPr="00972423">
        <w:rPr>
          <w:rFonts w:ascii="Cambria" w:eastAsia="Times New Roman" w:hAnsi="Cambria" w:cs="Times New Roman"/>
          <w:color w:val="000000"/>
          <w:lang w:val="fi-FI"/>
        </w:rPr>
        <w:t xml:space="preserve"> gaji pokok, sedangkan tendik mendapat gaji pokok sebesar Rp4.000.000,- ditambah masa kerja </w:t>
      </w:r>
      <m:oMath>
        <m:r>
          <w:rPr>
            <w:rFonts w:ascii="Cambria Math" w:eastAsia="Times New Roman" w:hAnsi="Cambria Math" w:cs="Times New Roman"/>
            <w:color w:val="000000"/>
            <w:lang w:val="fi-FI"/>
          </w:rPr>
          <m:t>×</m:t>
        </m:r>
      </m:oMath>
      <w:r w:rsidRPr="00972423">
        <w:rPr>
          <w:rFonts w:ascii="Cambria" w:eastAsia="Times New Roman" w:hAnsi="Cambria" w:cs="Times New Roman"/>
          <w:color w:val="000000"/>
          <w:lang w:val="fi-FI"/>
        </w:rPr>
        <w:t xml:space="preserve"> 1% </w:t>
      </w:r>
      <m:oMath>
        <m:r>
          <w:rPr>
            <w:rFonts w:ascii="Cambria Math" w:eastAsia="Times New Roman" w:hAnsi="Cambria Math" w:cs="Times New Roman"/>
            <w:color w:val="000000"/>
            <w:lang w:val="fi-FI"/>
          </w:rPr>
          <m:t>×</m:t>
        </m:r>
      </m:oMath>
      <w:r w:rsidRPr="00972423">
        <w:rPr>
          <w:rFonts w:ascii="Cambria" w:eastAsia="Times New Roman" w:hAnsi="Cambria" w:cs="Times New Roman"/>
          <w:color w:val="000000"/>
          <w:lang w:val="fi-FI"/>
        </w:rPr>
        <w:t xml:space="preserve"> gaji pokok. Setiap kategori civitas akademika, baik mahasiswa, dosen, maupun tendik memiliki counter untuk mencatat jumlah instance dari masing-masing kategori tersebut, serta memiliki method untuk menampilkan informasi seluruh atribut, baik yang dimiliki sendiri atau yang didapat dari relasi dengan class lainnya. Mahasiswa dapat menampilkan biaya UKT, sedangkan dosen dan tendik dapat menampilkan gaji.</w:t>
      </w:r>
    </w:p>
    <w:p w14:paraId="3F418D26" w14:textId="7CD940D0" w:rsidR="002D66E0" w:rsidRDefault="002D66E0" w:rsidP="00972423">
      <w:pPr>
        <w:pBdr>
          <w:top w:val="nil"/>
          <w:left w:val="nil"/>
          <w:bottom w:val="nil"/>
          <w:right w:val="nil"/>
          <w:between w:val="nil"/>
        </w:pBdr>
        <w:spacing w:after="0" w:line="360" w:lineRule="auto"/>
        <w:ind w:left="567"/>
        <w:jc w:val="both"/>
        <w:rPr>
          <w:rFonts w:ascii="Cambria" w:eastAsia="Times New Roman" w:hAnsi="Cambria" w:cs="Times New Roman"/>
          <w:color w:val="000000"/>
          <w:lang w:val="fi-FI"/>
        </w:rPr>
      </w:pPr>
      <w:r>
        <w:rPr>
          <w:rFonts w:ascii="Cambria" w:eastAsia="Times New Roman" w:hAnsi="Cambria" w:cs="Times New Roman"/>
          <w:color w:val="000000"/>
          <w:lang w:val="fi-FI"/>
        </w:rPr>
        <w:t>Implementasikan ke dalam bahasa pemrograman Java kelas-kelas yang diperlukan untuk kasus di atas, lalu buatlah sebuah main class untuk mendemokan contoh pemanggilan/penggunaan pada kelas-kelas yang telah dibuat tersebut.</w:t>
      </w:r>
    </w:p>
    <w:p w14:paraId="7607ABAC" w14:textId="77777777" w:rsidR="00972423" w:rsidRPr="00400EB5" w:rsidRDefault="00972423">
      <w:pPr>
        <w:rPr>
          <w:rFonts w:ascii="Cambria" w:hAnsi="Cambria"/>
        </w:rPr>
      </w:pPr>
    </w:p>
    <w:sectPr w:rsidR="00972423" w:rsidRPr="00400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23"/>
    <w:rsid w:val="002D66E0"/>
    <w:rsid w:val="003455EA"/>
    <w:rsid w:val="00400EB5"/>
    <w:rsid w:val="00496408"/>
    <w:rsid w:val="00507764"/>
    <w:rsid w:val="00952A24"/>
    <w:rsid w:val="00972423"/>
    <w:rsid w:val="00CA355B"/>
    <w:rsid w:val="00CC2D34"/>
    <w:rsid w:val="00E63D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92E1"/>
  <w15:chartTrackingRefBased/>
  <w15:docId w15:val="{B803FE3F-E197-4205-A17C-8FC60510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4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423"/>
    <w:rPr>
      <w:rFonts w:eastAsiaTheme="majorEastAsia" w:cstheme="majorBidi"/>
      <w:color w:val="272727" w:themeColor="text1" w:themeTint="D8"/>
    </w:rPr>
  </w:style>
  <w:style w:type="paragraph" w:styleId="Title">
    <w:name w:val="Title"/>
    <w:basedOn w:val="Normal"/>
    <w:next w:val="Normal"/>
    <w:link w:val="TitleChar"/>
    <w:uiPriority w:val="10"/>
    <w:qFormat/>
    <w:rsid w:val="0097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423"/>
    <w:pPr>
      <w:spacing w:before="160"/>
      <w:jc w:val="center"/>
    </w:pPr>
    <w:rPr>
      <w:i/>
      <w:iCs/>
      <w:color w:val="404040" w:themeColor="text1" w:themeTint="BF"/>
    </w:rPr>
  </w:style>
  <w:style w:type="character" w:customStyle="1" w:styleId="QuoteChar">
    <w:name w:val="Quote Char"/>
    <w:basedOn w:val="DefaultParagraphFont"/>
    <w:link w:val="Quote"/>
    <w:uiPriority w:val="29"/>
    <w:rsid w:val="00972423"/>
    <w:rPr>
      <w:i/>
      <w:iCs/>
      <w:color w:val="404040" w:themeColor="text1" w:themeTint="BF"/>
    </w:rPr>
  </w:style>
  <w:style w:type="paragraph" w:styleId="ListParagraph">
    <w:name w:val="List Paragraph"/>
    <w:basedOn w:val="Normal"/>
    <w:uiPriority w:val="34"/>
    <w:qFormat/>
    <w:rsid w:val="00972423"/>
    <w:pPr>
      <w:ind w:left="720"/>
      <w:contextualSpacing/>
    </w:pPr>
  </w:style>
  <w:style w:type="character" w:styleId="IntenseEmphasis">
    <w:name w:val="Intense Emphasis"/>
    <w:basedOn w:val="DefaultParagraphFont"/>
    <w:uiPriority w:val="21"/>
    <w:qFormat/>
    <w:rsid w:val="00972423"/>
    <w:rPr>
      <w:i/>
      <w:iCs/>
      <w:color w:val="2F5496" w:themeColor="accent1" w:themeShade="BF"/>
    </w:rPr>
  </w:style>
  <w:style w:type="paragraph" w:styleId="IntenseQuote">
    <w:name w:val="Intense Quote"/>
    <w:basedOn w:val="Normal"/>
    <w:next w:val="Normal"/>
    <w:link w:val="IntenseQuoteChar"/>
    <w:uiPriority w:val="30"/>
    <w:qFormat/>
    <w:rsid w:val="00972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423"/>
    <w:rPr>
      <w:i/>
      <w:iCs/>
      <w:color w:val="2F5496" w:themeColor="accent1" w:themeShade="BF"/>
    </w:rPr>
  </w:style>
  <w:style w:type="character" w:styleId="IntenseReference">
    <w:name w:val="Intense Reference"/>
    <w:basedOn w:val="DefaultParagraphFont"/>
    <w:uiPriority w:val="32"/>
    <w:qFormat/>
    <w:rsid w:val="009724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Khadijah Alaydrus</dc:creator>
  <cp:keywords/>
  <dc:description/>
  <cp:lastModifiedBy>Khadijah Alaydrus</cp:lastModifiedBy>
  <cp:revision>4</cp:revision>
  <cp:lastPrinted>2025-03-24T01:34:00Z</cp:lastPrinted>
  <dcterms:created xsi:type="dcterms:W3CDTF">2025-03-24T02:29:00Z</dcterms:created>
  <dcterms:modified xsi:type="dcterms:W3CDTF">2025-03-24T02:31:00Z</dcterms:modified>
</cp:coreProperties>
</file>