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60"/>
        </w:rPr>
        <w:t>GameToolBox</w:t>
      </w:r>
    </w:p>
    <w:p>
      <w:pPr>
        <w:jc w:val="center"/>
      </w:pPr>
      <w:r>
        <w:rPr>
          <w:b/>
          <w:color w:val="1F4E79"/>
          <w:sz w:val="40"/>
        </w:rPr>
        <w:t>Lokale KI-Integration mit RAG und AgentScript</w:t>
      </w:r>
    </w:p>
    <w:p>
      <w:pPr>
        <w:jc w:val="center"/>
      </w:pPr>
      <w:r>
        <w:rPr>
          <w:sz w:val="28"/>
        </w:rPr>
        <w:t>Detaillierter Schritt-für-Schritt-Umsetzungsplan</w:t>
      </w:r>
    </w:p>
    <w:p/>
    <w:p>
      <w:pPr>
        <w:jc w:val="center"/>
      </w:pPr>
      <w:r>
        <w:rPr>
          <w:i/>
        </w:rPr>
        <w:t>Ziel: Eine sichere, lokale KI-Schnittstelle, die User Stories in validierte AgentController-Operationen übersetzt.</w:t>
      </w:r>
    </w:p>
    <w:p>
      <w:r>
        <w:br w:type="page"/>
      </w:r>
    </w:p>
    <w:p>
      <w:pPr>
        <w:pStyle w:val="Heading1"/>
      </w:pPr>
      <w:r>
        <w:t>1. Zielbild</w:t>
      </w:r>
    </w:p>
    <w:p>
      <w:r>
        <w:t>Die vorhandene GameToolBox wird um ein eigenständiges KI-Subsystem ergänzt. Das lokale Sprachmodell verändert niemals direkt project.json. Es erzeugt ausschließlich ein deklaratives AgentScript. Dieses wird validiert, auf einer Projektkopie getestet, als Diff angezeigt und erst nach Bestätigung über den AgentController ausgeführt.</w:t>
      </w:r>
    </w:p>
    <w:p>
      <w:pPr>
        <w:pStyle w:val="CodeBlock"/>
      </w:pPr>
      <w:r>
        <w:t>Benutzeraufgabe</w:t>
        <w:br/>
        <w:t xml:space="preserve">      ↓</w:t>
        <w:br/>
        <w:t>ProjectContextBuilder</w:t>
        <w:br/>
        <w:t xml:space="preserve">      ↓</w:t>
        <w:br/>
        <w:t>Planner</w:t>
        <w:br/>
        <w:t xml:space="preserve">      ↓</w:t>
        <w:br/>
        <w:t>RAG-Suche in der API-Dokumentation</w:t>
        <w:br/>
        <w:t xml:space="preserve">      ↓</w:t>
        <w:br/>
        <w:t>PromptBuilder</w:t>
        <w:br/>
        <w:t xml:space="preserve">      ↓</w:t>
        <w:br/>
        <w:t>lokales LLM</w:t>
        <w:br/>
        <w:t xml:space="preserve">      ↓</w:t>
        <w:br/>
        <w:t>AgentScript</w:t>
        <w:br/>
        <w:t xml:space="preserve">      ↓</w:t>
        <w:br/>
        <w:t>Validierung + Dry-Run</w:t>
        <w:br/>
        <w:t xml:space="preserve">      ↓</w:t>
        <w:br/>
        <w:t>Diff-Vorschau</w:t>
        <w:br/>
        <w:t xml:space="preserve">      ↓</w:t>
        <w:br/>
        <w:t>Benutzer bestätigt</w:t>
        <w:br/>
        <w:t xml:space="preserve">      ↓</w:t>
        <w:br/>
        <w:t>AgentController.executeBatch()</w:t>
      </w:r>
    </w:p>
    <w:p>
      <w:pPr>
        <w:pStyle w:val="Heading1"/>
      </w:pPr>
      <w:r>
        <w:t>2. Entwicklungsprinzipien</w:t>
      </w:r>
    </w:p>
    <w:p>
      <w:pPr>
        <w:pStyle w:val="ListBullet"/>
      </w:pPr>
      <w:r>
        <w:t>Klein beginnen: zuerst eine einzelne User Story zuverlässig umsetzen.</w:t>
      </w:r>
    </w:p>
    <w:p>
      <w:pPr>
        <w:pStyle w:val="ListBullet"/>
      </w:pPr>
      <w:r>
        <w:t>Das LLM plant und erzeugt Operationen, aber der AgentController bleibt die ausführende Instanz.</w:t>
      </w:r>
    </w:p>
    <w:p>
      <w:pPr>
        <w:pStyle w:val="ListBullet"/>
      </w:pPr>
      <w:r>
        <w:t>Keine automatische Projektänderung ohne Validierung, Dry-Run und Benutzerbestätigung.</w:t>
      </w:r>
    </w:p>
    <w:p>
      <w:pPr>
        <w:pStyle w:val="ListBullet"/>
      </w:pPr>
      <w:r>
        <w:t>RAG erst ergänzen, wenn LLM-Anbindung, Validator und Dry-Run stabil funktionieren.</w:t>
      </w:r>
    </w:p>
    <w:p>
      <w:pPr>
        <w:pStyle w:val="ListBullet"/>
      </w:pPr>
      <w:r>
        <w:t>Auf der vorhandenen RX 6600M mit 8 GB VRAM ein Modell nacheinander für Planner, Generator und Repair verwenden.</w:t>
      </w:r>
    </w:p>
    <w:p>
      <w:pPr>
        <w:pStyle w:val="Heading1"/>
      </w:pPr>
      <w:r>
        <w:t>3. Empfohlene Entwicklungsreihenfolge</w:t>
      </w:r>
    </w:p>
    <w:p>
      <w:pPr>
        <w:pStyle w:val="ListNumber"/>
      </w:pPr>
      <w:r>
        <w:t>Technische Bestandsaufnahme</w:t>
      </w:r>
    </w:p>
    <w:p>
      <w:pPr>
        <w:pStyle w:val="ListNumber"/>
      </w:pPr>
      <w:r>
        <w:t>KI-Datentypen und Konfiguration</w:t>
      </w:r>
    </w:p>
    <w:p>
      <w:pPr>
        <w:pStyle w:val="ListNumber"/>
      </w:pPr>
      <w:r>
        <w:t>Lokale LLM-Anbindung</w:t>
      </w:r>
    </w:p>
    <w:p>
      <w:pPr>
        <w:pStyle w:val="ListNumber"/>
      </w:pPr>
      <w:r>
        <w:t>Projektkontext</w:t>
      </w:r>
    </w:p>
    <w:p>
      <w:pPr>
        <w:pStyle w:val="ListNumber"/>
      </w:pPr>
      <w:r>
        <w:t>Prompt und AgentScript-Erzeugung</w:t>
      </w:r>
    </w:p>
    <w:p>
      <w:pPr>
        <w:pStyle w:val="ListNumber"/>
      </w:pPr>
      <w:r>
        <w:t>Validierung und Dry-Run</w:t>
      </w:r>
    </w:p>
    <w:p>
      <w:pPr>
        <w:pStyle w:val="ListNumber"/>
      </w:pPr>
      <w:r>
        <w:t>RAG-Wissensbasis</w:t>
      </w:r>
    </w:p>
    <w:p>
      <w:pPr>
        <w:pStyle w:val="ListNumber"/>
      </w:pPr>
      <w:r>
        <w:t>Benutzeroberfläche</w:t>
      </w:r>
    </w:p>
    <w:p>
      <w:pPr>
        <w:pStyle w:val="ListNumber"/>
      </w:pPr>
      <w:r>
        <w:t>Planner und Self-Repair</w:t>
      </w:r>
    </w:p>
    <w:p>
      <w:pPr>
        <w:pStyle w:val="ListNumber"/>
      </w:pPr>
      <w:r>
        <w:t>Spätere Spezialagenten</w:t>
      </w:r>
    </w:p>
    <w:p>
      <w:pPr>
        <w:pStyle w:val="Heading1"/>
      </w:pPr>
      <w:r>
        <w:t>4. Phase 0 – Sicherheitskopie und Entwicklungszweig</w:t>
      </w:r>
    </w:p>
    <w:p>
      <w:pPr>
        <w:pStyle w:val="Heading2"/>
      </w:pPr>
      <w:r>
        <w:t>4.1 Git-Branch anlegen</w:t>
      </w:r>
    </w:p>
    <w:p>
      <w:pPr>
        <w:pStyle w:val="CodeBlock"/>
      </w:pPr>
      <w:r>
        <w:t>git checkout -b feature/local-ai-orchestrator</w:t>
      </w:r>
    </w:p>
    <w:p>
      <w:pPr>
        <w:pStyle w:val="Heading2"/>
      </w:pPr>
      <w:r>
        <w:t>4.2 Bestehenden Zustand prüfen</w:t>
      </w:r>
    </w:p>
    <w:p>
      <w:pPr>
        <w:pStyle w:val="CodeBlock"/>
      </w:pPr>
      <w:r>
        <w:t>npm test</w:t>
        <w:br/>
        <w:t>npm run build</w:t>
      </w:r>
    </w:p>
    <w:p>
      <w:pPr>
        <w:pStyle w:val="ListBullet"/>
      </w:pPr>
      <w:r>
        <w:t>Welche Tests bestehen?</w:t>
      </w:r>
    </w:p>
    <w:p>
      <w:pPr>
        <w:pStyle w:val="ListBullet"/>
      </w:pPr>
      <w:r>
        <w:t>Welche TypeScript-Fehler existieren bereits?</w:t>
      </w:r>
    </w:p>
    <w:p>
      <w:pPr>
        <w:pStyle w:val="ListBullet"/>
      </w:pPr>
      <w:r>
        <w:t>Wie wird ein Projekt geladen und gespeichert?</w:t>
      </w:r>
    </w:p>
    <w:p>
      <w:pPr>
        <w:pStyle w:val="ListBullet"/>
      </w:pPr>
      <w:r>
        <w:t>Wo befindet sich der zentrale Projektzustand?</w:t>
      </w:r>
    </w:p>
    <w:p>
      <w:pPr>
        <w:pStyle w:val="ListBullet"/>
      </w:pPr>
      <w:r>
        <w:t>Wie funktionieren Undo/Redo und Editor-History?</w:t>
      </w:r>
    </w:p>
    <w:p>
      <w:pPr>
        <w:pStyle w:val="ListBullet"/>
      </w:pPr>
      <w:r>
        <w:t>Ist die Anwendung Browser, Electron, Tauri oder Node-basiert?</w:t>
      </w:r>
    </w:p>
    <w:p>
      <w:r>
        <w:t>Abnahmekriterium: Die bestehende Anwendung bleibt unverändert lauffähig; sämtliche KI-Arbeiten erfolgen im neuen Branch.</w:t>
      </w:r>
    </w:p>
    <w:p>
      <w:pPr>
        <w:pStyle w:val="Heading1"/>
      </w:pPr>
      <w:r>
        <w:t>5. Phase 1 – Bestehende Komponenten analysieren</w:t>
      </w:r>
    </w:p>
    <w:p>
      <w:pPr>
        <w:pStyle w:val="CodeBlock"/>
      </w:pPr>
      <w:r>
        <w:t>src/services/AgentController.ts</w:t>
        <w:br/>
        <w:t>src/services/agent/AgentScriptIO.ts</w:t>
        <w:br/>
        <w:t>src/services/agent/AgentScriptTypes.ts</w:t>
        <w:br/>
        <w:t>src/services/agent/AgentScriptValidator.ts</w:t>
        <w:br/>
        <w:t>src/editor/userstories/UserStoriesViewManager.ts</w:t>
        <w:br/>
        <w:t>src/model/types.ts</w:t>
        <w:br/>
        <w:t>src/services/SchemaLoader.ts</w:t>
        <w:br/>
        <w:t>package.json</w:t>
        <w:br/>
        <w:t>tsconfig.json</w:t>
      </w:r>
    </w:p>
    <w:p>
      <w:pPr>
        <w:pStyle w:val="Heading2"/>
      </w:pPr>
      <w:r>
        <w:t>5.1 Prüffragen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Bereich</w:t>
            </w:r>
          </w:p>
        </w:tc>
        <w:tc>
          <w:tcPr>
            <w:tcW w:type="dxa" w:w="4968"/>
            <w:vAlign w:val="center"/>
            <w:shd w:fill="D9EAF7"/>
          </w:tcPr>
          <w:p>
            <w:r/>
            <w:r>
              <w:rPr>
                <w:b/>
                <w:sz w:val="18"/>
              </w:rPr>
              <w:t>Zu klären</w:t>
            </w:r>
          </w:p>
        </w:tc>
      </w:tr>
      <w:tr>
        <w:tc>
          <w:tcPr>
            <w:tcW w:type="dxa" w:w="4968"/>
            <w:vAlign w:val="center"/>
          </w:tcPr>
          <w:p>
            <w:r/>
            <w:r>
              <w:rPr>
                <w:b w:val="0"/>
                <w:sz w:val="18"/>
              </w:rPr>
              <w:t>AgentController</w:t>
            </w:r>
          </w:p>
        </w:tc>
        <w:tc>
          <w:tcPr>
            <w:tcW w:type="dxa" w:w="4968"/>
            <w:vAlign w:val="center"/>
          </w:tcPr>
          <w:p>
            <w:r/>
            <w:r>
              <w:rPr>
                <w:b w:val="0"/>
                <w:sz w:val="18"/>
              </w:rPr>
              <w:t>Öffentliche Methoden, Allowlist, executeBatch-Rollback, Projektkopie, UI-Refresh, Undo-History</w:t>
            </w:r>
          </w:p>
        </w:tc>
      </w:tr>
      <w:tr>
        <w:tc>
          <w:tcPr>
            <w:tcW w:type="dxa" w:w="4968"/>
            <w:vAlign w:val="center"/>
          </w:tcPr>
          <w:p>
            <w:r/>
            <w:r>
              <w:rPr>
                <w:b w:val="0"/>
                <w:sz w:val="18"/>
              </w:rPr>
              <w:t>AgentScriptIO</w:t>
            </w:r>
          </w:p>
        </w:tc>
        <w:tc>
          <w:tcPr>
            <w:tcW w:type="dxa" w:w="4968"/>
            <w:vAlign w:val="center"/>
          </w:tcPr>
          <w:p>
            <w:r/>
            <w:r>
              <w:rPr>
                <w:b w:val="0"/>
                <w:sz w:val="18"/>
              </w:rPr>
              <w:t>dryRun, Konfliktstrategien, Stage-Scope, Seiteneffekte</w:t>
            </w:r>
          </w:p>
        </w:tc>
      </w:tr>
      <w:tr>
        <w:tc>
          <w:tcPr>
            <w:tcW w:type="dxa" w:w="4968"/>
            <w:vAlign w:val="center"/>
          </w:tcPr>
          <w:p>
            <w:r/>
            <w:r>
              <w:rPr>
                <w:b w:val="0"/>
                <w:sz w:val="18"/>
              </w:rPr>
              <w:t>AgentScriptValidator</w:t>
            </w:r>
          </w:p>
        </w:tc>
        <w:tc>
          <w:tcPr>
            <w:tcW w:type="dxa" w:w="4968"/>
            <w:vAlign w:val="center"/>
          </w:tcPr>
          <w:p>
            <w:r/>
            <w:r>
              <w:rPr>
                <w:b w:val="0"/>
                <w:sz w:val="18"/>
              </w:rPr>
              <w:t>Methoden, Parameter, ActionTypes, Referenzen, Operationsreihenfolge</w:t>
            </w:r>
          </w:p>
        </w:tc>
      </w:tr>
      <w:tr>
        <w:tc>
          <w:tcPr>
            <w:tcW w:type="dxa" w:w="4968"/>
            <w:vAlign w:val="center"/>
          </w:tcPr>
          <w:p>
            <w:r/>
            <w:r>
              <w:rPr>
                <w:b w:val="0"/>
                <w:sz w:val="18"/>
              </w:rPr>
              <w:t>UserStoriesViewManager</w:t>
            </w:r>
          </w:p>
        </w:tc>
        <w:tc>
          <w:tcPr>
            <w:tcW w:type="dxa" w:w="4968"/>
            <w:vAlign w:val="center"/>
          </w:tcPr>
          <w:p>
            <w:r/>
            <w:r>
              <w:rPr>
                <w:b w:val="0"/>
                <w:sz w:val="18"/>
              </w:rPr>
              <w:t>KI-Button, ausgewählte Story, geplante Actions, Dialog-Infrastruktur</w:t>
            </w:r>
          </w:p>
        </w:tc>
      </w:tr>
    </w:tbl>
    <w:p>
      <w:pPr>
        <w:pStyle w:val="Heading2"/>
      </w:pPr>
      <w:r>
        <w:t>5.2 Ergebnis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b/>
                <w:sz w:val="18"/>
              </w:rPr>
              <w:t>Komponente</w:t>
            </w:r>
          </w:p>
        </w:tc>
        <w:tc>
          <w:tcPr>
            <w:tcW w:type="dxa" w:w="2484"/>
            <w:vAlign w:val="center"/>
            <w:shd w:fill="D9EAF7"/>
          </w:tcPr>
          <w:p>
            <w:r/>
            <w:r>
              <w:rPr>
                <w:b/>
                <w:sz w:val="18"/>
              </w:rPr>
              <w:t>Vorhanden</w:t>
            </w:r>
          </w:p>
        </w:tc>
        <w:tc>
          <w:tcPr>
            <w:tcW w:type="dxa" w:w="2484"/>
            <w:vAlign w:val="center"/>
            <w:shd w:fill="D9EAF7"/>
          </w:tcPr>
          <w:p>
            <w:r/>
            <w:r>
              <w:rPr>
                <w:b/>
                <w:sz w:val="18"/>
              </w:rPr>
              <w:t>Nutzbar</w:t>
            </w:r>
          </w:p>
        </w:tc>
        <w:tc>
          <w:tcPr>
            <w:tcW w:type="dxa" w:w="2484"/>
            <w:vAlign w:val="center"/>
            <w:shd w:fill="D9EAF7"/>
          </w:tcPr>
          <w:p>
            <w:r/>
            <w:r>
              <w:rPr>
                <w:b/>
                <w:sz w:val="18"/>
              </w:rPr>
              <w:t>Erweiterung</w:t>
            </w:r>
          </w:p>
        </w:tc>
      </w:tr>
      <w:tr>
        <w:tc>
          <w:tcPr>
            <w:tcW w:type="dxa" w:w="2484"/>
            <w:vAlign w:val="center"/>
          </w:tcPr>
          <w:p>
            <w:r/>
            <w:r>
              <w:rPr>
                <w:b w:val="0"/>
                <w:sz w:val="18"/>
              </w:rPr>
              <w:t>AgentController</w:t>
            </w:r>
          </w:p>
        </w:tc>
        <w:tc>
          <w:tcPr>
            <w:tcW w:type="dxa" w:w="2484"/>
            <w:vAlign w:val="center"/>
          </w:tcPr>
          <w:p>
            <w:r/>
            <w:r>
              <w:rPr>
                <w:b w:val="0"/>
                <w:sz w:val="18"/>
              </w:rPr>
              <w:t>Ja</w:t>
            </w:r>
          </w:p>
        </w:tc>
        <w:tc>
          <w:tcPr>
            <w:tcW w:type="dxa" w:w="2484"/>
            <w:vAlign w:val="center"/>
          </w:tcPr>
          <w:p>
            <w:r/>
            <w:r>
              <w:rPr>
                <w:b w:val="0"/>
                <w:sz w:val="18"/>
              </w:rPr>
              <w:t>Ja</w:t>
            </w:r>
          </w:p>
        </w:tc>
        <w:tc>
          <w:tcPr>
            <w:tcW w:type="dxa" w:w="2484"/>
            <w:vAlign w:val="center"/>
          </w:tcPr>
          <w:p>
            <w:r/>
            <w:r>
              <w:rPr>
                <w:b w:val="0"/>
                <w:sz w:val="18"/>
              </w:rPr>
              <w:t>gegebenenfalls</w:t>
            </w:r>
          </w:p>
        </w:tc>
      </w:tr>
      <w:tr>
        <w:tc>
          <w:tcPr>
            <w:tcW w:type="dxa" w:w="2484"/>
            <w:vAlign w:val="center"/>
          </w:tcPr>
          <w:p>
            <w:r/>
            <w:r>
              <w:rPr>
                <w:b w:val="0"/>
                <w:sz w:val="18"/>
              </w:rPr>
              <w:t>AgentScriptIO</w:t>
            </w:r>
          </w:p>
        </w:tc>
        <w:tc>
          <w:tcPr>
            <w:tcW w:type="dxa" w:w="2484"/>
            <w:vAlign w:val="center"/>
          </w:tcPr>
          <w:p>
            <w:r/>
            <w:r>
              <w:rPr>
                <w:b w:val="0"/>
                <w:sz w:val="18"/>
              </w:rPr>
              <w:t>Ja</w:t>
            </w:r>
          </w:p>
        </w:tc>
        <w:tc>
          <w:tcPr>
            <w:tcW w:type="dxa" w:w="2484"/>
            <w:vAlign w:val="center"/>
          </w:tcPr>
          <w:p>
            <w:r/>
            <w:r>
              <w:rPr>
                <w:b w:val="0"/>
                <w:sz w:val="18"/>
              </w:rPr>
              <w:t>wahrscheinlich</w:t>
            </w:r>
          </w:p>
        </w:tc>
        <w:tc>
          <w:tcPr>
            <w:tcW w:type="dxa" w:w="2484"/>
            <w:vAlign w:val="center"/>
          </w:tcPr>
          <w:p>
            <w:r/>
            <w:r>
              <w:rPr>
                <w:b w:val="0"/>
                <w:sz w:val="18"/>
              </w:rPr>
              <w:t>prüfen</w:t>
            </w:r>
          </w:p>
        </w:tc>
      </w:tr>
      <w:tr>
        <w:tc>
          <w:tcPr>
            <w:tcW w:type="dxa" w:w="2484"/>
            <w:vAlign w:val="center"/>
          </w:tcPr>
          <w:p>
            <w:r/>
            <w:r>
              <w:rPr>
                <w:b w:val="0"/>
                <w:sz w:val="18"/>
              </w:rPr>
              <w:t>AgentScriptValidator</w:t>
            </w:r>
          </w:p>
        </w:tc>
        <w:tc>
          <w:tcPr>
            <w:tcW w:type="dxa" w:w="2484"/>
            <w:vAlign w:val="center"/>
          </w:tcPr>
          <w:p>
            <w:r/>
            <w:r>
              <w:rPr>
                <w:b w:val="0"/>
                <w:sz w:val="18"/>
              </w:rPr>
              <w:t>Ja</w:t>
            </w:r>
          </w:p>
        </w:tc>
        <w:tc>
          <w:tcPr>
            <w:tcW w:type="dxa" w:w="2484"/>
            <w:vAlign w:val="center"/>
          </w:tcPr>
          <w:p>
            <w:r/>
            <w:r>
              <w:rPr>
                <w:b w:val="0"/>
                <w:sz w:val="18"/>
              </w:rPr>
              <w:t>teilweise</w:t>
            </w:r>
          </w:p>
        </w:tc>
        <w:tc>
          <w:tcPr>
            <w:tcW w:type="dxa" w:w="2484"/>
            <w:vAlign w:val="center"/>
          </w:tcPr>
          <w:p>
            <w:r/>
            <w:r>
              <w:rPr>
                <w:b w:val="0"/>
                <w:sz w:val="18"/>
              </w:rPr>
              <w:t>wahrscheinlich</w:t>
            </w:r>
          </w:p>
        </w:tc>
      </w:tr>
      <w:tr>
        <w:tc>
          <w:tcPr>
            <w:tcW w:type="dxa" w:w="2484"/>
            <w:vAlign w:val="center"/>
          </w:tcPr>
          <w:p>
            <w:r/>
            <w:r>
              <w:rPr>
                <w:b w:val="0"/>
                <w:sz w:val="18"/>
              </w:rPr>
              <w:t>KI-Button</w:t>
            </w:r>
          </w:p>
        </w:tc>
        <w:tc>
          <w:tcPr>
            <w:tcW w:type="dxa" w:w="2484"/>
            <w:vAlign w:val="center"/>
          </w:tcPr>
          <w:p>
            <w:r/>
            <w:r>
              <w:rPr>
                <w:b w:val="0"/>
                <w:sz w:val="18"/>
              </w:rPr>
              <w:t>Ja</w:t>
            </w:r>
          </w:p>
        </w:tc>
        <w:tc>
          <w:tcPr>
            <w:tcW w:type="dxa" w:w="2484"/>
            <w:vAlign w:val="center"/>
          </w:tcPr>
          <w:p>
            <w:r/>
            <w:r>
              <w:rPr>
                <w:b w:val="0"/>
                <w:sz w:val="18"/>
              </w:rPr>
              <w:t>Ja</w:t>
            </w:r>
          </w:p>
        </w:tc>
        <w:tc>
          <w:tcPr>
            <w:tcW w:type="dxa" w:w="2484"/>
            <w:vAlign w:val="center"/>
          </w:tcPr>
          <w:p>
            <w:r/>
            <w:r>
              <w:rPr>
                <w:b w:val="0"/>
                <w:sz w:val="18"/>
              </w:rPr>
              <w:t>Dialog ergänzen</w:t>
            </w:r>
          </w:p>
        </w:tc>
      </w:tr>
      <w:tr>
        <w:tc>
          <w:tcPr>
            <w:tcW w:type="dxa" w:w="2484"/>
            <w:vAlign w:val="center"/>
          </w:tcPr>
          <w:p>
            <w:r/>
            <w:r>
              <w:rPr>
                <w:b w:val="0"/>
                <w:sz w:val="18"/>
              </w:rPr>
              <w:t>RAG</w:t>
            </w:r>
          </w:p>
        </w:tc>
        <w:tc>
          <w:tcPr>
            <w:tcW w:type="dxa" w:w="2484"/>
            <w:vAlign w:val="center"/>
          </w:tcPr>
          <w:p>
            <w:r/>
            <w:r>
              <w:rPr>
                <w:b w:val="0"/>
                <w:sz w:val="18"/>
              </w:rPr>
              <w:t>Nein</w:t>
            </w:r>
          </w:p>
        </w:tc>
        <w:tc>
          <w:tcPr>
            <w:tcW w:type="dxa" w:w="2484"/>
            <w:vAlign w:val="center"/>
          </w:tcPr>
          <w:p>
            <w:r/>
            <w:r>
              <w:rPr>
                <w:b w:val="0"/>
                <w:sz w:val="18"/>
              </w:rPr>
              <w:t>–</w:t>
            </w:r>
          </w:p>
        </w:tc>
        <w:tc>
          <w:tcPr>
            <w:tcW w:type="dxa" w:w="2484"/>
            <w:vAlign w:val="center"/>
          </w:tcPr>
          <w:p>
            <w:r/>
            <w:r>
              <w:rPr>
                <w:b w:val="0"/>
                <w:sz w:val="18"/>
              </w:rPr>
              <w:t>neu</w:t>
            </w:r>
          </w:p>
        </w:tc>
      </w:tr>
      <w:tr>
        <w:tc>
          <w:tcPr>
            <w:tcW w:type="dxa" w:w="2484"/>
            <w:vAlign w:val="center"/>
          </w:tcPr>
          <w:p>
            <w:r/>
            <w:r>
              <w:rPr>
                <w:b w:val="0"/>
                <w:sz w:val="18"/>
              </w:rPr>
              <w:t>LLM-Adapter</w:t>
            </w:r>
          </w:p>
        </w:tc>
        <w:tc>
          <w:tcPr>
            <w:tcW w:type="dxa" w:w="2484"/>
            <w:vAlign w:val="center"/>
          </w:tcPr>
          <w:p>
            <w:r/>
            <w:r>
              <w:rPr>
                <w:b w:val="0"/>
                <w:sz w:val="18"/>
              </w:rPr>
              <w:t>Nein</w:t>
            </w:r>
          </w:p>
        </w:tc>
        <w:tc>
          <w:tcPr>
            <w:tcW w:type="dxa" w:w="2484"/>
            <w:vAlign w:val="center"/>
          </w:tcPr>
          <w:p>
            <w:r/>
            <w:r>
              <w:rPr>
                <w:b w:val="0"/>
                <w:sz w:val="18"/>
              </w:rPr>
              <w:t>–</w:t>
            </w:r>
          </w:p>
        </w:tc>
        <w:tc>
          <w:tcPr>
            <w:tcW w:type="dxa" w:w="2484"/>
            <w:vAlign w:val="center"/>
          </w:tcPr>
          <w:p>
            <w:r/>
            <w:r>
              <w:rPr>
                <w:b w:val="0"/>
                <w:sz w:val="18"/>
              </w:rPr>
              <w:t>neu</w:t>
            </w:r>
          </w:p>
        </w:tc>
      </w:tr>
      <w:tr>
        <w:tc>
          <w:tcPr>
            <w:tcW w:type="dxa" w:w="2484"/>
            <w:vAlign w:val="center"/>
          </w:tcPr>
          <w:p>
            <w:r/>
            <w:r>
              <w:rPr>
                <w:b w:val="0"/>
                <w:sz w:val="18"/>
              </w:rPr>
              <w:t>Diff-Service</w:t>
            </w:r>
          </w:p>
        </w:tc>
        <w:tc>
          <w:tcPr>
            <w:tcW w:type="dxa" w:w="2484"/>
            <w:vAlign w:val="center"/>
          </w:tcPr>
          <w:p>
            <w:r/>
            <w:r>
              <w:rPr>
                <w:b w:val="0"/>
                <w:sz w:val="18"/>
              </w:rPr>
              <w:t>unklar</w:t>
            </w:r>
          </w:p>
        </w:tc>
        <w:tc>
          <w:tcPr>
            <w:tcW w:type="dxa" w:w="2484"/>
            <w:vAlign w:val="center"/>
          </w:tcPr>
          <w:p>
            <w:r/>
            <w:r>
              <w:rPr>
                <w:b w:val="0"/>
                <w:sz w:val="18"/>
              </w:rPr>
              <w:t>–</w:t>
            </w:r>
          </w:p>
        </w:tc>
        <w:tc>
          <w:tcPr>
            <w:tcW w:type="dxa" w:w="2484"/>
            <w:vAlign w:val="center"/>
          </w:tcPr>
          <w:p>
            <w:r/>
            <w:r>
              <w:rPr>
                <w:b w:val="0"/>
                <w:sz w:val="18"/>
              </w:rPr>
              <w:t>prüfen</w:t>
            </w:r>
          </w:p>
        </w:tc>
      </w:tr>
    </w:tbl>
    <w:p>
      <w:pPr>
        <w:pStyle w:val="Heading1"/>
      </w:pPr>
      <w:r>
        <w:t>6. Phase 2 – Neue Verzeichnisstruktur</w:t>
      </w:r>
    </w:p>
    <w:p>
      <w:pPr>
        <w:pStyle w:val="CodeBlock"/>
      </w:pPr>
      <w:r>
        <w:t>src/</w:t>
        <w:br/>
        <w:t>└── ai/</w:t>
        <w:br/>
        <w:t xml:space="preserve">    ├── AIOrchestrator.ts</w:t>
        <w:br/>
        <w:t xml:space="preserve">    ├── config/</w:t>
        <w:br/>
        <w:t xml:space="preserve">    │   ├── AIConfig.ts</w:t>
        <w:br/>
        <w:t xml:space="preserve">    │   └── AIConfigStore.ts</w:t>
        <w:br/>
        <w:t xml:space="preserve">    ├── context/</w:t>
        <w:br/>
        <w:t xml:space="preserve">    │   ├── ProjectContextBuilder.ts</w:t>
        <w:br/>
        <w:t xml:space="preserve">    │   ├── ProjectSnapshot.ts</w:t>
        <w:br/>
        <w:t xml:space="preserve">    │   └── ContextScope.ts</w:t>
        <w:br/>
        <w:t xml:space="preserve">    ├── planner/</w:t>
        <w:br/>
        <w:t xml:space="preserve">    │   ├── AIPlanner.ts</w:t>
        <w:br/>
        <w:t xml:space="preserve">    │   └── PlanTypes.ts</w:t>
        <w:br/>
        <w:t xml:space="preserve">    ├── llm/</w:t>
        <w:br/>
        <w:t xml:space="preserve">    │   ├── LLMProvider.ts</w:t>
        <w:br/>
        <w:t xml:space="preserve">    │   ├── OllamaProvider.ts</w:t>
        <w:br/>
        <w:t xml:space="preserve">    │   ├── LMStudioProvider.ts</w:t>
        <w:br/>
        <w:t xml:space="preserve">    │   ├── LLMResponseParser.ts</w:t>
        <w:br/>
        <w:t xml:space="preserve">    │   └── LLMTypes.ts</w:t>
        <w:br/>
        <w:t xml:space="preserve">    ├── prompts/</w:t>
        <w:br/>
        <w:t xml:space="preserve">    ├── rag/</w:t>
        <w:br/>
        <w:t xml:space="preserve">    ├── validation/</w:t>
        <w:br/>
        <w:t xml:space="preserve">    ├── preview/</w:t>
        <w:br/>
        <w:t xml:space="preserve">    └── ui/</w:t>
      </w:r>
    </w:p>
    <w:p>
      <w:pPr>
        <w:pStyle w:val="Heading1"/>
      </w:pPr>
      <w:r>
        <w:t>7. Phase 3 – Datentypen und Konfiguration</w:t>
      </w:r>
    </w:p>
    <w:p>
      <w:pPr>
        <w:pStyle w:val="Heading2"/>
      </w:pPr>
      <w:r>
        <w:t>7.1 LLM-Konfiguration</w:t>
      </w:r>
    </w:p>
    <w:p>
      <w:pPr>
        <w:pStyle w:val="CodeBlock"/>
      </w:pPr>
      <w:r>
        <w:t>export type LLMProviderType = 'ollama' | 'lmstudio';</w:t>
        <w:br/>
        <w:br/>
        <w:t>export interface AIConfig {</w:t>
        <w:br/>
        <w:t xml:space="preserve">  provider: LLMProviderType;</w:t>
        <w:br/>
        <w:t xml:space="preserve">  endpoint: string;</w:t>
        <w:br/>
        <w:t xml:space="preserve">  chatModel: string;</w:t>
        <w:br/>
        <w:t xml:space="preserve">  embeddingModel: string;</w:t>
        <w:br/>
        <w:t xml:space="preserve">  temperature: number;</w:t>
        <w:br/>
        <w:t xml:space="preserve">  contextWindow: number;</w:t>
        <w:br/>
        <w:t xml:space="preserve">  topK: number;</w:t>
        <w:br/>
        <w:t xml:space="preserve">  requestTimeoutMs: number;</w:t>
        <w:br/>
        <w:t>}</w:t>
      </w:r>
    </w:p>
    <w:p>
      <w:r>
        <w:t>Empfohlener Start für die RX 6600M mit 8 GB VRAM: Qwen2.5-Coder 7B in Q4 für AgentScript und nomic-embed-text für Embeddings. Qwen3 8B kann später zusätzlich für Planung und Erklärungen getestet werden.</w:t>
      </w:r>
    </w:p>
    <w:p>
      <w:pPr>
        <w:pStyle w:val="Heading2"/>
      </w:pPr>
      <w:r>
        <w:t>7.2 Generierungsanfrage</w:t>
      </w:r>
    </w:p>
    <w:p>
      <w:pPr>
        <w:pStyle w:val="CodeBlock"/>
      </w:pPr>
      <w:r>
        <w:t>export type GenerationScope =</w:t>
        <w:br/>
        <w:t xml:space="preserve">  | 'selectedUserStory'</w:t>
        <w:br/>
        <w:t xml:space="preserve">  | 'plannedUserStories'</w:t>
        <w:br/>
        <w:t xml:space="preserve">  | 'activeStage'</w:t>
        <w:br/>
        <w:t xml:space="preserve">  | 'project';</w:t>
        <w:br/>
        <w:br/>
        <w:t>export interface AIGenerationRequest {</w:t>
        <w:br/>
        <w:t xml:space="preserve">  instruction: string;</w:t>
        <w:br/>
        <w:t xml:space="preserve">  scope: GenerationScope;</w:t>
        <w:br/>
        <w:t xml:space="preserve">  activeStageId?: string;</w:t>
        <w:br/>
        <w:t xml:space="preserve">  selectedUserStoryIds?: string[];</w:t>
        <w:br/>
        <w:t xml:space="preserve">  conflictStrategy: 'error' | 'rename' | 'overwrite' | 'skip';</w:t>
        <w:br/>
        <w:t>}</w:t>
      </w:r>
    </w:p>
    <w:p>
      <w:pPr>
        <w:pStyle w:val="Heading1"/>
      </w:pPr>
      <w:r>
        <w:t>8. Phase 4 – Lokale LLM-Verbindung ohne RAG</w:t>
      </w:r>
    </w:p>
    <w:p>
      <w:r>
        <w:t>Zuerst wird nur bewiesen, dass die GameToolBox zuverlässig mit LM Studio oder Ollama kommunizieren und gültiges JSON empfangen kann. In dieser Phase gibt es keine Projektänderung.</w:t>
      </w:r>
    </w:p>
    <w:p>
      <w:pPr>
        <w:pStyle w:val="Heading2"/>
      </w:pPr>
      <w:r>
        <w:t>8.1 Provider-Schnittstelle</w:t>
      </w:r>
    </w:p>
    <w:p>
      <w:pPr>
        <w:pStyle w:val="CodeBlock"/>
      </w:pPr>
      <w:r>
        <w:t>export interface LLMProvider {</w:t>
        <w:br/>
        <w:t xml:space="preserve">  healthCheck(): Promise&lt;boolean&gt;;</w:t>
        <w:br/>
        <w:t xml:space="preserve">  complete(request: LLMCompletionRequest): Promise&lt;LLMCompletionResponse&gt;;</w:t>
        <w:br/>
        <w:t>}</w:t>
      </w:r>
    </w:p>
    <w:p>
      <w:pPr>
        <w:pStyle w:val="Heading2"/>
      </w:pPr>
      <w:r>
        <w:t>8.2 Verbindungstest</w:t>
      </w:r>
    </w:p>
    <w:p>
      <w:pPr>
        <w:pStyle w:val="CodeBlock"/>
      </w:pPr>
      <w:r>
        <w:t>Antworte ausschließlich mit:</w:t>
        <w:br/>
        <w:t>{"status":"ok"}</w:t>
      </w:r>
    </w:p>
    <w:p>
      <w:r>
        <w:t>Abnahmekriterium: Die Anwendung zeigt gültiges JSON und verändert das Projekt nicht.</w:t>
      </w:r>
    </w:p>
    <w:p>
      <w:pPr>
        <w:pStyle w:val="Heading1"/>
      </w:pPr>
      <w:r>
        <w:t>9. Phase 5 – Sicheren Projektkontext erzeugen</w:t>
      </w:r>
    </w:p>
    <w:p>
      <w:r>
        <w:t>Das Modell erhält niemals ungefiltert das vollständige project.json. Stattdessen wird ein kleiner, auf den gewählten Scope zugeschnittener Kontext erstellt.</w:t>
      </w:r>
    </w:p>
    <w:p>
      <w:pPr>
        <w:pStyle w:val="ListBullet"/>
      </w:pPr>
      <w:r>
        <w:t>Projektmetadaten und Beschreibung</w:t>
      </w:r>
    </w:p>
    <w:p>
      <w:pPr>
        <w:pStyle w:val="ListBullet"/>
      </w:pPr>
      <w:r>
        <w:t>ausgewählte User Stories</w:t>
      </w:r>
    </w:p>
    <w:p>
      <w:pPr>
        <w:pStyle w:val="ListBullet"/>
      </w:pPr>
      <w:r>
        <w:t>aktive Stage mit kompakten Objekt-, Task- und Variablenlisten</w:t>
      </w:r>
    </w:p>
    <w:p>
      <w:pPr>
        <w:pStyle w:val="ListBullet"/>
      </w:pPr>
      <w:r>
        <w:t>globales Inventar der Stages, Tasks, Actions und Variablen</w:t>
      </w:r>
    </w:p>
    <w:p>
      <w:r>
        <w:t>Nicht mitsenden: Editor-Selection, Caches, FlowCharts, Runtime-Objekte, Binärdaten und Bilder als Base64.</w:t>
      </w:r>
    </w:p>
    <w:p>
      <w:pPr>
        <w:pStyle w:val="CodeBlock"/>
      </w:pPr>
      <w:r>
        <w:t>agent.listStages();</w:t>
        <w:br/>
        <w:t>agent.listTasks();</w:t>
        <w:br/>
        <w:t>agent.listActions();</w:t>
        <w:br/>
        <w:t>agent.listVariables();</w:t>
        <w:br/>
        <w:t>agent.listObjects(stageId);</w:t>
      </w:r>
    </w:p>
    <w:p>
      <w:pPr>
        <w:pStyle w:val="Heading1"/>
      </w:pPr>
      <w:r>
        <w:t>10. Phase 6 – Erste AgentScript-Erzeugung</w:t>
      </w:r>
    </w:p>
    <w:p>
      <w:pPr>
        <w:pStyle w:val="Heading2"/>
      </w:pPr>
      <w:r>
        <w:t>10.1 Erlaubte Operationen im MVP</w:t>
      </w:r>
    </w:p>
    <w:p>
      <w:pPr>
        <w:pStyle w:val="CodeBlock"/>
      </w:pPr>
      <w:r>
        <w:t>createStage</w:t>
        <w:br/>
        <w:t>addObject</w:t>
        <w:br/>
        <w:t>addVariable</w:t>
        <w:br/>
        <w:t>createTask</w:t>
        <w:br/>
        <w:t>addAction</w:t>
        <w:br/>
        <w:t>addTaskCall</w:t>
        <w:br/>
        <w:t>connectEvent</w:t>
        <w:br/>
        <w:t>setProperty</w:t>
        <w:br/>
        <w:t>bindVariable</w:t>
        <w:br/>
        <w:t>generateTaskFlow</w:t>
      </w:r>
    </w:p>
    <w:p>
      <w:r>
        <w:t>Lösch-, Netzwerk-, Import- und Multiplayer-Operationen bleiben zunächst gesperrt.</w:t>
      </w:r>
    </w:p>
    <w:p>
      <w:pPr>
        <w:pStyle w:val="Heading2"/>
      </w:pPr>
      <w:r>
        <w:t>10.2 Unverhandelbare Systemregeln</w:t>
      </w:r>
    </w:p>
    <w:p>
      <w:pPr>
        <w:pStyle w:val="ListNumber"/>
      </w:pPr>
      <w:r>
        <w:t>Alle Koordinaten sind Grid-Einheiten im 64×40-Raster.</w:t>
      </w:r>
    </w:p>
    <w:p>
      <w:pPr>
        <w:pStyle w:val="ListNumber"/>
      </w:pPr>
      <w:r>
        <w:t>Actions werden als eigenständige Definitionen erzeugt.</w:t>
      </w:r>
    </w:p>
    <w:p>
      <w:pPr>
        <w:pStyle w:val="ListNumber"/>
      </w:pPr>
      <w:r>
        <w:t>Task-Sequenzen enthalten ausschließlich Action-Referenzen.</w:t>
      </w:r>
    </w:p>
    <w:p>
      <w:pPr>
        <w:pStyle w:val="ListNumber"/>
      </w:pPr>
      <w:r>
        <w:t>Es darf höchstens eine Blueprint-Stage geben.</w:t>
      </w:r>
    </w:p>
    <w:p>
      <w:pPr>
        <w:pStyle w:val="ListNumber"/>
      </w:pPr>
      <w:r>
        <w:t>Vorhandene Namen und IDs müssen aus dem Projektkontext übernommen werden.</w:t>
      </w:r>
    </w:p>
    <w:p>
      <w:pPr>
        <w:pStyle w:val="ListNumber"/>
      </w:pPr>
      <w:r>
        <w:t>Keine erfundenen Methoden oder ActionTypes.</w:t>
      </w:r>
    </w:p>
    <w:p>
      <w:pPr>
        <w:pStyle w:val="ListNumber"/>
      </w:pPr>
      <w:r>
        <w:t>Die Antwort muss ausschließlich gültiges JSON sein.</w:t>
      </w:r>
    </w:p>
    <w:p>
      <w:pPr>
        <w:pStyle w:val="ListNumber"/>
      </w:pPr>
      <w:r>
        <w:t>Unsicherheiten werden als assumptions ausgegeben, nicht geraten.</w:t>
      </w:r>
    </w:p>
    <w:p>
      <w:pPr>
        <w:pStyle w:val="Heading2"/>
      </w:pPr>
      <w:r>
        <w:t>10.3 Ausgabeformat</w:t>
      </w:r>
    </w:p>
    <w:p>
      <w:pPr>
        <w:pStyle w:val="CodeBlock"/>
      </w:pPr>
      <w:r>
        <w:t>{</w:t>
        <w:br/>
        <w:t xml:space="preserve">  "plan": {</w:t>
        <w:br/>
        <w:t xml:space="preserve">    "goal": "...",</w:t>
        <w:br/>
        <w:t xml:space="preserve">    "steps": [],</w:t>
        <w:br/>
        <w:t xml:space="preserve">    "assumptions": []</w:t>
        <w:br/>
        <w:t xml:space="preserve">  },</w:t>
        <w:br/>
        <w:t xml:space="preserve">  "agentScript": {</w:t>
        <w:br/>
        <w:t xml:space="preserve">    "version": "1.0",</w:t>
        <w:br/>
        <w:t xml:space="preserve">    "name": "generated-feature",</w:t>
        <w:br/>
        <w:t xml:space="preserve">    "scope": "selection",</w:t>
        <w:br/>
        <w:t xml:space="preserve">    "operations": []</w:t>
        <w:br/>
        <w:t xml:space="preserve">  },</w:t>
        <w:br/>
        <w:t xml:space="preserve">  "explanation": "..."</w:t>
        <w:br/>
        <w:t>}</w:t>
      </w:r>
    </w:p>
    <w:p>
      <w:pPr>
        <w:pStyle w:val="Heading1"/>
      </w:pPr>
      <w:r>
        <w:t>11. Phase 7 – Validator erweitern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Prüfstufe</w:t>
            </w:r>
          </w:p>
        </w:tc>
        <w:tc>
          <w:tcPr>
            <w:tcW w:type="dxa" w:w="4968"/>
            <w:vAlign w:val="center"/>
            <w:shd w:fill="D9EAF7"/>
          </w:tcPr>
          <w:p>
            <w:r/>
            <w:r>
              <w:rPr>
                <w:b/>
                <w:sz w:val="18"/>
              </w:rPr>
              <w:t>Inhalt</w:t>
            </w:r>
          </w:p>
        </w:tc>
      </w:tr>
      <w:tr>
        <w:tc>
          <w:tcPr>
            <w:tcW w:type="dxa" w:w="4968"/>
            <w:vAlign w:val="center"/>
          </w:tcPr>
          <w:p>
            <w:r/>
            <w:r>
              <w:rPr>
                <w:b w:val="0"/>
                <w:sz w:val="18"/>
              </w:rPr>
              <w:t>1. JSON-Struktur</w:t>
            </w:r>
          </w:p>
        </w:tc>
        <w:tc>
          <w:tcPr>
            <w:tcW w:type="dxa" w:w="4968"/>
            <w:vAlign w:val="center"/>
          </w:tcPr>
          <w:p>
            <w:r/>
            <w:r>
              <w:rPr>
                <w:b w:val="0"/>
                <w:sz w:val="18"/>
              </w:rPr>
              <w:t>version, name, operations, method, params</w:t>
            </w:r>
          </w:p>
        </w:tc>
      </w:tr>
      <w:tr>
        <w:tc>
          <w:tcPr>
            <w:tcW w:type="dxa" w:w="4968"/>
            <w:vAlign w:val="center"/>
          </w:tcPr>
          <w:p>
            <w:r/>
            <w:r>
              <w:rPr>
                <w:b w:val="0"/>
                <w:sz w:val="18"/>
              </w:rPr>
              <w:t>2. Allowlist</w:t>
            </w:r>
          </w:p>
        </w:tc>
        <w:tc>
          <w:tcPr>
            <w:tcW w:type="dxa" w:w="4968"/>
            <w:vAlign w:val="center"/>
          </w:tcPr>
          <w:p>
            <w:r/>
            <w:r>
              <w:rPr>
                <w:b w:val="0"/>
                <w:sz w:val="18"/>
              </w:rPr>
              <w:t>nur freigegebene AgentController-Methoden</w:t>
            </w:r>
          </w:p>
        </w:tc>
      </w:tr>
      <w:tr>
        <w:tc>
          <w:tcPr>
            <w:tcW w:type="dxa" w:w="4968"/>
            <w:vAlign w:val="center"/>
          </w:tcPr>
          <w:p>
            <w:r/>
            <w:r>
              <w:rPr>
                <w:b w:val="0"/>
                <w:sz w:val="18"/>
              </w:rPr>
              <w:t>3. Signaturen</w:t>
            </w:r>
          </w:p>
        </w:tc>
        <w:tc>
          <w:tcPr>
            <w:tcW w:type="dxa" w:w="4968"/>
            <w:vAlign w:val="center"/>
          </w:tcPr>
          <w:p>
            <w:r/>
            <w:r>
              <w:rPr>
                <w:b w:val="0"/>
                <w:sz w:val="18"/>
              </w:rPr>
              <w:t>Parameteranzahl und Grundtypen</w:t>
            </w:r>
          </w:p>
        </w:tc>
      </w:tr>
      <w:tr>
        <w:tc>
          <w:tcPr>
            <w:tcW w:type="dxa" w:w="4968"/>
            <w:vAlign w:val="center"/>
          </w:tcPr>
          <w:p>
            <w:r/>
            <w:r>
              <w:rPr>
                <w:b w:val="0"/>
                <w:sz w:val="18"/>
              </w:rPr>
              <w:t>4. Semantik</w:t>
            </w:r>
          </w:p>
        </w:tc>
        <w:tc>
          <w:tcPr>
            <w:tcW w:type="dxa" w:w="4968"/>
            <w:vAlign w:val="center"/>
          </w:tcPr>
          <w:p>
            <w:r/>
            <w:r>
              <w:rPr>
                <w:b w:val="0"/>
                <w:sz w:val="18"/>
              </w:rPr>
              <w:t>Stages, Tasks, Objekte, ActionTypes, Grid, Blueprint-Regel</w:t>
            </w:r>
          </w:p>
        </w:tc>
      </w:tr>
      <w:tr>
        <w:tc>
          <w:tcPr>
            <w:tcW w:type="dxa" w:w="4968"/>
            <w:vAlign w:val="center"/>
          </w:tcPr>
          <w:p>
            <w:r/>
            <w:r>
              <w:rPr>
                <w:b w:val="0"/>
                <w:sz w:val="18"/>
              </w:rPr>
              <w:t>5. Reihenfolge</w:t>
            </w:r>
          </w:p>
        </w:tc>
        <w:tc>
          <w:tcPr>
            <w:tcW w:type="dxa" w:w="4968"/>
            <w:vAlign w:val="center"/>
          </w:tcPr>
          <w:p>
            <w:r/>
            <w:r>
              <w:rPr>
                <w:b w:val="0"/>
                <w:sz w:val="18"/>
              </w:rPr>
              <w:t>virtuelles Inventar simuliert die Operationsfolge</w:t>
            </w:r>
          </w:p>
        </w:tc>
      </w:tr>
    </w:tbl>
    <w:p>
      <w:pPr>
        <w:pStyle w:val="CodeBlock"/>
      </w:pPr>
      <w:r>
        <w:t>export interface AIValidationIssue {</w:t>
        <w:br/>
        <w:t xml:space="preserve">  level: 'error' | 'warning' | 'info';</w:t>
        <w:br/>
        <w:t xml:space="preserve">  code: string;</w:t>
        <w:br/>
        <w:t xml:space="preserve">  message: string;</w:t>
        <w:br/>
        <w:t xml:space="preserve">  operationIndex?: number;</w:t>
        <w:br/>
        <w:t xml:space="preserve">  method?: string;</w:t>
        <w:br/>
        <w:t xml:space="preserve">  suggestion?: string;</w:t>
        <w:br/>
        <w:t>}</w:t>
      </w:r>
    </w:p>
    <w:p>
      <w:r>
        <w:t>Abnahmekriterium: Halluzinierte Methoden, ungültige ActionTypes, falsche Reihenfolgen und Grid-Verletzungen werden vor jeder Ausführung gestoppt.</w:t>
      </w:r>
    </w:p>
    <w:p>
      <w:pPr>
        <w:pStyle w:val="Heading1"/>
      </w:pPr>
      <w:r>
        <w:t>12. Phase 8 – Dry-Run auf einer Projektkopie</w:t>
      </w:r>
    </w:p>
    <w:p>
      <w:pPr>
        <w:pStyle w:val="CodeBlock"/>
      </w:pPr>
      <w:r>
        <w:t>aktuelles Projekt serialisieren</w:t>
        <w:br/>
        <w:t xml:space="preserve">      ↓</w:t>
        <w:br/>
        <w:t>Deep Clone erzeugen</w:t>
        <w:br/>
        <w:t xml:space="preserve">      ↓</w:t>
        <w:br/>
        <w:t>AgentScript auf Clone anwenden</w:t>
        <w:br/>
        <w:t xml:space="preserve">      ↓</w:t>
        <w:br/>
        <w:t>agent.validate()</w:t>
        <w:br/>
        <w:t xml:space="preserve">      ↓</w:t>
        <w:br/>
        <w:t>Diff erzeugen</w:t>
        <w:br/>
        <w:t xml:space="preserve">      ↓</w:t>
        <w:br/>
        <w:t>Original bleibt unverändert</w:t>
      </w:r>
    </w:p>
    <w:p>
      <w:r>
        <w:t>Wenn importScript(..., { dryRun: true }) bereits vollständig ohne Seiteneffekte arbeitet, soll diese Funktion wiederverwendet werden.</w:t>
      </w:r>
    </w:p>
    <w:p>
      <w:pPr>
        <w:pStyle w:val="Heading1"/>
      </w:pPr>
      <w:r>
        <w:t>13. Phase 9 – Diff-Service</w:t>
      </w:r>
    </w:p>
    <w:p>
      <w:pPr>
        <w:pStyle w:val="CodeBlock"/>
      </w:pPr>
      <w:r>
        <w:t>+ Stage stage_main</w:t>
        <w:br/>
        <w:t>+ Objekt StartButton</w:t>
        <w:br/>
        <w:t>+ Task StartGame</w:t>
        <w:br/>
        <w:t>+ Action HideStartButton</w:t>
        <w:br/>
        <w:t>+ Event StartButton.onClick → StartGame</w:t>
        <w:br/>
        <w:br/>
        <w:t>~ StartButton.visible</w:t>
        <w:br/>
        <w:t xml:space="preserve">  vorher: true</w:t>
        <w:br/>
        <w:t xml:space="preserve">  nachher: false</w:t>
      </w:r>
    </w:p>
    <w:p>
      <w:r>
        <w:t>Im MVP sind Löschungen komplett verboten. Später müssen sie besonders markiert und separat bestätigt werden.</w:t>
      </w:r>
    </w:p>
    <w:p>
      <w:pPr>
        <w:pStyle w:val="Heading1"/>
      </w:pPr>
      <w:r>
        <w:t>14. Phase 10 – KI-Dialog integrieren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Bereich</w:t>
            </w:r>
          </w:p>
        </w:tc>
        <w:tc>
          <w:tcPr>
            <w:tcW w:type="dxa" w:w="4968"/>
            <w:vAlign w:val="center"/>
            <w:shd w:fill="D9EAF7"/>
          </w:tcPr>
          <w:p>
            <w:r/>
            <w:r>
              <w:rPr>
                <w:b/>
                <w:sz w:val="18"/>
              </w:rPr>
              <w:t>Inhalt</w:t>
            </w:r>
          </w:p>
        </w:tc>
      </w:tr>
      <w:tr>
        <w:tc>
          <w:tcPr>
            <w:tcW w:type="dxa" w:w="4968"/>
            <w:vAlign w:val="center"/>
          </w:tcPr>
          <w:p>
            <w:r/>
            <w:r>
              <w:rPr>
                <w:b w:val="0"/>
                <w:sz w:val="18"/>
              </w:rPr>
              <w:t>Aufgabe</w:t>
            </w:r>
          </w:p>
        </w:tc>
        <w:tc>
          <w:tcPr>
            <w:tcW w:type="dxa" w:w="4968"/>
            <w:vAlign w:val="center"/>
          </w:tcPr>
          <w:p>
            <w:r/>
            <w:r>
              <w:rPr>
                <w:b w:val="0"/>
                <w:sz w:val="18"/>
              </w:rPr>
              <w:t>ausgewählte User Story und Zusatzanweisung</w:t>
            </w:r>
          </w:p>
        </w:tc>
      </w:tr>
      <w:tr>
        <w:tc>
          <w:tcPr>
            <w:tcW w:type="dxa" w:w="4968"/>
            <w:vAlign w:val="center"/>
          </w:tcPr>
          <w:p>
            <w:r/>
            <w:r>
              <w:rPr>
                <w:b w:val="0"/>
                <w:sz w:val="18"/>
              </w:rPr>
              <w:t>Scope</w:t>
            </w:r>
          </w:p>
        </w:tc>
        <w:tc>
          <w:tcPr>
            <w:tcW w:type="dxa" w:w="4968"/>
            <w:vAlign w:val="center"/>
          </w:tcPr>
          <w:p>
            <w:r/>
            <w:r>
              <w:rPr>
                <w:b w:val="0"/>
                <w:sz w:val="18"/>
              </w:rPr>
              <w:t>Story, geplante Stories, aktive Stage, Projekt</w:t>
            </w:r>
          </w:p>
        </w:tc>
      </w:tr>
      <w:tr>
        <w:tc>
          <w:tcPr>
            <w:tcW w:type="dxa" w:w="4968"/>
            <w:vAlign w:val="center"/>
          </w:tcPr>
          <w:p>
            <w:r/>
            <w:r>
              <w:rPr>
                <w:b w:val="0"/>
                <w:sz w:val="18"/>
              </w:rPr>
              <w:t>Modell</w:t>
            </w:r>
          </w:p>
        </w:tc>
        <w:tc>
          <w:tcPr>
            <w:tcW w:type="dxa" w:w="4968"/>
            <w:vAlign w:val="center"/>
          </w:tcPr>
          <w:p>
            <w:r/>
            <w:r>
              <w:rPr>
                <w:b w:val="0"/>
                <w:sz w:val="18"/>
              </w:rPr>
              <w:t>Provider, Endpoint, Modell, Verbindungstest</w:t>
            </w:r>
          </w:p>
        </w:tc>
      </w:tr>
      <w:tr>
        <w:tc>
          <w:tcPr>
            <w:tcW w:type="dxa" w:w="4968"/>
            <w:vAlign w:val="center"/>
          </w:tcPr>
          <w:p>
            <w:r/>
            <w:r>
              <w:rPr>
                <w:b w:val="0"/>
                <w:sz w:val="18"/>
              </w:rPr>
              <w:t>Ergebnis</w:t>
            </w:r>
          </w:p>
        </w:tc>
        <w:tc>
          <w:tcPr>
            <w:tcW w:type="dxa" w:w="4968"/>
            <w:vAlign w:val="center"/>
          </w:tcPr>
          <w:p>
            <w:r/>
            <w:r>
              <w:rPr>
                <w:b w:val="0"/>
                <w:sz w:val="18"/>
              </w:rPr>
              <w:t>Plan, AgentScript, Validierung, Vorschau</w:t>
            </w:r>
          </w:p>
        </w:tc>
      </w:tr>
      <w:tr>
        <w:tc>
          <w:tcPr>
            <w:tcW w:type="dxa" w:w="4968"/>
            <w:vAlign w:val="center"/>
          </w:tcPr>
          <w:p>
            <w:r/>
            <w:r>
              <w:rPr>
                <w:b w:val="0"/>
                <w:sz w:val="18"/>
              </w:rPr>
              <w:t>Aktionen</w:t>
            </w:r>
          </w:p>
        </w:tc>
        <w:tc>
          <w:tcPr>
            <w:tcW w:type="dxa" w:w="4968"/>
            <w:vAlign w:val="center"/>
          </w:tcPr>
          <w:p>
            <w:r/>
            <w:r>
              <w:rPr>
                <w:b w:val="0"/>
                <w:sz w:val="18"/>
              </w:rPr>
              <w:t>Plan erzeugen, AgentScript erzeugen, erneut, anwenden, abbrechen</w:t>
            </w:r>
          </w:p>
        </w:tc>
      </w:tr>
    </w:tbl>
    <w:p>
      <w:r>
        <w:t>Der Button „Anwenden“ bleibt deaktiviert, solange JSON oder Dry-Run ungültig sind oder Konflikte nicht bestätigt wurden.</w:t>
      </w:r>
    </w:p>
    <w:p>
      <w:pPr>
        <w:pStyle w:val="Heading1"/>
      </w:pPr>
      <w:r>
        <w:t>15. Phase 11 – RAG-Wissensbasis ergänzen</w:t>
      </w:r>
    </w:p>
    <w:p>
      <w:pPr>
        <w:pStyle w:val="Heading2"/>
      </w:pPr>
      <w:r>
        <w:t>15.1 Chunking</w:t>
      </w:r>
    </w:p>
    <w:p>
      <w:r>
        <w:t>Die API-Referenz wird entlang der Markdown-Überschriften zerlegt. Ein Methodenabschnitt soll möglichst Zweck, Signatur, Parameter, Verhalten, Beispiel und Warnungen zusammenhalten.</w:t>
      </w:r>
    </w:p>
    <w:p>
      <w:pPr>
        <w:pStyle w:val="CodeBlock"/>
      </w:pPr>
      <w:r>
        <w:t>export interface KnowledgeChunk {</w:t>
        <w:br/>
        <w:t xml:space="preserve">  id: string;</w:t>
        <w:br/>
        <w:t xml:space="preserve">  title: string;</w:t>
        <w:br/>
        <w:t xml:space="preserve">  sectionPath: string[];</w:t>
        <w:br/>
        <w:t xml:space="preserve">  content: string;</w:t>
        <w:br/>
        <w:t xml:space="preserve">  tags: string[];</w:t>
        <w:br/>
        <w:t xml:space="preserve">  entities: string[];</w:t>
        <w:br/>
        <w:t xml:space="preserve">  chunkType: 'rule' | 'method' | 'actionType' | 'component' | 'workflow' | 'antiPattern' | 'validator';</w:t>
        <w:br/>
        <w:t xml:space="preserve">  embedding?: number[];</w:t>
        <w:br/>
        <w:t>}</w:t>
      </w:r>
    </w:p>
    <w:p>
      <w:pPr>
        <w:pStyle w:val="Heading2"/>
      </w:pPr>
      <w:r>
        <w:t>15.2 Speicherung</w:t>
      </w:r>
    </w:p>
    <w:p>
      <w:pPr>
        <w:pStyle w:val="CodeBlock"/>
      </w:pPr>
      <w:r>
        <w:t>.agent_rag/</w:t>
        <w:br/>
        <w:t>├── index.json</w:t>
        <w:br/>
        <w:t>├── chunks.json</w:t>
        <w:br/>
        <w:t>└── embeddings.bin</w:t>
      </w:r>
    </w:p>
    <w:p>
      <w:pPr>
        <w:pStyle w:val="Heading2"/>
      </w:pPr>
      <w:r>
        <w:t>15.3 Hybride Suche</w:t>
      </w:r>
    </w:p>
    <w:p>
      <w:pPr>
        <w:pStyle w:val="CodeBlock"/>
      </w:pPr>
      <w:r>
        <w:t>finalScore = vectorScore * 0.65</w:t>
        <w:br/>
        <w:t xml:space="preserve">           + keywordScore * 0.25</w:t>
        <w:br/>
        <w:t xml:space="preserve">           + metadataScore * 0.10</w:t>
      </w:r>
    </w:p>
    <w:p>
      <w:r>
        <w:t>Für wenige hundert Chunks genügt zunächst eine lineare Cosine-Similarity. Eine externe Vektordatenbank ist für den Prototyp nicht erforderlich.</w:t>
      </w:r>
    </w:p>
    <w:p>
      <w:pPr>
        <w:pStyle w:val="Heading1"/>
      </w:pPr>
      <w:r>
        <w:t>16. Phase 12 – Planner als eigene Stufe</w:t>
      </w:r>
    </w:p>
    <w:p>
      <w:r>
        <w:t>Der Planner erzeugt noch kein AgentScript. Er beschreibt Ziel, benötigte Entitäten, Schritte, Annahmen und Risiken. Der Plan wird anschließend als Basis für gezielte RAG-Suche und AgentScript-Erzeugung verwendet.</w:t>
      </w:r>
    </w:p>
    <w:p>
      <w:pPr>
        <w:pStyle w:val="CodeBlock"/>
      </w:pPr>
      <w:r>
        <w:t>{</w:t>
        <w:br/>
        <w:t xml:space="preserve">  "goal": "Start-Button implementieren",</w:t>
        <w:br/>
        <w:t xml:space="preserve">  "requiredEntities": {</w:t>
        <w:br/>
        <w:t xml:space="preserve">    "stages": ["stage_main"],</w:t>
        <w:br/>
        <w:t xml:space="preserve">    "objects": ["StartButton"],</w:t>
        <w:br/>
        <w:t xml:space="preserve">    "tasks": ["StartGame"],</w:t>
        <w:br/>
        <w:t xml:space="preserve">    "actions": ["HideStartButton"]</w:t>
        <w:br/>
        <w:t xml:space="preserve">  },</w:t>
        <w:br/>
        <w:t xml:space="preserve">  "steps": [],</w:t>
        <w:br/>
        <w:t xml:space="preserve">  "assumptions": [],</w:t>
        <w:br/>
        <w:t xml:space="preserve">  "risks": []</w:t>
        <w:br/>
        <w:t>}</w:t>
      </w:r>
    </w:p>
    <w:p>
      <w:pPr>
        <w:pStyle w:val="Heading1"/>
      </w:pPr>
      <w:r>
        <w:t>17. Phase 13 – AIOrchestrator</w:t>
      </w:r>
    </w:p>
    <w:p>
      <w:pPr>
        <w:pStyle w:val="CodeBlock"/>
      </w:pPr>
      <w:r>
        <w:t>export class AIOrchestrator {</w:t>
        <w:br/>
        <w:t xml:space="preserve">  async generate(request: AIGenerationRequest): Promise&lt;AIGenerationResult&gt; {</w:t>
        <w:br/>
        <w:t xml:space="preserve">    const context = this.contextBuilder.build(request);</w:t>
        <w:br/>
        <w:t xml:space="preserve">    const planningKnowledge = await this.knowledgeBase.retrieveForPlanning(request.instruction, context);</w:t>
        <w:br/>
        <w:t xml:space="preserve">    const plan = await this.planner.createPlan({ request, context, knowledge: planningKnowledge });</w:t>
        <w:br/>
        <w:t xml:space="preserve">    const executionKnowledge = await this.knowledgeBase.retrieveForPlan(plan);</w:t>
        <w:br/>
        <w:t xml:space="preserve">    const prompt = this.promptBuilder.buildAgentScriptPrompt({ request, context, plan, knowledge: executionKnowledge });</w:t>
        <w:br/>
        <w:t xml:space="preserve">    const response = await this.llm.complete(prompt);</w:t>
        <w:br/>
        <w:t xml:space="preserve">    const parsed = this.responseParser.parse(response.content);</w:t>
        <w:br/>
        <w:t xml:space="preserve">    const validation = this.validator.validate(parsed.agentScript, context);</w:t>
        <w:br/>
        <w:t xml:space="preserve">    if (validation.errors.length &gt; 0) return { success: false, plan, agentScript: parsed.agentScript, validation };</w:t>
        <w:br/>
        <w:t xml:space="preserve">    return this.previewService.preview(parsed.agentScript, request.conflictStrategy);</w:t>
        <w:br/>
        <w:t xml:space="preserve">  }</w:t>
        <w:br/>
        <w:t>}</w:t>
      </w:r>
    </w:p>
    <w:p>
      <w:pPr>
        <w:pStyle w:val="Heading1"/>
      </w:pPr>
      <w:r>
        <w:t>18. Phase 14 – Begrenztes Self-Repair</w:t>
      </w:r>
    </w:p>
    <w:p>
      <w:pPr>
        <w:pStyle w:val="CodeBlock"/>
      </w:pPr>
      <w:r>
        <w:t>AgentScript erzeugen</w:t>
        <w:br/>
        <w:t xml:space="preserve">       ↓</w:t>
        <w:br/>
        <w:t>Validator meldet Fehler</w:t>
        <w:br/>
        <w:t xml:space="preserve">       ↓</w:t>
        <w:br/>
        <w:t>Fehler + Script zurück an LLM</w:t>
        <w:br/>
        <w:t xml:space="preserve">       ↓</w:t>
        <w:br/>
        <w:t>korrigiertes vollständiges Script</w:t>
        <w:br/>
        <w:t xml:space="preserve">       ↓</w:t>
        <w:br/>
        <w:t>erneut validieren</w:t>
      </w:r>
    </w:p>
    <w:p>
      <w:r>
        <w:t>Maximal ein automatischer Reparaturversuch. Danach werden die Fehler im Dialog angezeigt.</w:t>
      </w:r>
    </w:p>
    <w:p>
      <w:pPr>
        <w:pStyle w:val="Heading1"/>
      </w:pPr>
      <w:r>
        <w:t>19. Phase 15 – Spätere Spezialagenten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Rolle</w:t>
            </w:r>
          </w:p>
        </w:tc>
        <w:tc>
          <w:tcPr>
            <w:tcW w:type="dxa" w:w="4968"/>
            <w:vAlign w:val="center"/>
            <w:shd w:fill="D9EAF7"/>
          </w:tcPr>
          <w:p>
            <w:r/>
            <w:r>
              <w:rPr>
                <w:b/>
                <w:sz w:val="18"/>
              </w:rPr>
              <w:t>Aufgabe</w:t>
            </w:r>
          </w:p>
        </w:tc>
      </w:tr>
      <w:tr>
        <w:tc>
          <w:tcPr>
            <w:tcW w:type="dxa" w:w="4968"/>
            <w:vAlign w:val="center"/>
          </w:tcPr>
          <w:p>
            <w:r/>
            <w:r>
              <w:rPr>
                <w:b w:val="0"/>
                <w:sz w:val="18"/>
              </w:rPr>
              <w:t>Planner</w:t>
            </w:r>
          </w:p>
        </w:tc>
        <w:tc>
          <w:tcPr>
            <w:tcW w:type="dxa" w:w="4968"/>
            <w:vAlign w:val="center"/>
          </w:tcPr>
          <w:p>
            <w:r/>
            <w:r>
              <w:rPr>
                <w:b w:val="0"/>
                <w:sz w:val="18"/>
              </w:rPr>
              <w:t>Umsetzungsplan</w:t>
            </w:r>
          </w:p>
        </w:tc>
      </w:tr>
      <w:tr>
        <w:tc>
          <w:tcPr>
            <w:tcW w:type="dxa" w:w="4968"/>
            <w:vAlign w:val="center"/>
          </w:tcPr>
          <w:p>
            <w:r/>
            <w:r>
              <w:rPr>
                <w:b w:val="0"/>
                <w:sz w:val="18"/>
              </w:rPr>
              <w:t>Generator</w:t>
            </w:r>
          </w:p>
        </w:tc>
        <w:tc>
          <w:tcPr>
            <w:tcW w:type="dxa" w:w="4968"/>
            <w:vAlign w:val="center"/>
          </w:tcPr>
          <w:p>
            <w:r/>
            <w:r>
              <w:rPr>
                <w:b w:val="0"/>
                <w:sz w:val="18"/>
              </w:rPr>
              <w:t>Plan in AgentScript übersetzen</w:t>
            </w:r>
          </w:p>
        </w:tc>
      </w:tr>
      <w:tr>
        <w:tc>
          <w:tcPr>
            <w:tcW w:type="dxa" w:w="4968"/>
            <w:vAlign w:val="center"/>
          </w:tcPr>
          <w:p>
            <w:r/>
            <w:r>
              <w:rPr>
                <w:b w:val="0"/>
                <w:sz w:val="18"/>
              </w:rPr>
              <w:t>Reviewer</w:t>
            </w:r>
          </w:p>
        </w:tc>
        <w:tc>
          <w:tcPr>
            <w:tcW w:type="dxa" w:w="4968"/>
            <w:vAlign w:val="center"/>
          </w:tcPr>
          <w:p>
            <w:r/>
            <w:r>
              <w:rPr>
                <w:b w:val="0"/>
                <w:sz w:val="18"/>
              </w:rPr>
              <w:t>Architektur, Namen und unnötige Operationen prüfen</w:t>
            </w:r>
          </w:p>
        </w:tc>
      </w:tr>
      <w:tr>
        <w:tc>
          <w:tcPr>
            <w:tcW w:type="dxa" w:w="4968"/>
            <w:vAlign w:val="center"/>
          </w:tcPr>
          <w:p>
            <w:r/>
            <w:r>
              <w:rPr>
                <w:b w:val="0"/>
                <w:sz w:val="18"/>
              </w:rPr>
              <w:t>Repairer</w:t>
            </w:r>
          </w:p>
        </w:tc>
        <w:tc>
          <w:tcPr>
            <w:tcW w:type="dxa" w:w="4968"/>
            <w:vAlign w:val="center"/>
          </w:tcPr>
          <w:p>
            <w:r/>
            <w:r>
              <w:rPr>
                <w:b w:val="0"/>
                <w:sz w:val="18"/>
              </w:rPr>
              <w:t>nur konkrete Validatorfehler korrigieren</w:t>
            </w:r>
          </w:p>
        </w:tc>
      </w:tr>
      <w:tr>
        <w:tc>
          <w:tcPr>
            <w:tcW w:type="dxa" w:w="4968"/>
            <w:vAlign w:val="center"/>
          </w:tcPr>
          <w:p>
            <w:r/>
            <w:r>
              <w:rPr>
                <w:b w:val="0"/>
                <w:sz w:val="18"/>
              </w:rPr>
              <w:t>Documentation Agent</w:t>
            </w:r>
          </w:p>
        </w:tc>
        <w:tc>
          <w:tcPr>
            <w:tcW w:type="dxa" w:w="4968"/>
            <w:vAlign w:val="center"/>
          </w:tcPr>
          <w:p>
            <w:r/>
            <w:r>
              <w:rPr>
                <w:b w:val="0"/>
                <w:sz w:val="18"/>
              </w:rPr>
              <w:t>verständliche Änderungsbeschreibung erzeugen</w:t>
            </w:r>
          </w:p>
        </w:tc>
      </w:tr>
    </w:tbl>
    <w:p>
      <w:r>
        <w:t>Alle Rollen können dasselbe lokale Modell nacheinander verwenden. Mehrere große Modelle müssen nicht gleichzeitig in den 8 GB VRAM liegen.</w:t>
      </w:r>
    </w:p>
    <w:p>
      <w:pPr>
        <w:pStyle w:val="Heading1"/>
      </w:pPr>
      <w:r>
        <w:t>20. Teststrategie</w:t>
      </w:r>
    </w:p>
    <w:p>
      <w:pPr>
        <w:pStyle w:val="Heading2"/>
      </w:pPr>
      <w:r>
        <w:t>20.1 Unit-Tests</w:t>
      </w:r>
    </w:p>
    <w:p>
      <w:pPr>
        <w:pStyle w:val="ListBullet"/>
      </w:pPr>
      <w:r>
        <w:t>MarkdownChunker: Überschriften, stabile IDs, Zusammenhalt von Methodenabschnitten.</w:t>
      </w:r>
    </w:p>
    <w:p>
      <w:pPr>
        <w:pStyle w:val="ListBullet"/>
      </w:pPr>
      <w:r>
        <w:t>ResponseParser: reines JSON, Codeblock, ungültiges JSON, fehlendes agentScript.</w:t>
      </w:r>
    </w:p>
    <w:p>
      <w:pPr>
        <w:pStyle w:val="ListBullet"/>
      </w:pPr>
      <w:r>
        <w:t>Validator: unbekannte Methode, falsche Parameter, ungültiger ActionType, Reihenfolge, Grid, Blueprint.</w:t>
      </w:r>
    </w:p>
    <w:p>
      <w:pPr>
        <w:pStyle w:val="ListBullet"/>
      </w:pPr>
      <w:r>
        <w:t>DiffService: hinzugefügt, verändert, gelöscht und unverändert.</w:t>
      </w:r>
    </w:p>
    <w:p>
      <w:pPr>
        <w:pStyle w:val="Heading2"/>
      </w:pPr>
      <w:r>
        <w:t>20.2 Integrationstests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Test</w:t>
            </w:r>
          </w:p>
        </w:tc>
        <w:tc>
          <w:tcPr>
            <w:tcW w:type="dxa" w:w="4968"/>
            <w:vAlign w:val="center"/>
            <w:shd w:fill="D9EAF7"/>
          </w:tcPr>
          <w:p>
            <w:r/>
            <w:r>
              <w:rPr>
                <w:b/>
                <w:sz w:val="18"/>
              </w:rPr>
              <w:t>Erwartung</w:t>
            </w:r>
          </w:p>
        </w:tc>
      </w:tr>
      <w:tr>
        <w:tc>
          <w:tcPr>
            <w:tcW w:type="dxa" w:w="4968"/>
            <w:vAlign w:val="center"/>
          </w:tcPr>
          <w:p>
            <w:r/>
            <w:r>
              <w:rPr>
                <w:b w:val="0"/>
                <w:sz w:val="18"/>
              </w:rPr>
              <w:t>Button erzeugen</w:t>
            </w:r>
          </w:p>
        </w:tc>
        <w:tc>
          <w:tcPr>
            <w:tcW w:type="dxa" w:w="4968"/>
            <w:vAlign w:val="center"/>
          </w:tcPr>
          <w:p>
            <w:r/>
            <w:r>
              <w:rPr>
                <w:b w:val="0"/>
                <w:sz w:val="18"/>
              </w:rPr>
              <w:t>gültige addObject-Operation</w:t>
            </w:r>
          </w:p>
        </w:tc>
      </w:tr>
      <w:tr>
        <w:tc>
          <w:tcPr>
            <w:tcW w:type="dxa" w:w="4968"/>
            <w:vAlign w:val="center"/>
          </w:tcPr>
          <w:p>
            <w:r/>
            <w:r>
              <w:rPr>
                <w:b w:val="0"/>
                <w:sz w:val="18"/>
              </w:rPr>
              <w:t>Event und Task</w:t>
            </w:r>
          </w:p>
        </w:tc>
        <w:tc>
          <w:tcPr>
            <w:tcW w:type="dxa" w:w="4968"/>
            <w:vAlign w:val="center"/>
          </w:tcPr>
          <w:p>
            <w:r/>
            <w:r>
              <w:rPr>
                <w:b w:val="0"/>
                <w:sz w:val="18"/>
              </w:rPr>
              <w:t>createTask vor connectEvent</w:t>
            </w:r>
          </w:p>
        </w:tc>
      </w:tr>
      <w:tr>
        <w:tc>
          <w:tcPr>
            <w:tcW w:type="dxa" w:w="4968"/>
            <w:vAlign w:val="center"/>
          </w:tcPr>
          <w:p>
            <w:r/>
            <w:r>
              <w:rPr>
                <w:b w:val="0"/>
                <w:sz w:val="18"/>
              </w:rPr>
              <w:t>Variable und Binding</w:t>
            </w:r>
          </w:p>
        </w:tc>
        <w:tc>
          <w:tcPr>
            <w:tcW w:type="dxa" w:w="4968"/>
            <w:vAlign w:val="center"/>
          </w:tcPr>
          <w:p>
            <w:r/>
            <w:r>
              <w:rPr>
                <w:b w:val="0"/>
                <w:sz w:val="18"/>
              </w:rPr>
              <w:t>addVariable + bindVariable</w:t>
            </w:r>
          </w:p>
        </w:tc>
      </w:tr>
      <w:tr>
        <w:tc>
          <w:tcPr>
            <w:tcW w:type="dxa" w:w="4968"/>
            <w:vAlign w:val="center"/>
          </w:tcPr>
          <w:p>
            <w:r/>
            <w:r>
              <w:rPr>
                <w:b w:val="0"/>
                <w:sz w:val="18"/>
              </w:rPr>
              <w:t>x=500, y=700</w:t>
            </w:r>
          </w:p>
        </w:tc>
        <w:tc>
          <w:tcPr>
            <w:tcW w:type="dxa" w:w="4968"/>
            <w:vAlign w:val="center"/>
          </w:tcPr>
          <w:p>
            <w:r/>
            <w:r>
              <w:rPr>
                <w:b w:val="0"/>
                <w:sz w:val="18"/>
              </w:rPr>
              <w:t>Validator blockiert Grid-Verletzung</w:t>
            </w:r>
          </w:p>
        </w:tc>
      </w:tr>
      <w:tr>
        <w:tc>
          <w:tcPr>
            <w:tcW w:type="dxa" w:w="4968"/>
            <w:vAlign w:val="center"/>
          </w:tcPr>
          <w:p>
            <w:r/>
            <w:r>
              <w:rPr>
                <w:b w:val="0"/>
                <w:sz w:val="18"/>
              </w:rPr>
              <w:t>createMagicButton</w:t>
            </w:r>
          </w:p>
        </w:tc>
        <w:tc>
          <w:tcPr>
            <w:tcW w:type="dxa" w:w="4968"/>
            <w:vAlign w:val="center"/>
          </w:tcPr>
          <w:p>
            <w:r/>
            <w:r>
              <w:rPr>
                <w:b w:val="0"/>
                <w:sz w:val="18"/>
              </w:rPr>
              <w:t>Allowlist blockiert</w:t>
            </w:r>
          </w:p>
        </w:tc>
      </w:tr>
      <w:tr>
        <w:tc>
          <w:tcPr>
            <w:tcW w:type="dxa" w:w="4968"/>
            <w:vAlign w:val="center"/>
          </w:tcPr>
          <w:p>
            <w:r/>
            <w:r>
              <w:rPr>
                <w:b w:val="0"/>
                <w:sz w:val="18"/>
              </w:rPr>
              <w:t>Fehler in Operation 2</w:t>
            </w:r>
          </w:p>
        </w:tc>
        <w:tc>
          <w:tcPr>
            <w:tcW w:type="dxa" w:w="4968"/>
            <w:vAlign w:val="center"/>
          </w:tcPr>
          <w:p>
            <w:r/>
            <w:r>
              <w:rPr>
                <w:b w:val="0"/>
                <w:sz w:val="18"/>
              </w:rPr>
              <w:t>Rollback entfernt auch Operation 1</w:t>
            </w:r>
          </w:p>
        </w:tc>
      </w:tr>
    </w:tbl>
    <w:p>
      <w:pPr>
        <w:pStyle w:val="Heading2"/>
      </w:pPr>
      <w:r>
        <w:t>20.3 Golden Tests</w:t>
      </w:r>
    </w:p>
    <w:p>
      <w:pPr>
        <w:pStyle w:val="CodeBlock"/>
      </w:pPr>
      <w:r>
        <w:t>tests/ai/golden/</w:t>
        <w:br/>
        <w:t>├── create-button.input.json</w:t>
        <w:br/>
        <w:t>├── create-button.expected.json</w:t>
        <w:br/>
        <w:t>├── score-binding.input.json</w:t>
        <w:br/>
        <w:t>└── score-binding.expected.json</w:t>
      </w:r>
    </w:p>
    <w:p>
      <w:pPr>
        <w:pStyle w:val="Heading1"/>
      </w:pPr>
      <w:r>
        <w:t>21. Realistischer MVP</w:t>
      </w:r>
    </w:p>
    <w:p>
      <w:pPr>
        <w:pStyle w:val="ListBullet"/>
      </w:pPr>
      <w:r>
        <w:t>LM Studio lokal verbinden.</w:t>
      </w:r>
    </w:p>
    <w:p>
      <w:pPr>
        <w:pStyle w:val="ListBullet"/>
      </w:pPr>
      <w:r>
        <w:t>Eine ausgewählte User Story lesen.</w:t>
      </w:r>
    </w:p>
    <w:p>
      <w:pPr>
        <w:pStyle w:val="ListBullet"/>
      </w:pPr>
      <w:r>
        <w:t>Aktives Stage-Inventar erzeugen.</w:t>
      </w:r>
    </w:p>
    <w:p>
      <w:pPr>
        <w:pStyle w:val="ListBullet"/>
      </w:pPr>
      <w:r>
        <w:t>Fünf bis acht passende RAG-Chunks laden.</w:t>
      </w:r>
    </w:p>
    <w:p>
      <w:pPr>
        <w:pStyle w:val="ListBullet"/>
      </w:pPr>
      <w:r>
        <w:t>Plan erzeugen.</w:t>
      </w:r>
    </w:p>
    <w:p>
      <w:pPr>
        <w:pStyle w:val="ListBullet"/>
      </w:pPr>
      <w:r>
        <w:t>AgentScript erzeugen und validieren.</w:t>
      </w:r>
    </w:p>
    <w:p>
      <w:pPr>
        <w:pStyle w:val="ListBullet"/>
      </w:pPr>
      <w:r>
        <w:t>Dry-Run durchführen.</w:t>
      </w:r>
    </w:p>
    <w:p>
      <w:pPr>
        <w:pStyle w:val="ListBullet"/>
      </w:pPr>
      <w:r>
        <w:t>Änderungen als Liste anzeigen.</w:t>
      </w:r>
    </w:p>
    <w:p>
      <w:pPr>
        <w:pStyle w:val="ListBullet"/>
      </w:pPr>
      <w:r>
        <w:t>Nur nach Bestätigung anwenden.</w:t>
      </w:r>
    </w:p>
    <w:p>
      <w:pPr>
        <w:pStyle w:val="ListBullet"/>
      </w:pPr>
      <w:r>
        <w:t>Keine Löschungen, keine Netzwerk- oder Multiplayer-Aktionen.</w:t>
      </w:r>
    </w:p>
    <w:p>
      <w:pPr>
        <w:pStyle w:val="Heading1"/>
      </w:pPr>
      <w:r>
        <w:t>22. Korrekturen am bestehenden Konzept</w:t>
      </w:r>
    </w:p>
    <w:p>
      <w:pPr>
        <w:pStyle w:val="Heading2"/>
      </w:pPr>
      <w:r>
        <w:t>22.1 createStage-Signatur</w:t>
      </w:r>
    </w:p>
    <w:p>
      <w:pPr>
        <w:pStyle w:val="CodeBlock"/>
      </w:pPr>
      <w:r>
        <w:t>Richtig:</w:t>
        <w:br/>
        <w:t>{"method":"createStage","params":["stage_main","Hauptbildschirm","standard"]}</w:t>
      </w:r>
    </w:p>
    <w:p>
      <w:pPr>
        <w:pStyle w:val="Heading2"/>
      </w:pPr>
      <w:r>
        <w:t>22.2 ActionType property statt set_property</w:t>
      </w:r>
    </w:p>
    <w:p>
      <w:pPr>
        <w:pStyle w:val="CodeBlock"/>
      </w:pPr>
      <w:r>
        <w:t>{"method":"addAction","params":["MoveButtonTask","property","MoveButton",{"target":"MovingButton","changes":{"x":20,"y":10}}]}</w:t>
      </w:r>
    </w:p>
    <w:p>
      <w:pPr>
        <w:pStyle w:val="Heading2"/>
      </w:pPr>
      <w:r>
        <w:t>22.3 Events aus Schema prüfen</w:t>
      </w:r>
    </w:p>
    <w:p>
      <w:r>
        <w:t>onMouseEnter darf nur verwendet werden, wenn es für die konkrete Komponente im geladenen Schema oder Quellcode definiert ist. Der Validator muss Ereignisse komponentenspezifisch prüfen.</w:t>
      </w:r>
    </w:p>
    <w:p>
      <w:pPr>
        <w:pStyle w:val="Heading1"/>
      </w:pPr>
      <w:r>
        <w:t>23. Zusammenarbeit mit ChatGPT</w:t>
      </w:r>
    </w:p>
    <w:p>
      <w:r>
        <w:t>Die Umsetzung kann schrittweise mit Unterstützung von ChatGPT erfolgen. Für jede Phase werden die relevanten Dateien bereitgestellt. Danach können konkrete TypeScript-Dateien, Tests, Prompts, Validatorregeln und Änderungen an vorhandenen Klassen erstellt und geprüft werden.</w:t>
      </w:r>
    </w:p>
    <w:p>
      <w:pPr>
        <w:pStyle w:val="ListNumber"/>
      </w:pPr>
      <w:r>
        <w:t>Bestandsaufnahme der vorhandenen Dateien.</w:t>
      </w:r>
    </w:p>
    <w:p>
      <w:pPr>
        <w:pStyle w:val="ListNumber"/>
      </w:pPr>
      <w:r>
        <w:t>LLM-Verbindung implementieren.</w:t>
      </w:r>
    </w:p>
    <w:p>
      <w:pPr>
        <w:pStyle w:val="ListNumber"/>
      </w:pPr>
      <w:r>
        <w:t>Eingeschränktes AgentScript erzeugen.</w:t>
      </w:r>
    </w:p>
    <w:p>
      <w:pPr>
        <w:pStyle w:val="ListNumber"/>
      </w:pPr>
      <w:r>
        <w:t>Validator und virtuelles Inventar ausbauen.</w:t>
      </w:r>
    </w:p>
    <w:p>
      <w:pPr>
        <w:pStyle w:val="ListNumber"/>
      </w:pPr>
      <w:r>
        <w:t>Dry-Run und Diff implementieren.</w:t>
      </w:r>
    </w:p>
    <w:p>
      <w:pPr>
        <w:pStyle w:val="ListNumber"/>
      </w:pPr>
      <w:r>
        <w:t>Dialog integrieren.</w:t>
      </w:r>
    </w:p>
    <w:p>
      <w:pPr>
        <w:pStyle w:val="ListNumber"/>
      </w:pPr>
      <w:r>
        <w:t>RAG-Indexer und Retrieval ergänzen.</w:t>
      </w:r>
    </w:p>
    <w:p>
      <w:pPr>
        <w:pStyle w:val="ListNumber"/>
      </w:pPr>
      <w:r>
        <w:t>Planner und Repair-Loop hinzufügen.</w:t>
      </w:r>
    </w:p>
    <w:p>
      <w:pPr>
        <w:pStyle w:val="Heading1"/>
      </w:pPr>
      <w:r>
        <w:t>24. Erster konkreter Arbeitsschritt</w:t>
      </w:r>
    </w:p>
    <w:p>
      <w:pPr>
        <w:pStyle w:val="CodeBlock"/>
      </w:pPr>
      <w:r>
        <w:t>package.json</w:t>
        <w:br/>
        <w:t>src/services/AgentController.ts</w:t>
        <w:br/>
        <w:t>src/services/agent/AgentScriptIO.ts</w:t>
        <w:br/>
        <w:t>src/services/agent/AgentScriptTypes.ts</w:t>
        <w:br/>
        <w:t>src/services/agent/AgentScriptValidator.ts</w:t>
        <w:br/>
        <w:t>src/editor/userstories/UserStoriesViewManager.ts</w:t>
        <w:br/>
        <w:t>src/model/types.ts</w:t>
      </w:r>
    </w:p>
    <w:p>
      <w:r>
        <w:t>Erstes technisches Ziel: Ein Testdialog verbindet sich mit LM Studio und erhält zuverlässig ein gültiges JSON zurück, ohne das Projekt zu verändern.</w:t>
      </w:r>
    </w:p>
    <w:p>
      <w:pPr>
        <w:pStyle w:val="Heading1"/>
      </w:pPr>
      <w:r>
        <w:t>25. Schlussbewertung</w:t>
      </w:r>
    </w:p>
    <w:p>
      <w:r>
        <w:t>Die Vision ist mit der vorhandenen GameToolBox-Architektur realistisch. AgentScript, AgentController und transaktionale Batch-Ausführung bilden bereits eine gute Sicherheits- und Integrationsschicht. Der Schlüssel zum Erfolg ist ein bewusst kleiner Start: ein Modell, ein Planner, eine begrenzte Methoden-Allowlist, ein echter Dry-Run und eine bestätigte Vorschau.</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GameToolBox – Lokale KI-Integration – Umsetzungsplan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559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360" w:right="144"/>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GameToolBox – Lokale KI-Integration mit RAG und AgentScript</dc:title>
  <dc:subject>Detaillierter Schritt-für-Schritt-Umsetzungsplan</dc:subject>
  <dc:creator>OpenAI – erstellt für Rolf Rieckmann</dc:creator>
  <cp:keywords/>
  <dc:description>generated by python-docx</dc:description>
  <cp:lastModifiedBy/>
  <cp:revision>1</cp:revision>
  <dcterms:created xsi:type="dcterms:W3CDTF">2013-12-23T23:15:00Z</dcterms:created>
  <dcterms:modified xsi:type="dcterms:W3CDTF">2013-12-23T23:15:00Z</dcterms:modified>
  <cp:category/>
</cp:coreProperties>
</file>