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C2DB" w14:textId="7497C346" w:rsidR="00C10CDE" w:rsidRDefault="00C10CDE">
      <w:pPr>
        <w:rPr>
          <w:sz w:val="36"/>
          <w:szCs w:val="36"/>
        </w:rPr>
      </w:pPr>
    </w:p>
    <w:p w14:paraId="7D2B3A7B" w14:textId="7E6F69CE" w:rsidR="00DF3F4D" w:rsidRDefault="00DF3F4D">
      <w:pPr>
        <w:rPr>
          <w:sz w:val="36"/>
          <w:szCs w:val="36"/>
        </w:rPr>
      </w:pPr>
    </w:p>
    <w:p w14:paraId="133AFE0C" w14:textId="5930CFB9" w:rsidR="00DF3F4D" w:rsidRDefault="00DF3F4D">
      <w:pPr>
        <w:rPr>
          <w:sz w:val="36"/>
          <w:szCs w:val="36"/>
        </w:rPr>
      </w:pPr>
    </w:p>
    <w:p w14:paraId="409DE358" w14:textId="04277978" w:rsidR="00DF3F4D" w:rsidRDefault="00DF3F4D">
      <w:pPr>
        <w:rPr>
          <w:sz w:val="36"/>
          <w:szCs w:val="36"/>
        </w:rPr>
      </w:pPr>
    </w:p>
    <w:p w14:paraId="796BA38B" w14:textId="5DB6E8F1" w:rsidR="00DF3F4D" w:rsidRDefault="00DF3F4D" w:rsidP="00DF3F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GERENCIAMENTO DE DADOS E INFORMAÇÃO</w:t>
      </w:r>
    </w:p>
    <w:p w14:paraId="4D1343BC" w14:textId="0AC60E23" w:rsidR="00DF3F4D" w:rsidRDefault="00DF3F4D" w:rsidP="00DF3F4D">
      <w:pPr>
        <w:jc w:val="center"/>
        <w:rPr>
          <w:sz w:val="32"/>
          <w:szCs w:val="32"/>
        </w:rPr>
      </w:pPr>
      <w:r>
        <w:rPr>
          <w:sz w:val="32"/>
          <w:szCs w:val="32"/>
        </w:rPr>
        <w:t>MINIMUNDO</w:t>
      </w:r>
    </w:p>
    <w:p w14:paraId="6B18FB00" w14:textId="3862283C" w:rsidR="00DF3F4D" w:rsidRDefault="00DF3F4D" w:rsidP="00DF3F4D">
      <w:pPr>
        <w:jc w:val="center"/>
        <w:rPr>
          <w:sz w:val="32"/>
          <w:szCs w:val="32"/>
        </w:rPr>
      </w:pPr>
    </w:p>
    <w:p w14:paraId="28AE5BBE" w14:textId="6FE3B9A8" w:rsidR="00DF3F4D" w:rsidRP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>Professor: Robson Fidalgo</w:t>
      </w:r>
    </w:p>
    <w:p w14:paraId="6EDBD99E" w14:textId="77777777" w:rsid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 xml:space="preserve">Alunos: </w:t>
      </w:r>
    </w:p>
    <w:p w14:paraId="0E565BCB" w14:textId="1BAA9E0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Danilo Augusto Barbosa Nogueira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dabn@cin.ufpe.br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6E2DED71" w14:textId="5CEF76A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Filipe Baptistella Vieira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fbv@cin.ufpe.br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72C84EFA" w14:textId="09371B60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Rafael do Nascimento</w:t>
      </w:r>
      <w:r>
        <w:rPr>
          <w:rFonts w:cstheme="minorHAnsi"/>
          <w:color w:val="3C4043"/>
          <w:spacing w:val="4"/>
          <w:sz w:val="24"/>
          <w:szCs w:val="24"/>
        </w:rPr>
        <w:t xml:space="preserve"> </w:t>
      </w:r>
      <w:r w:rsidRPr="00DF3F4D">
        <w:rPr>
          <w:rFonts w:cstheme="minorHAnsi"/>
          <w:color w:val="3C4043"/>
          <w:spacing w:val="4"/>
          <w:sz w:val="24"/>
          <w:szCs w:val="24"/>
        </w:rPr>
        <w:t>Moura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rnm4@cin.ufpe.br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154A317A" w14:textId="17FC5A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>
        <w:rPr>
          <w:rFonts w:cstheme="minorHAnsi"/>
          <w:color w:val="3C4043"/>
          <w:spacing w:val="4"/>
          <w:sz w:val="24"/>
          <w:szCs w:val="24"/>
        </w:rPr>
        <w:t>Rodrigo Rocha Moura (</w:t>
      </w:r>
      <w:r w:rsidRPr="00DF3F4D">
        <w:rPr>
          <w:rFonts w:cstheme="minorHAnsi"/>
          <w:color w:val="3C4043"/>
          <w:spacing w:val="4"/>
          <w:sz w:val="24"/>
          <w:szCs w:val="24"/>
        </w:rPr>
        <w:t>rrm2@cin.ufpe.br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368D007A" w14:textId="47288B8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97CDE1A" w14:textId="46619085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7F20892" w14:textId="0B3FA31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610306" w14:textId="5BBDCA34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B03229B" w14:textId="625355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3203C407" w14:textId="558400A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441AFFA2" w14:textId="5ACDBD5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1E4D9F8" w14:textId="638AB723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BA0B4D2" w14:textId="3F45C6D6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2E9E4D1" w14:textId="11FC2768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1806F77" w14:textId="0740E1E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F2815B1" w14:textId="1FD503EA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A41EE0" w14:textId="6A412A79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61075F83" w14:textId="03072D75" w:rsidR="00DF3F4D" w:rsidRPr="00DF3F4D" w:rsidRDefault="00DF3F4D" w:rsidP="00DF3F4D">
      <w:pPr>
        <w:jc w:val="center"/>
        <w:rPr>
          <w:rFonts w:cstheme="minorHAnsi"/>
          <w:color w:val="3C4043"/>
          <w:spacing w:val="4"/>
          <w:sz w:val="32"/>
          <w:szCs w:val="32"/>
        </w:rPr>
      </w:pPr>
      <w:r>
        <w:rPr>
          <w:rFonts w:cstheme="minorHAnsi"/>
          <w:color w:val="3C4043"/>
          <w:spacing w:val="4"/>
          <w:sz w:val="32"/>
          <w:szCs w:val="32"/>
        </w:rPr>
        <w:t xml:space="preserve">Recife, </w:t>
      </w:r>
      <w:r w:rsidR="00C609D5">
        <w:rPr>
          <w:rFonts w:cstheme="minorHAnsi"/>
          <w:color w:val="3C4043"/>
          <w:spacing w:val="4"/>
          <w:sz w:val="32"/>
          <w:szCs w:val="32"/>
        </w:rPr>
        <w:t xml:space="preserve">02 </w:t>
      </w:r>
      <w:r>
        <w:rPr>
          <w:rFonts w:cstheme="minorHAnsi"/>
          <w:color w:val="3C4043"/>
          <w:spacing w:val="4"/>
          <w:sz w:val="32"/>
          <w:szCs w:val="32"/>
        </w:rPr>
        <w:t xml:space="preserve">de </w:t>
      </w:r>
      <w:r w:rsidR="00C609D5">
        <w:rPr>
          <w:rFonts w:cstheme="minorHAnsi"/>
          <w:color w:val="3C4043"/>
          <w:spacing w:val="4"/>
          <w:sz w:val="32"/>
          <w:szCs w:val="32"/>
        </w:rPr>
        <w:t>Março</w:t>
      </w:r>
      <w:r>
        <w:rPr>
          <w:rFonts w:cstheme="minorHAnsi"/>
          <w:color w:val="3C4043"/>
          <w:spacing w:val="4"/>
          <w:sz w:val="32"/>
          <w:szCs w:val="32"/>
        </w:rPr>
        <w:t xml:space="preserve"> de 2022</w:t>
      </w:r>
    </w:p>
    <w:p w14:paraId="6020B182" w14:textId="0BF6307E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lastRenderedPageBreak/>
        <w:t xml:space="preserve">Uma federação de treinadores quer armazenar </w:t>
      </w:r>
      <w:r>
        <w:rPr>
          <w:rFonts w:ascii="Arial" w:eastAsia="Times New Roman" w:hAnsi="Arial" w:cs="Arial"/>
          <w:color w:val="000000"/>
          <w:lang w:eastAsia="pt-BR"/>
        </w:rPr>
        <w:t xml:space="preserve">de maneira estruturada </w:t>
      </w:r>
      <w:r w:rsidRPr="00DF3F4D">
        <w:rPr>
          <w:rFonts w:ascii="Arial" w:eastAsia="Times New Roman" w:hAnsi="Arial" w:cs="Arial"/>
          <w:color w:val="000000"/>
          <w:lang w:eastAsia="pt-BR"/>
        </w:rPr>
        <w:t>as informações referentes ao seu contexto.</w:t>
      </w:r>
    </w:p>
    <w:p w14:paraId="6146B4A5" w14:textId="77777777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4C9197" w14:textId="3743868C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4C7296">
        <w:rPr>
          <w:rFonts w:ascii="Arial" w:eastAsia="Times New Roman" w:hAnsi="Arial" w:cs="Arial"/>
          <w:color w:val="000000"/>
          <w:lang w:eastAsia="pt-BR"/>
        </w:rPr>
        <w:t>Treinadores têm nome, sexo, ranking</w:t>
      </w:r>
      <w:r w:rsidR="006A4AB2" w:rsidRPr="004C7296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3C4890"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é_líder </w:t>
      </w:r>
      <w:r w:rsidR="006A4AB2" w:rsidRPr="004C7296">
        <w:rPr>
          <w:rFonts w:ascii="Arial" w:eastAsia="Times New Roman" w:hAnsi="Arial" w:cs="Arial"/>
          <w:color w:val="000000"/>
          <w:lang w:eastAsia="pt-BR"/>
        </w:rPr>
        <w:t xml:space="preserve">e </w:t>
      </w:r>
      <w:r w:rsidRPr="004C7296">
        <w:rPr>
          <w:rFonts w:ascii="Arial" w:eastAsia="Times New Roman" w:hAnsi="Arial" w:cs="Arial"/>
          <w:color w:val="000000"/>
          <w:lang w:eastAsia="pt-BR"/>
        </w:rPr>
        <w:t>um TCN (trainer card number), este sendo o que os identifica.</w:t>
      </w:r>
    </w:p>
    <w:p w14:paraId="348D8300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D1C604A" w14:textId="10EB6EBC" w:rsidR="00DF3F4D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Pokémon tem um tipo, o qual pode ter mais de um valor, além disso também possui um status (sendo subdividido em ataque, defesa e velocidade), uma habilidade e um identificador chamado id.</w:t>
      </w:r>
    </w:p>
    <w:p w14:paraId="3303E3B6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332A2210" w14:textId="2FE01302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Regiões possuem um nome e uma assinatura geológica,</w:t>
      </w:r>
      <w:r w:rsidR="007162CE"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a qual</w:t>
      </w:r>
      <w:r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7162CE" w:rsidRPr="004C7296">
        <w:rPr>
          <w:rFonts w:ascii="Arial" w:eastAsia="Times New Roman" w:hAnsi="Arial" w:cs="Arial"/>
          <w:color w:val="000000" w:themeColor="text1"/>
          <w:lang w:eastAsia="pt-BR"/>
        </w:rPr>
        <w:t>é</w:t>
      </w:r>
      <w:r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o atributo que identifica cada região.</w:t>
      </w:r>
    </w:p>
    <w:p w14:paraId="4245F597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2E7A5A7A" w14:textId="049FB099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Cada Cidade tem um nome, que discrimina uma cidade da outra e um bioma característico.</w:t>
      </w:r>
    </w:p>
    <w:p w14:paraId="7AB9402E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63D6D284" w14:textId="17063237" w:rsidR="00183E0E" w:rsidRDefault="00183E0E" w:rsidP="00930B4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Itens têm um identificador chamado código de barras e um nome.</w:t>
      </w:r>
    </w:p>
    <w:p w14:paraId="63C1298A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D0489D9" w14:textId="33087AA6" w:rsidR="00183E0E" w:rsidRPr="00183E0E" w:rsidRDefault="00183E0E" w:rsidP="00930B4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83E0E">
        <w:rPr>
          <w:rFonts w:ascii="Arial" w:hAnsi="Arial" w:cs="Arial"/>
          <w:color w:val="000000" w:themeColor="text1"/>
          <w:sz w:val="22"/>
          <w:szCs w:val="22"/>
        </w:rPr>
        <w:t>Um Treinador pode capturar vários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enquanto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só pode ser capturado por um Treinador. Para que seja cadastrado, um Treinador não precisa estar vinculado a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assim como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não precisa estar vinculado a um Treinador para ser cadastrado.</w:t>
      </w:r>
    </w:p>
    <w:p w14:paraId="26193A35" w14:textId="7EAF07CB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F742A" w14:textId="676D0F3B" w:rsidR="00DF3F4D" w:rsidRPr="00183E0E" w:rsidRDefault="00183E0E" w:rsidP="00930B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183E0E">
        <w:rPr>
          <w:rFonts w:ascii="Arial" w:hAnsi="Arial" w:cs="Arial"/>
          <w:color w:val="000000" w:themeColor="text1"/>
        </w:rPr>
        <w:t xml:space="preserve">Um Treinador pode liderar apenas um Ginásio, assim como um Ginásio só pode ser liderado por um Treinador. É possível cadastrar um Treinador sem </w:t>
      </w:r>
      <w:r w:rsidR="007162CE" w:rsidRPr="00183E0E">
        <w:rPr>
          <w:rFonts w:ascii="Arial" w:hAnsi="Arial" w:cs="Arial"/>
          <w:color w:val="000000" w:themeColor="text1"/>
        </w:rPr>
        <w:t>ele</w:t>
      </w:r>
      <w:r w:rsidRPr="00183E0E">
        <w:rPr>
          <w:rFonts w:ascii="Arial" w:hAnsi="Arial" w:cs="Arial"/>
          <w:color w:val="000000" w:themeColor="text1"/>
        </w:rPr>
        <w:t xml:space="preserve"> estar vinculado a um Ginásio, mas não é possível cadastrar um Ginásio sem estar vinculado a um Treinador</w:t>
      </w:r>
      <w:r>
        <w:rPr>
          <w:rFonts w:ascii="Arial" w:hAnsi="Arial" w:cs="Arial"/>
          <w:color w:val="000000" w:themeColor="text1"/>
        </w:rPr>
        <w:t>.</w:t>
      </w:r>
      <w:r w:rsidR="00DF3F4D" w:rsidRPr="00183E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14:paraId="0E2C6BDB" w14:textId="1398BD51" w:rsidR="00DF3F4D" w:rsidRPr="00DF3F4D" w:rsidRDefault="00183E0E" w:rsidP="00930B4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3E0E">
        <w:rPr>
          <w:rFonts w:ascii="Arial" w:hAnsi="Arial" w:cs="Arial"/>
          <w:color w:val="000000" w:themeColor="text1"/>
        </w:rPr>
        <w:t>Um Treinador pode desafiar vários outros Treinadores e pode ser desafiado por muitos Treinadores. Um duelo entre dois Treinadores pode ocorrer mais de uma vez e é possível que envolva uma insígnia (item) caso um dos</w:t>
      </w:r>
      <w:r w:rsidR="007162CE">
        <w:rPr>
          <w:rFonts w:ascii="Arial" w:hAnsi="Arial" w:cs="Arial"/>
          <w:color w:val="000000" w:themeColor="text1"/>
        </w:rPr>
        <w:t xml:space="preserve"> </w:t>
      </w:r>
      <w:r w:rsidRPr="00183E0E">
        <w:rPr>
          <w:rFonts w:ascii="Arial" w:hAnsi="Arial" w:cs="Arial"/>
          <w:color w:val="000000" w:themeColor="text1"/>
        </w:rPr>
        <w:t xml:space="preserve">Treinadores seja líder de um </w:t>
      </w:r>
      <w:r w:rsidR="006A4AB2">
        <w:rPr>
          <w:rFonts w:ascii="Arial" w:hAnsi="Arial" w:cs="Arial"/>
          <w:color w:val="000000" w:themeColor="text1"/>
        </w:rPr>
        <w:t>g</w:t>
      </w:r>
      <w:r w:rsidRPr="00183E0E">
        <w:rPr>
          <w:rFonts w:ascii="Arial" w:hAnsi="Arial" w:cs="Arial"/>
          <w:color w:val="000000" w:themeColor="text1"/>
        </w:rPr>
        <w:t>inásio.</w:t>
      </w:r>
      <w:r w:rsidR="007162CE">
        <w:rPr>
          <w:rFonts w:ascii="Arial" w:hAnsi="Arial" w:cs="Arial"/>
          <w:color w:val="000000" w:themeColor="text1"/>
        </w:rPr>
        <w:t xml:space="preserve"> Além disso, a data do duelo deve ser </w:t>
      </w:r>
      <w:r w:rsidR="00A01D6F">
        <w:rPr>
          <w:rFonts w:ascii="Arial" w:hAnsi="Arial" w:cs="Arial"/>
          <w:color w:val="000000" w:themeColor="text1"/>
        </w:rPr>
        <w:t>anotada</w:t>
      </w:r>
      <w:r w:rsidR="001873C0">
        <w:rPr>
          <w:rFonts w:ascii="Arial" w:hAnsi="Arial" w:cs="Arial"/>
          <w:color w:val="000000" w:themeColor="text1"/>
        </w:rPr>
        <w:t xml:space="preserve"> para formação de um histórico.</w:t>
      </w:r>
      <w:r w:rsidR="00DF3F4D"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42B2C8" w14:textId="1FD6749C" w:rsidR="00DF3F4D" w:rsidRPr="00DF3F4D" w:rsidRDefault="00183E0E" w:rsidP="00930B4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3E0E">
        <w:rPr>
          <w:rFonts w:ascii="Arial" w:hAnsi="Arial" w:cs="Arial"/>
          <w:color w:val="000000" w:themeColor="text1"/>
        </w:rPr>
        <w:t xml:space="preserve">Uma Região pode possuir várias Cidades, mas uma Cidade só pode pertencer a uma Região. Regiões podem ser cadastradas sem estarem vinculadas a </w:t>
      </w:r>
      <w:r w:rsidR="007162CE" w:rsidRPr="00183E0E">
        <w:rPr>
          <w:rFonts w:ascii="Arial" w:hAnsi="Arial" w:cs="Arial"/>
          <w:color w:val="000000" w:themeColor="text1"/>
        </w:rPr>
        <w:t>Cidades,</w:t>
      </w:r>
      <w:r w:rsidRPr="00183E0E">
        <w:rPr>
          <w:rFonts w:ascii="Arial" w:hAnsi="Arial" w:cs="Arial"/>
          <w:color w:val="000000" w:themeColor="text1"/>
        </w:rPr>
        <w:t xml:space="preserve"> mas uma Cidade precisa pertencer a uma Região para ser cad</w:t>
      </w:r>
      <w:r w:rsidR="00A01D6F">
        <w:rPr>
          <w:rFonts w:ascii="Arial" w:hAnsi="Arial" w:cs="Arial"/>
          <w:color w:val="000000" w:themeColor="text1"/>
        </w:rPr>
        <w:t>astrada</w:t>
      </w:r>
      <w:r w:rsidRPr="00183E0E">
        <w:rPr>
          <w:rFonts w:ascii="Arial" w:hAnsi="Arial" w:cs="Arial"/>
          <w:color w:val="000000" w:themeColor="text1"/>
        </w:rPr>
        <w:t>.</w:t>
      </w:r>
      <w:r w:rsidR="00DF3F4D"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F2F3E6" w14:textId="77777777" w:rsidR="007162CE" w:rsidRDefault="007162CE" w:rsidP="00930B4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162CE">
        <w:rPr>
          <w:rFonts w:ascii="Arial" w:hAnsi="Arial" w:cs="Arial"/>
          <w:color w:val="000000" w:themeColor="text1"/>
        </w:rPr>
        <w:t>Um Pokémon é originário de apenas uma Cidade e não pode ser cadastrado sem ser vinculado a essa Cidade, já uma Cidade pode ser a origem de vários Pokémon e pode ser cadastrada sem ser a origem de algum Pokémon.</w:t>
      </w:r>
    </w:p>
    <w:p w14:paraId="73D01176" w14:textId="77777777" w:rsidR="007162CE" w:rsidRDefault="007162CE" w:rsidP="00930B4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D6A286F" w14:textId="75B6DDFA" w:rsidR="00DF3F4D" w:rsidRPr="007162CE" w:rsidRDefault="007162CE" w:rsidP="00930B4E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162CE">
        <w:rPr>
          <w:rFonts w:ascii="Arial" w:eastAsia="Times New Roman" w:hAnsi="Arial" w:cs="Arial"/>
          <w:color w:val="000000"/>
          <w:lang w:eastAsia="pt-BR"/>
        </w:rPr>
        <w:t>Um Treinador pertence a apenas uma Cidade e não pode ser cadastrado sem ser vinculado a essa Cidade, entretanto, uma Cidade pode conter vários Treinadores e pode ser cadastrada sem conter nenhum Treinador.</w:t>
      </w:r>
      <w:r w:rsidR="00DF3F4D" w:rsidRPr="007162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D58164" w14:textId="77777777" w:rsidR="007162CE" w:rsidRPr="007162CE" w:rsidRDefault="007162CE" w:rsidP="00930B4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7162CE">
        <w:rPr>
          <w:rFonts w:ascii="Arial" w:hAnsi="Arial" w:cs="Arial"/>
          <w:color w:val="000000" w:themeColor="text1"/>
        </w:rPr>
        <w:t xml:space="preserve">Um Treinador pode comprar vários itens e um Item pode comprado por vários Treinadores. </w:t>
      </w:r>
      <w:r>
        <w:rPr>
          <w:rFonts w:ascii="Arial" w:hAnsi="Arial" w:cs="Arial"/>
          <w:color w:val="000000" w:themeColor="text1"/>
        </w:rPr>
        <w:t xml:space="preserve">Não é necessário que um Item seja comprado por um Treinador para que este seja cadastrado, assim como um Treinador não precisa possuir um Item para que este seja cadastrado. </w:t>
      </w:r>
      <w:r w:rsidRPr="007162CE">
        <w:rPr>
          <w:rFonts w:ascii="Arial" w:hAnsi="Arial" w:cs="Arial"/>
          <w:color w:val="000000" w:themeColor="text1"/>
        </w:rPr>
        <w:t>Existem itens de vários tipos e muitos deles têm características próprias</w:t>
      </w:r>
      <w:r>
        <w:rPr>
          <w:rFonts w:ascii="Arial" w:hAnsi="Arial" w:cs="Arial"/>
          <w:color w:val="000000" w:themeColor="text1"/>
        </w:rPr>
        <w:t>:</w:t>
      </w:r>
    </w:p>
    <w:p w14:paraId="490B16B3" w14:textId="3C2E05E2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</w:t>
      </w:r>
      <w:r w:rsidR="003C4890">
        <w:rPr>
          <w:rFonts w:ascii="Arial" w:hAnsi="Arial" w:cs="Arial"/>
          <w:color w:val="000000" w:themeColor="text1"/>
        </w:rPr>
        <w:t xml:space="preserve">recuperação trazem de volta </w:t>
      </w:r>
      <w:r w:rsidRPr="007162CE">
        <w:rPr>
          <w:rFonts w:ascii="Arial" w:hAnsi="Arial" w:cs="Arial"/>
          <w:color w:val="000000" w:themeColor="text1"/>
        </w:rPr>
        <w:t xml:space="preserve">os pontos de vida do Pokémon; </w:t>
      </w:r>
    </w:p>
    <w:p w14:paraId="27BF5B0B" w14:textId="5D8495C5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</w:t>
      </w:r>
      <w:r w:rsidR="005343B4">
        <w:rPr>
          <w:rFonts w:ascii="Arial" w:hAnsi="Arial" w:cs="Arial"/>
          <w:color w:val="000000" w:themeColor="text1"/>
        </w:rPr>
        <w:t xml:space="preserve">aprimoramento </w:t>
      </w:r>
      <w:r w:rsidRPr="007162CE">
        <w:rPr>
          <w:rFonts w:ascii="Arial" w:hAnsi="Arial" w:cs="Arial"/>
          <w:color w:val="000000" w:themeColor="text1"/>
        </w:rPr>
        <w:t>multiplicam um status específico do Pokémon (ataque, defesa, velocidade</w:t>
      </w:r>
      <w:r>
        <w:rPr>
          <w:rFonts w:ascii="Arial" w:hAnsi="Arial" w:cs="Arial"/>
          <w:color w:val="000000" w:themeColor="text1"/>
        </w:rPr>
        <w:t xml:space="preserve"> </w:t>
      </w:r>
      <w:r w:rsidRPr="007162CE">
        <w:rPr>
          <w:rFonts w:ascii="Arial" w:hAnsi="Arial" w:cs="Arial"/>
          <w:color w:val="000000" w:themeColor="text1"/>
        </w:rPr>
        <w:t xml:space="preserve">etc.) por X vezes; </w:t>
      </w:r>
    </w:p>
    <w:p w14:paraId="71D6BB47" w14:textId="77777777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lastRenderedPageBreak/>
        <w:t>O</w:t>
      </w:r>
      <w:r w:rsidRPr="007162CE">
        <w:rPr>
          <w:rFonts w:ascii="Arial" w:hAnsi="Arial" w:cs="Arial"/>
          <w:color w:val="000000" w:themeColor="text1"/>
        </w:rPr>
        <w:t>s itens de estado curam um estado específico de um Pokémon (envenenamento, paralização, congelamento etc.)</w:t>
      </w:r>
      <w:r>
        <w:rPr>
          <w:rFonts w:ascii="Arial" w:hAnsi="Arial" w:cs="Arial"/>
          <w:color w:val="000000" w:themeColor="text1"/>
        </w:rPr>
        <w:t xml:space="preserve">; </w:t>
      </w:r>
    </w:p>
    <w:p w14:paraId="729E0D3C" w14:textId="77777777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movimento servem para ensinar um movimento a um Pokémon. </w:t>
      </w:r>
    </w:p>
    <w:p w14:paraId="734EF99A" w14:textId="1FA75CC1" w:rsidR="00DF3F4D" w:rsidRPr="007162CE" w:rsidRDefault="007162CE" w:rsidP="00930B4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7162CE">
        <w:rPr>
          <w:rFonts w:ascii="Arial" w:hAnsi="Arial" w:cs="Arial"/>
          <w:color w:val="000000" w:themeColor="text1"/>
        </w:rPr>
        <w:t>Existem itens que não se encaixam em nenhuma dessas classificações como a Pokébola, além de que alguns itens podem estar em mais de uma categoria.</w:t>
      </w:r>
    </w:p>
    <w:sectPr w:rsidR="00DF3F4D" w:rsidRPr="00716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2A2"/>
    <w:multiLevelType w:val="multilevel"/>
    <w:tmpl w:val="3EA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2A1"/>
    <w:multiLevelType w:val="multilevel"/>
    <w:tmpl w:val="F0B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1C4"/>
    <w:multiLevelType w:val="multilevel"/>
    <w:tmpl w:val="019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451C8"/>
    <w:multiLevelType w:val="hybridMultilevel"/>
    <w:tmpl w:val="2414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15D2E"/>
    <w:multiLevelType w:val="multilevel"/>
    <w:tmpl w:val="D68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469D"/>
    <w:multiLevelType w:val="multilevel"/>
    <w:tmpl w:val="869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E41F8"/>
    <w:multiLevelType w:val="multilevel"/>
    <w:tmpl w:val="2BC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B070C"/>
    <w:multiLevelType w:val="multilevel"/>
    <w:tmpl w:val="22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93D99"/>
    <w:multiLevelType w:val="multilevel"/>
    <w:tmpl w:val="D30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D"/>
    <w:rsid w:val="00183E0E"/>
    <w:rsid w:val="001873C0"/>
    <w:rsid w:val="002A0C32"/>
    <w:rsid w:val="003C4890"/>
    <w:rsid w:val="004C7296"/>
    <w:rsid w:val="00531FA4"/>
    <w:rsid w:val="005343B4"/>
    <w:rsid w:val="006A4AB2"/>
    <w:rsid w:val="007162CE"/>
    <w:rsid w:val="00930B4E"/>
    <w:rsid w:val="00A01D6F"/>
    <w:rsid w:val="00C10CDE"/>
    <w:rsid w:val="00C609D5"/>
    <w:rsid w:val="00D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E8E6"/>
  <w15:chartTrackingRefBased/>
  <w15:docId w15:val="{3E8814AB-0566-4084-B43C-48DC965E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F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F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377E-87B5-423A-9C36-B81753B3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Moura</dc:creator>
  <cp:keywords/>
  <dc:description/>
  <cp:lastModifiedBy>Rodrigo Moura</cp:lastModifiedBy>
  <cp:revision>10</cp:revision>
  <dcterms:created xsi:type="dcterms:W3CDTF">2022-02-23T00:52:00Z</dcterms:created>
  <dcterms:modified xsi:type="dcterms:W3CDTF">2022-03-01T23:22:00Z</dcterms:modified>
</cp:coreProperties>
</file>