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21EF3" w14:textId="4C771E0D" w:rsidR="00157083" w:rsidRDefault="00157083">
      <w:r>
        <w:t>Textos web PRIDA</w:t>
      </w:r>
    </w:p>
    <w:p w14:paraId="10C8A4A1" w14:textId="329C314E" w:rsidR="00157083" w:rsidRDefault="00157083">
      <w:r>
        <w:t>Planeación</w:t>
      </w:r>
    </w:p>
    <w:p w14:paraId="2D1C565A" w14:textId="4AA61A2D" w:rsidR="00157083" w:rsidRDefault="00157083">
      <w:r>
        <w:t>Todos nuestros proyectos son cuidadosamente planeados, supervisados y controlados por profesionales, desde su fase de inicio hasta la entrega final, con el fin de garantizar la mejor calidad a nuestros clientes.</w:t>
      </w:r>
    </w:p>
    <w:p w14:paraId="614708FC" w14:textId="7D30A72D" w:rsidR="00157083" w:rsidRDefault="00157083"/>
    <w:p w14:paraId="4E8A5E4F" w14:textId="6C0683EB" w:rsidR="00157083" w:rsidRDefault="00157083">
      <w:r>
        <w:t>Arquitectura</w:t>
      </w:r>
    </w:p>
    <w:p w14:paraId="50FFC608" w14:textId="78DDC7C7" w:rsidR="00157083" w:rsidRDefault="00157083">
      <w:r>
        <w:t>Contamos con un equipo de arquitectos y diseñadores capaces de generar las más innovadoras y viables propuestas para la creación de tus proyectos, ya sea moderno, colonial, rustico, campestre, lo mejor está por venir.</w:t>
      </w:r>
    </w:p>
    <w:p w14:paraId="6F4617E0" w14:textId="6F0ECC81" w:rsidR="00157083" w:rsidRDefault="00157083"/>
    <w:p w14:paraId="25C872DE" w14:textId="59ABE6A2" w:rsidR="00157083" w:rsidRDefault="00157083">
      <w:r>
        <w:t>Construcción</w:t>
      </w:r>
    </w:p>
    <w:p w14:paraId="32BBC612" w14:textId="7FE71833" w:rsidR="00157083" w:rsidRDefault="00C16140">
      <w:r>
        <w:t xml:space="preserve">Creamos proyectos </w:t>
      </w:r>
      <w:r w:rsidR="00850C5B">
        <w:t>funcionales, estéticos, durables, económicos y de calidad, cumpliendo a cabalidad con todas las normas de construcción y seguridad vigentes.</w:t>
      </w:r>
    </w:p>
    <w:p w14:paraId="4BB198C6" w14:textId="773ECCAD" w:rsidR="00850C5B" w:rsidRDefault="00850C5B"/>
    <w:p w14:paraId="3F3F0681" w14:textId="64C035A8" w:rsidR="00850C5B" w:rsidRDefault="00850C5B">
      <w:r>
        <w:t>Acabados</w:t>
      </w:r>
    </w:p>
    <w:p w14:paraId="3CD75270" w14:textId="517EF8CA" w:rsidR="00850C5B" w:rsidRDefault="00974385">
      <w:r>
        <w:t>C</w:t>
      </w:r>
      <w:r w:rsidR="00850C5B">
        <w:t>apacitamos constantemente a nuestro personal respecto a las nuevas tendencias de construcción de acabados</w:t>
      </w:r>
      <w:r>
        <w:t>,</w:t>
      </w:r>
      <w:r w:rsidRPr="00974385">
        <w:t xml:space="preserve"> </w:t>
      </w:r>
      <w:r>
        <w:t>u</w:t>
      </w:r>
      <w:r>
        <w:t>tiliza</w:t>
      </w:r>
      <w:r>
        <w:t>ndo</w:t>
      </w:r>
      <w:r>
        <w:t xml:space="preserve"> las mejores técnicas y materiales,</w:t>
      </w:r>
      <w:r w:rsidR="00850C5B">
        <w:t xml:space="preserve"> para brindar espacios únicos a nuestros proyectos.</w:t>
      </w:r>
    </w:p>
    <w:p w14:paraId="0A946746" w14:textId="0F1B367A" w:rsidR="00157083" w:rsidRDefault="00157083"/>
    <w:p w14:paraId="220598AD" w14:textId="3A600BBC" w:rsidR="00974385" w:rsidRDefault="00974385">
      <w:r>
        <w:t>Redes</w:t>
      </w:r>
    </w:p>
    <w:p w14:paraId="059A0138" w14:textId="1738CC31" w:rsidR="00974385" w:rsidRDefault="00974385">
      <w:r>
        <w:t>Diseñamos y construimos redes eléctricas, hidráulicas, sanitarias, pluviales y de gas, tanto domésticas como industriales, con el cuidado de las normas vigentes, RETIE, RETILAP, RAS, NTC.</w:t>
      </w:r>
    </w:p>
    <w:p w14:paraId="78FE3775" w14:textId="4BA28488" w:rsidR="00974385" w:rsidRDefault="00974385"/>
    <w:p w14:paraId="34C32727" w14:textId="3C91F0B4" w:rsidR="00974385" w:rsidRDefault="00974385">
      <w:r>
        <w:t>Interventoría</w:t>
      </w:r>
    </w:p>
    <w:p w14:paraId="45CC08A0" w14:textId="2F6B1E53" w:rsidR="00974385" w:rsidRDefault="00974385">
      <w:r>
        <w:t xml:space="preserve">Nuestros profesionales están en la capacidad de ejecutar interventorías </w:t>
      </w:r>
      <w:r w:rsidR="0045008C">
        <w:t>técnicas</w:t>
      </w:r>
      <w:r>
        <w:t xml:space="preserve"> y administrativas, así como </w:t>
      </w:r>
      <w:r w:rsidR="0045008C">
        <w:t>supervisiones técnicas estructurales y de cualquier índole.</w:t>
      </w:r>
    </w:p>
    <w:p w14:paraId="3B77152B" w14:textId="4F945AB9" w:rsidR="0045008C" w:rsidRDefault="0045008C"/>
    <w:p w14:paraId="096940A1" w14:textId="0FC6F955" w:rsidR="00A02AC4" w:rsidRDefault="00A02AC4">
      <w:r>
        <w:t>MISIÓN</w:t>
      </w:r>
    </w:p>
    <w:p w14:paraId="5F57FDEE" w14:textId="78B66368" w:rsidR="00A02AC4" w:rsidRDefault="00B939F8">
      <w:r>
        <w:t>Somos</w:t>
      </w:r>
      <w:r w:rsidR="00A02AC4">
        <w:t xml:space="preserve"> una empresa orientada a la planeación, supervisión, control y construcción de proyectos para obras civiles de cualquier tipo, que </w:t>
      </w:r>
      <w:r>
        <w:t>brinda</w:t>
      </w:r>
      <w:r w:rsidR="00A02AC4">
        <w:t xml:space="preserve"> servicios profesionales de ingeniería y arquitectura que proporcionan el mas alto grado de calidad en sus proyectos, a través de soluciones prácticas, económicas y durables que se adapten a las necesidades del cliente.</w:t>
      </w:r>
    </w:p>
    <w:p w14:paraId="314121E0" w14:textId="4E3FA6B0" w:rsidR="00A02AC4" w:rsidRDefault="00B939F8">
      <w:r>
        <w:lastRenderedPageBreak/>
        <w:t>VISIÓN</w:t>
      </w:r>
    </w:p>
    <w:p w14:paraId="7AEA93B0" w14:textId="675B760D" w:rsidR="00B939F8" w:rsidRDefault="00B939F8">
      <w:r>
        <w:t>PRIDA INGENIERÍA se proyecta para el 2025 ser</w:t>
      </w:r>
      <w:r w:rsidR="00FA7411">
        <w:t xml:space="preserve"> una empresa reconocida por la ca</w:t>
      </w:r>
      <w:r w:rsidR="00F60C58">
        <w:t>paci</w:t>
      </w:r>
      <w:r w:rsidR="00FA7411">
        <w:t>dad técnica y profesional de nuestros proyectos y por nuestra filosofía de brindar soluciones FEDEC (funcionales, estéticas, durables, económicas y de calidad)</w:t>
      </w:r>
      <w:r w:rsidR="00F60C58">
        <w:t>.</w:t>
      </w:r>
    </w:p>
    <w:p w14:paraId="3ACCB9C6" w14:textId="4B649BFD" w:rsidR="00820CA9" w:rsidRDefault="00820CA9"/>
    <w:p w14:paraId="6DC10FE6" w14:textId="4865209F" w:rsidR="00D00C6D" w:rsidRDefault="00D00C6D">
      <w:r>
        <w:t>NOSOTROS</w:t>
      </w:r>
    </w:p>
    <w:p w14:paraId="2EBE16AE" w14:textId="77777777" w:rsidR="00674515" w:rsidRDefault="00D00C6D" w:rsidP="00674515">
      <w:pPr>
        <w:jc w:val="both"/>
      </w:pPr>
      <w:r>
        <w:t xml:space="preserve">PRIDA es una empresa fundada en 2011 </w:t>
      </w:r>
      <w:r>
        <w:t>orientada a la planeación, supervisión, control y construcción de proyectos para obras civiles de cualquier tipo</w:t>
      </w:r>
      <w:r w:rsidR="00674515">
        <w:t>.</w:t>
      </w:r>
    </w:p>
    <w:p w14:paraId="6AA141D6" w14:textId="4C104010" w:rsidR="00D00C6D" w:rsidRDefault="00674515" w:rsidP="00674515">
      <w:pPr>
        <w:jc w:val="both"/>
      </w:pPr>
      <w:r>
        <w:t>B</w:t>
      </w:r>
      <w:r w:rsidR="00D00C6D">
        <w:t>rinda</w:t>
      </w:r>
      <w:r>
        <w:t>mos</w:t>
      </w:r>
      <w:r w:rsidR="00D00C6D">
        <w:t xml:space="preserve"> servicios profesionales de ingeniería y arquitectura que proporcionan el </w:t>
      </w:r>
      <w:r w:rsidR="00D00C6D">
        <w:t>más</w:t>
      </w:r>
      <w:r w:rsidR="00D00C6D">
        <w:t xml:space="preserve"> alto grado de calidad en </w:t>
      </w:r>
      <w:r>
        <w:t>nuestros</w:t>
      </w:r>
      <w:r w:rsidR="00D00C6D">
        <w:t xml:space="preserve"> proyectos, a través de soluciones prácticas, económicas y durables que se adapten a las necesidades del cliente.</w:t>
      </w:r>
    </w:p>
    <w:p w14:paraId="3783322A" w14:textId="4F78AB86" w:rsidR="00674515" w:rsidRDefault="00674515" w:rsidP="00674515">
      <w:pPr>
        <w:jc w:val="both"/>
      </w:pPr>
      <w:r>
        <w:t xml:space="preserve">Gracias a nuestra filosofía de proyectos FEDEC </w:t>
      </w:r>
      <w:r>
        <w:t>(funcionales, estéticas, durables, económicas y de calidad)</w:t>
      </w:r>
      <w:r>
        <w:t>, hace de nosotros una excelente opción como socios estratégicos, asegurando que el proceso constructivo sea controlado y garantizado</w:t>
      </w:r>
      <w:r>
        <w:t>.</w:t>
      </w:r>
    </w:p>
    <w:p w14:paraId="2676942F" w14:textId="3F284A4D" w:rsidR="00674515" w:rsidRDefault="00674515"/>
    <w:p w14:paraId="6B7C3BF4" w14:textId="77777777" w:rsidR="00D00C6D" w:rsidRDefault="00D00C6D"/>
    <w:p w14:paraId="1DB8BFBE" w14:textId="526FA445" w:rsidR="00820CA9" w:rsidRDefault="00820CA9">
      <w:r>
        <w:t>NUESTROS CLIENTES</w:t>
      </w:r>
    </w:p>
    <w:p w14:paraId="3C09C2A0" w14:textId="77777777" w:rsidR="007F3B06" w:rsidRDefault="007F3B06">
      <w:pPr>
        <w:sectPr w:rsidR="007F3B0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FFDCBA7" w14:textId="37686C26" w:rsidR="00820CA9" w:rsidRDefault="00820CA9">
      <w:r>
        <w:rPr>
          <w:noProof/>
        </w:rPr>
        <w:drawing>
          <wp:inline distT="0" distB="0" distL="0" distR="0" wp14:anchorId="43FB6454" wp14:editId="5250EDD4">
            <wp:extent cx="2762250" cy="774168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0296" cy="8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A27A" w14:textId="4193863F" w:rsidR="00820CA9" w:rsidRDefault="00820CA9">
      <w:r>
        <w:rPr>
          <w:noProof/>
        </w:rPr>
        <w:drawing>
          <wp:inline distT="0" distB="0" distL="0" distR="0" wp14:anchorId="7B0760AB" wp14:editId="3C9F6EA6">
            <wp:extent cx="2037352" cy="920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0"/>
                    <a:stretch/>
                  </pic:blipFill>
                  <pic:spPr bwMode="auto">
                    <a:xfrm>
                      <a:off x="0" y="0"/>
                      <a:ext cx="2131187" cy="96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204CA" w14:textId="562FAC78" w:rsidR="007F3B06" w:rsidRDefault="007F3B06">
      <w:r w:rsidRPr="007F3B06">
        <w:drawing>
          <wp:inline distT="0" distB="0" distL="0" distR="0" wp14:anchorId="7B1DC93F" wp14:editId="2A41BFD1">
            <wp:extent cx="1946275" cy="122337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50" t="6889" r="59734" b="19778"/>
                    <a:stretch/>
                  </pic:blipFill>
                  <pic:spPr bwMode="auto">
                    <a:xfrm>
                      <a:off x="0" y="0"/>
                      <a:ext cx="1962716" cy="1233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860A4" w14:textId="49EB2C0D" w:rsidR="007F3B06" w:rsidRDefault="007F3B06">
      <w:r>
        <w:rPr>
          <w:noProof/>
        </w:rPr>
        <w:drawing>
          <wp:inline distT="0" distB="0" distL="0" distR="0" wp14:anchorId="1DC58869" wp14:editId="42120F8B">
            <wp:extent cx="1987550" cy="1038225"/>
            <wp:effectExtent l="0" t="0" r="0" b="9525"/>
            <wp:docPr id="4" name="Imagen 4" descr="Torres de Madeira Apartamentos - Apartamentos en Venta Cartagen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rres de Madeira Apartamentos - Apartamentos en Venta Cartagen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1" t="21733" r="54684" b="54259"/>
                    <a:stretch/>
                  </pic:blipFill>
                  <pic:spPr bwMode="auto">
                    <a:xfrm>
                      <a:off x="0" y="0"/>
                      <a:ext cx="19875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5BF6B" w14:textId="05C0B337" w:rsidR="007F3B06" w:rsidRDefault="007F3B06">
      <w:r>
        <w:rPr>
          <w:noProof/>
        </w:rPr>
        <w:drawing>
          <wp:inline distT="0" distB="0" distL="0" distR="0" wp14:anchorId="287C8938" wp14:editId="0C40EA86">
            <wp:extent cx="1577975" cy="1558637"/>
            <wp:effectExtent l="0" t="0" r="3175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4" t="6059" r="25662" b="15185"/>
                    <a:stretch/>
                  </pic:blipFill>
                  <pic:spPr bwMode="auto">
                    <a:xfrm>
                      <a:off x="0" y="0"/>
                      <a:ext cx="1591940" cy="157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7E640" w14:textId="14E589E0" w:rsidR="007F3B06" w:rsidRDefault="001907FA">
      <w:r w:rsidRPr="00907692">
        <w:rPr>
          <w:noProof/>
          <w:lang w:eastAsia="es-CO"/>
        </w:rPr>
        <w:drawing>
          <wp:inline distT="0" distB="0" distL="0" distR="0" wp14:anchorId="44E723B3" wp14:editId="187787BF">
            <wp:extent cx="2581275" cy="379232"/>
            <wp:effectExtent l="0" t="0" r="0" b="1905"/>
            <wp:docPr id="6" name="Imagen 1" descr="2BF483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 descr="2BF483B.jp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79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3B06" w:rsidSect="007F3B06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83"/>
    <w:rsid w:val="00157083"/>
    <w:rsid w:val="001907FA"/>
    <w:rsid w:val="0045008C"/>
    <w:rsid w:val="00674515"/>
    <w:rsid w:val="007F3B06"/>
    <w:rsid w:val="00820CA9"/>
    <w:rsid w:val="00850C5B"/>
    <w:rsid w:val="00974385"/>
    <w:rsid w:val="00A02AC4"/>
    <w:rsid w:val="00B939F8"/>
    <w:rsid w:val="00C16140"/>
    <w:rsid w:val="00D00C6D"/>
    <w:rsid w:val="00F60C58"/>
    <w:rsid w:val="00FA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6819"/>
  <w15:chartTrackingRefBased/>
  <w15:docId w15:val="{DE20FA22-EA84-4629-9924-24530B9B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3</cp:revision>
  <dcterms:created xsi:type="dcterms:W3CDTF">2020-06-01T19:24:00Z</dcterms:created>
  <dcterms:modified xsi:type="dcterms:W3CDTF">2020-06-01T22:09:00Z</dcterms:modified>
</cp:coreProperties>
</file>