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3B1" w:rsidRPr="00DC4C94" w:rsidRDefault="00A4604C">
      <w:pPr>
        <w:rPr>
          <w:rFonts w:cstheme="minorHAnsi"/>
          <w:b/>
          <w:bCs/>
          <w:lang w:val="en-US"/>
        </w:rPr>
      </w:pPr>
      <w:r w:rsidRPr="00DC4C94">
        <w:rPr>
          <w:rFonts w:cstheme="minorHAnsi"/>
          <w:b/>
          <w:bCs/>
          <w:lang w:val="en-US"/>
        </w:rPr>
        <w:t>Mammal virus diversity estimates are unreliable at species levels</w:t>
      </w:r>
    </w:p>
    <w:p w:rsidR="00DC4C94" w:rsidRPr="00AC214D" w:rsidRDefault="00A4604C">
      <w:pPr>
        <w:rPr>
          <w:rFonts w:cstheme="minorHAnsi"/>
        </w:rPr>
      </w:pPr>
      <w:r w:rsidRPr="00DC4C94">
        <w:rPr>
          <w:rFonts w:cstheme="minorHAnsi"/>
        </w:rPr>
        <w:t>Gibb R., Albery G. …, Carlson C.</w:t>
      </w: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Abstract</w:t>
      </w:r>
    </w:p>
    <w:p w:rsidR="00A4604C" w:rsidRDefault="00DC4C94" w:rsidP="00DC4C94">
      <w:pPr>
        <w:rPr>
          <w:rFonts w:cstheme="minorHAnsi"/>
        </w:rPr>
      </w:pPr>
      <w:r w:rsidRPr="00DC4C94">
        <w:rPr>
          <w:rFonts w:cstheme="minorHAnsi"/>
        </w:rPr>
        <w:t xml:space="preserve">Recent years have seen a proliferation of </w:t>
      </w:r>
      <w:r>
        <w:rPr>
          <w:rFonts w:cstheme="minorHAnsi"/>
        </w:rPr>
        <w:t xml:space="preserve">research assessing species-level zoonotic risk, </w:t>
      </w:r>
      <w:r w:rsidR="00BD08FB">
        <w:rPr>
          <w:rFonts w:cstheme="minorHAnsi"/>
        </w:rPr>
        <w:t>with the goal of</w:t>
      </w:r>
      <w:bookmarkStart w:id="0" w:name="_GoBack"/>
      <w:bookmarkEnd w:id="0"/>
      <w:r w:rsidR="009C7192">
        <w:rPr>
          <w:rFonts w:cstheme="minorHAnsi"/>
        </w:rPr>
        <w:t xml:space="preserve"> identifying</w:t>
      </w:r>
      <w:r>
        <w:rPr>
          <w:rFonts w:cstheme="minorHAnsi"/>
        </w:rPr>
        <w:t xml:space="preserve"> putative reservoir hosts</w:t>
      </w:r>
      <w:r w:rsidR="00AC214D">
        <w:rPr>
          <w:rFonts w:cstheme="minorHAnsi"/>
        </w:rPr>
        <w:t xml:space="preserve"> of unknown or emerging viral pathogens of public health concern.</w:t>
      </w:r>
      <w:r>
        <w:rPr>
          <w:rFonts w:cstheme="minorHAnsi"/>
        </w:rPr>
        <w:t xml:space="preserve"> These studies </w:t>
      </w:r>
      <w:r w:rsidR="000F1308">
        <w:rPr>
          <w:rFonts w:cstheme="minorHAnsi"/>
        </w:rPr>
        <w:t xml:space="preserve">often </w:t>
      </w:r>
      <w:r w:rsidR="009C7192">
        <w:rPr>
          <w:rFonts w:cstheme="minorHAnsi"/>
        </w:rPr>
        <w:t>lean heavily on</w:t>
      </w:r>
      <w:r>
        <w:rPr>
          <w:rFonts w:cstheme="minorHAnsi"/>
        </w:rPr>
        <w:t xml:space="preserve"> </w:t>
      </w:r>
      <w:r w:rsidR="00BD64D7">
        <w:rPr>
          <w:rFonts w:cstheme="minorHAnsi"/>
        </w:rPr>
        <w:t xml:space="preserve">currently catalogued </w:t>
      </w:r>
      <w:r w:rsidR="00AC214D">
        <w:rPr>
          <w:rFonts w:cstheme="minorHAnsi"/>
        </w:rPr>
        <w:t xml:space="preserve">data on </w:t>
      </w:r>
      <w:r w:rsidR="00BD64D7">
        <w:rPr>
          <w:rFonts w:cstheme="minorHAnsi"/>
        </w:rPr>
        <w:t>wildlife virus diversity</w:t>
      </w:r>
      <w:r w:rsidR="00AC214D">
        <w:rPr>
          <w:rFonts w:cstheme="minorHAnsi"/>
        </w:rPr>
        <w:t>, which</w:t>
      </w:r>
      <w:r w:rsidR="00BD64D7">
        <w:rPr>
          <w:rFonts w:cstheme="minorHAnsi"/>
        </w:rPr>
        <w:t xml:space="preserve"> represents only a tiny fraction of the true viral diversity in nature, and </w:t>
      </w:r>
      <w:r w:rsidR="00266145">
        <w:rPr>
          <w:rFonts w:cstheme="minorHAnsi"/>
        </w:rPr>
        <w:t xml:space="preserve">which </w:t>
      </w:r>
      <w:r w:rsidR="00BD64D7">
        <w:rPr>
          <w:rFonts w:cstheme="minorHAnsi"/>
        </w:rPr>
        <w:t xml:space="preserve">is structured by systematic </w:t>
      </w:r>
      <w:r w:rsidR="0079251A">
        <w:rPr>
          <w:rFonts w:cstheme="minorHAnsi"/>
        </w:rPr>
        <w:t>biases in research effort</w:t>
      </w:r>
      <w:r w:rsidR="00BD64D7">
        <w:rPr>
          <w:rFonts w:cstheme="minorHAnsi"/>
        </w:rPr>
        <w:t xml:space="preserve"> across space, time and taxa. These biases and their relationship to changes in viral discovery effort over time are poorly quantified,</w:t>
      </w:r>
      <w:r w:rsidR="00266145">
        <w:rPr>
          <w:rFonts w:cstheme="minorHAnsi"/>
        </w:rPr>
        <w:t xml:space="preserve"> </w:t>
      </w:r>
      <w:r w:rsidR="00B642E6">
        <w:rPr>
          <w:rFonts w:cstheme="minorHAnsi"/>
        </w:rPr>
        <w:t xml:space="preserve">with potentially severe consequences for the accuracy of </w:t>
      </w:r>
      <w:r w:rsidR="00AA7609">
        <w:rPr>
          <w:rFonts w:cstheme="minorHAnsi"/>
        </w:rPr>
        <w:t xml:space="preserve">[studies using them]. </w:t>
      </w:r>
      <w:r w:rsidR="00F20DFA">
        <w:rPr>
          <w:rFonts w:cstheme="minorHAnsi"/>
        </w:rPr>
        <w:t xml:space="preserve">Here, we compile </w:t>
      </w:r>
      <w:r w:rsidR="004A4601">
        <w:rPr>
          <w:rFonts w:cstheme="minorHAnsi"/>
        </w:rPr>
        <w:t xml:space="preserve">a </w:t>
      </w:r>
      <w:r w:rsidR="003752FC">
        <w:rPr>
          <w:rFonts w:cstheme="minorHAnsi"/>
        </w:rPr>
        <w:t xml:space="preserve">comprehensive global database of </w:t>
      </w:r>
      <w:r w:rsidR="00266145">
        <w:rPr>
          <w:rFonts w:cstheme="minorHAnsi"/>
        </w:rPr>
        <w:t xml:space="preserve">catalogued mammal host-virus associations and their </w:t>
      </w:r>
      <w:r w:rsidR="003752F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AA7609" w:rsidRPr="00DC4C94" w:rsidRDefault="00AA7609" w:rsidP="00DC4C94">
      <w:pPr>
        <w:rPr>
          <w:rFonts w:cstheme="minorHAnsi"/>
        </w:rPr>
      </w:pPr>
      <w:r>
        <w:rPr>
          <w:rFonts w:cstheme="minorHAnsi"/>
        </w:rPr>
        <w:t xml:space="preserve">We fit virus discovery curves 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Introduction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Methods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Results &amp; Discussion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References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Wille – How accurately can we assess zoonotic risk? https://www.biorxiv.org/content/10.1101/2020.08.17.254961v1.abstract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 xml:space="preserve">Carlson – Global estimates of mammal virus diversity 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Woolhouse 2008 – Temporal trends in the discovery of human viruses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Clarkson – How many human pathogens are there in Laos?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Olival – Host and virus traits predict zoonotic spillover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Han – Rodent reservoirs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Albery – Host sharing networks</w:t>
      </w:r>
    </w:p>
    <w:p w:rsidR="00A4604C" w:rsidRPr="00DC4C94" w:rsidRDefault="00A4604C">
      <w:pPr>
        <w:rPr>
          <w:rFonts w:cstheme="minorHAnsi"/>
          <w:b/>
          <w:bCs/>
        </w:rPr>
      </w:pPr>
    </w:p>
    <w:sectPr w:rsidR="00A4604C" w:rsidRPr="00DC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7BA7"/>
    <w:multiLevelType w:val="hybridMultilevel"/>
    <w:tmpl w:val="638EA52C"/>
    <w:lvl w:ilvl="0" w:tplc="3F3EBD58">
      <w:start w:val="24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C"/>
    <w:rsid w:val="000F1308"/>
    <w:rsid w:val="00266145"/>
    <w:rsid w:val="0027418A"/>
    <w:rsid w:val="003752FC"/>
    <w:rsid w:val="003B33B1"/>
    <w:rsid w:val="003D2BFB"/>
    <w:rsid w:val="004A4601"/>
    <w:rsid w:val="006657D4"/>
    <w:rsid w:val="00685911"/>
    <w:rsid w:val="0079251A"/>
    <w:rsid w:val="009C7192"/>
    <w:rsid w:val="00A4604C"/>
    <w:rsid w:val="00AA7609"/>
    <w:rsid w:val="00AC214D"/>
    <w:rsid w:val="00B26087"/>
    <w:rsid w:val="00B642E6"/>
    <w:rsid w:val="00BD08FB"/>
    <w:rsid w:val="00BD64D7"/>
    <w:rsid w:val="00DC4C94"/>
    <w:rsid w:val="00F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0336"/>
  <w15:chartTrackingRefBased/>
  <w15:docId w15:val="{8ADB8CC9-FEE3-4637-B674-9EE035B5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Gibb</dc:creator>
  <cp:keywords/>
  <dc:description/>
  <cp:lastModifiedBy>Rory Gibb</cp:lastModifiedBy>
  <cp:revision>21</cp:revision>
  <dcterms:created xsi:type="dcterms:W3CDTF">2020-12-01T15:11:00Z</dcterms:created>
  <dcterms:modified xsi:type="dcterms:W3CDTF">2020-12-03T14:46:00Z</dcterms:modified>
</cp:coreProperties>
</file>