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8969" w14:textId="77777777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color w:val="EE0000"/>
          <w:sz w:val="32"/>
          <w:szCs w:val="32"/>
        </w:rPr>
        <w:t>1. Background Theorem Prover</w:t>
      </w:r>
    </w:p>
    <w:p w14:paraId="41F26506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A — Isabelle (HOL / PIDE)</w:t>
      </w:r>
    </w:p>
    <w:p w14:paraId="0B1A75E5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11297616" w14:textId="77777777" w:rsidR="00595095" w:rsidRPr="00595095" w:rsidRDefault="00595095" w:rsidP="00595095">
      <w:pPr>
        <w:numPr>
          <w:ilvl w:val="0"/>
          <w:numId w:val="10"/>
        </w:numPr>
        <w:rPr>
          <w:color w:val="000000" w:themeColor="text1"/>
        </w:rPr>
      </w:pPr>
      <w:r w:rsidRPr="00595095">
        <w:rPr>
          <w:color w:val="000000" w:themeColor="text1"/>
        </w:rPr>
        <w:t>Mature, stable, academically trusted.</w:t>
      </w:r>
    </w:p>
    <w:p w14:paraId="7EA3DDB0" w14:textId="77777777" w:rsidR="00595095" w:rsidRPr="00595095" w:rsidRDefault="00595095" w:rsidP="00595095">
      <w:pPr>
        <w:numPr>
          <w:ilvl w:val="0"/>
          <w:numId w:val="10"/>
        </w:numPr>
        <w:rPr>
          <w:color w:val="000000" w:themeColor="text1"/>
        </w:rPr>
      </w:pPr>
      <w:r w:rsidRPr="00595095">
        <w:rPr>
          <w:color w:val="000000" w:themeColor="text1"/>
        </w:rPr>
        <w:t>Strong Natural Deduction libraries (NaDeA).</w:t>
      </w:r>
    </w:p>
    <w:p w14:paraId="6F7CB5E0" w14:textId="77777777" w:rsidR="00595095" w:rsidRPr="00595095" w:rsidRDefault="00595095" w:rsidP="00595095">
      <w:pPr>
        <w:numPr>
          <w:ilvl w:val="0"/>
          <w:numId w:val="10"/>
        </w:numPr>
        <w:rPr>
          <w:color w:val="000000" w:themeColor="text1"/>
        </w:rPr>
      </w:pPr>
      <w:r w:rsidRPr="00595095">
        <w:rPr>
          <w:color w:val="000000" w:themeColor="text1"/>
        </w:rPr>
        <w:t>Excellent formal verification guarantees.</w:t>
      </w:r>
    </w:p>
    <w:p w14:paraId="1A6AB308" w14:textId="77777777" w:rsidR="009209C3" w:rsidRDefault="00595095" w:rsidP="00595095">
      <w:pPr>
        <w:numPr>
          <w:ilvl w:val="0"/>
          <w:numId w:val="10"/>
        </w:numPr>
        <w:rPr>
          <w:color w:val="000000" w:themeColor="text1"/>
        </w:rPr>
      </w:pPr>
      <w:r w:rsidRPr="00595095">
        <w:rPr>
          <w:color w:val="000000" w:themeColor="text1"/>
        </w:rPr>
        <w:t>Supports server-based proof checking.</w:t>
      </w:r>
      <w:r w:rsidRPr="00595095">
        <w:rPr>
          <w:color w:val="000000" w:themeColor="text1"/>
        </w:rPr>
        <w:br/>
      </w:r>
    </w:p>
    <w:p w14:paraId="1E5A45D8" w14:textId="320239A8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08361F80" w14:textId="77777777" w:rsidR="00595095" w:rsidRPr="00595095" w:rsidRDefault="00595095" w:rsidP="00595095">
      <w:pPr>
        <w:numPr>
          <w:ilvl w:val="0"/>
          <w:numId w:val="10"/>
        </w:numPr>
        <w:rPr>
          <w:color w:val="000000" w:themeColor="text1"/>
        </w:rPr>
      </w:pPr>
      <w:r w:rsidRPr="00595095">
        <w:rPr>
          <w:color w:val="000000" w:themeColor="text1"/>
        </w:rPr>
        <w:t>More complex to integrate.</w:t>
      </w:r>
    </w:p>
    <w:p w14:paraId="1F63358A" w14:textId="77777777" w:rsidR="00595095" w:rsidRPr="00595095" w:rsidRDefault="00595095" w:rsidP="00595095">
      <w:pPr>
        <w:numPr>
          <w:ilvl w:val="0"/>
          <w:numId w:val="10"/>
        </w:numPr>
        <w:rPr>
          <w:color w:val="000000" w:themeColor="text1"/>
        </w:rPr>
      </w:pPr>
      <w:r w:rsidRPr="00595095">
        <w:rPr>
          <w:color w:val="000000" w:themeColor="text1"/>
        </w:rPr>
        <w:t>Higher learning curve.</w:t>
      </w:r>
    </w:p>
    <w:p w14:paraId="58489100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427380E4">
          <v:rect id="_x0000_i1184" style="width:0;height:1.5pt" o:hralign="center" o:hrstd="t" o:hr="t" fillcolor="#a0a0a0" stroked="f"/>
        </w:pict>
      </w:r>
    </w:p>
    <w:p w14:paraId="72EF814B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B — Lean</w:t>
      </w:r>
    </w:p>
    <w:p w14:paraId="69400158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57808AC6" w14:textId="77777777" w:rsidR="00595095" w:rsidRPr="00595095" w:rsidRDefault="00595095" w:rsidP="00595095">
      <w:pPr>
        <w:numPr>
          <w:ilvl w:val="0"/>
          <w:numId w:val="11"/>
        </w:numPr>
        <w:rPr>
          <w:color w:val="000000" w:themeColor="text1"/>
        </w:rPr>
      </w:pPr>
      <w:r w:rsidRPr="00595095">
        <w:rPr>
          <w:color w:val="000000" w:themeColor="text1"/>
        </w:rPr>
        <w:t>Modern proof assistant with clean syntax.</w:t>
      </w:r>
    </w:p>
    <w:p w14:paraId="2592CF7F" w14:textId="24F822F7" w:rsidR="009209C3" w:rsidRPr="009209C3" w:rsidRDefault="00595095" w:rsidP="009209C3">
      <w:pPr>
        <w:numPr>
          <w:ilvl w:val="0"/>
          <w:numId w:val="11"/>
        </w:numPr>
        <w:rPr>
          <w:color w:val="000000" w:themeColor="text1"/>
        </w:rPr>
      </w:pPr>
      <w:r w:rsidRPr="00595095">
        <w:rPr>
          <w:color w:val="000000" w:themeColor="text1"/>
        </w:rPr>
        <w:t>Fast kernel and growing ecosystem.</w:t>
      </w:r>
    </w:p>
    <w:p w14:paraId="7958A6CB" w14:textId="684B2336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5903A3EB" w14:textId="77777777" w:rsidR="00595095" w:rsidRPr="00595095" w:rsidRDefault="00595095" w:rsidP="00595095">
      <w:pPr>
        <w:numPr>
          <w:ilvl w:val="0"/>
          <w:numId w:val="11"/>
        </w:numPr>
        <w:rPr>
          <w:color w:val="000000" w:themeColor="text1"/>
        </w:rPr>
      </w:pPr>
      <w:r w:rsidRPr="00595095">
        <w:rPr>
          <w:color w:val="000000" w:themeColor="text1"/>
        </w:rPr>
        <w:t>Weaker tooling for Natural Deduction specifically.</w:t>
      </w:r>
    </w:p>
    <w:p w14:paraId="7BB4570B" w14:textId="77777777" w:rsidR="00595095" w:rsidRPr="00595095" w:rsidRDefault="00595095" w:rsidP="00595095">
      <w:pPr>
        <w:numPr>
          <w:ilvl w:val="0"/>
          <w:numId w:val="11"/>
        </w:numPr>
        <w:rPr>
          <w:color w:val="000000" w:themeColor="text1"/>
        </w:rPr>
      </w:pPr>
      <w:r w:rsidRPr="00595095">
        <w:rPr>
          <w:color w:val="000000" w:themeColor="text1"/>
        </w:rPr>
        <w:t>Lacks ready-made ND course materials like NaDeA.</w:t>
      </w:r>
    </w:p>
    <w:p w14:paraId="507C37AF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64248E42">
          <v:rect id="_x0000_i1185" style="width:0;height:1.5pt" o:hralign="center" o:hrstd="t" o:hr="t" fillcolor="#a0a0a0" stroked="f"/>
        </w:pict>
      </w:r>
    </w:p>
    <w:p w14:paraId="487103A0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 xml:space="preserve">Option C — PVC / </w:t>
      </w:r>
      <w:proofErr w:type="spellStart"/>
      <w:r w:rsidRPr="00595095">
        <w:rPr>
          <w:b/>
          <w:bCs/>
          <w:color w:val="000000" w:themeColor="text1"/>
        </w:rPr>
        <w:t>ProVerif</w:t>
      </w:r>
      <w:proofErr w:type="spellEnd"/>
      <w:r w:rsidRPr="00595095">
        <w:rPr>
          <w:b/>
          <w:bCs/>
          <w:color w:val="000000" w:themeColor="text1"/>
        </w:rPr>
        <w:t>-Style Checkers</w:t>
      </w:r>
    </w:p>
    <w:p w14:paraId="32A4DCCE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79B78FD7" w14:textId="77777777" w:rsidR="00595095" w:rsidRPr="00595095" w:rsidRDefault="00595095" w:rsidP="00595095">
      <w:pPr>
        <w:numPr>
          <w:ilvl w:val="0"/>
          <w:numId w:val="12"/>
        </w:numPr>
        <w:rPr>
          <w:color w:val="000000" w:themeColor="text1"/>
        </w:rPr>
      </w:pPr>
      <w:r w:rsidRPr="00595095">
        <w:rPr>
          <w:color w:val="000000" w:themeColor="text1"/>
        </w:rPr>
        <w:t>Lightweight and simple to embed.</w:t>
      </w:r>
    </w:p>
    <w:p w14:paraId="78E3AEBE" w14:textId="77777777" w:rsidR="009209C3" w:rsidRDefault="00595095" w:rsidP="00595095">
      <w:pPr>
        <w:numPr>
          <w:ilvl w:val="0"/>
          <w:numId w:val="12"/>
        </w:numPr>
        <w:rPr>
          <w:color w:val="000000" w:themeColor="text1"/>
        </w:rPr>
      </w:pPr>
      <w:r w:rsidRPr="00595095">
        <w:rPr>
          <w:color w:val="000000" w:themeColor="text1"/>
        </w:rPr>
        <w:t>Easier integration with frontend.</w:t>
      </w:r>
    </w:p>
    <w:p w14:paraId="1216367A" w14:textId="51B3A961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79349419" w14:textId="77777777" w:rsidR="00595095" w:rsidRPr="00595095" w:rsidRDefault="00595095" w:rsidP="00595095">
      <w:pPr>
        <w:numPr>
          <w:ilvl w:val="0"/>
          <w:numId w:val="12"/>
        </w:numPr>
        <w:rPr>
          <w:color w:val="000000" w:themeColor="text1"/>
        </w:rPr>
      </w:pPr>
      <w:r w:rsidRPr="00595095">
        <w:rPr>
          <w:color w:val="000000" w:themeColor="text1"/>
        </w:rPr>
        <w:t>Not a general-purpose proof assistant.</w:t>
      </w:r>
    </w:p>
    <w:p w14:paraId="7122829B" w14:textId="77777777" w:rsidR="00595095" w:rsidRPr="00595095" w:rsidRDefault="00595095" w:rsidP="00595095">
      <w:pPr>
        <w:numPr>
          <w:ilvl w:val="0"/>
          <w:numId w:val="12"/>
        </w:numPr>
        <w:rPr>
          <w:color w:val="000000" w:themeColor="text1"/>
        </w:rPr>
      </w:pPr>
      <w:r w:rsidRPr="00595095">
        <w:rPr>
          <w:color w:val="000000" w:themeColor="text1"/>
        </w:rPr>
        <w:t>Limited or no ND-specific rule libraries.</w:t>
      </w:r>
    </w:p>
    <w:p w14:paraId="53F97A81" w14:textId="77777777" w:rsidR="00595095" w:rsidRDefault="00595095" w:rsidP="00595095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595095">
        <w:rPr>
          <w:color w:val="000000" w:themeColor="text1"/>
        </w:rPr>
        <w:t>Not formally verified to the same degree</w:t>
      </w:r>
      <w:r w:rsidRPr="00595095">
        <w:rPr>
          <w:b/>
          <w:bCs/>
          <w:color w:val="000000" w:themeColor="text1"/>
          <w:sz w:val="32"/>
          <w:szCs w:val="32"/>
        </w:rPr>
        <w:t>.</w:t>
      </w:r>
    </w:p>
    <w:p w14:paraId="03A25F1D" w14:textId="77777777" w:rsidR="00595095" w:rsidRDefault="00595095" w:rsidP="00595095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26C3A92F" w14:textId="77777777" w:rsidR="00595095" w:rsidRPr="00595095" w:rsidRDefault="00595095" w:rsidP="00595095">
      <w:pPr>
        <w:ind w:left="360"/>
        <w:rPr>
          <w:i/>
          <w:iCs/>
          <w:color w:val="EE0000"/>
        </w:rPr>
      </w:pPr>
      <w:r w:rsidRPr="00196E4C">
        <w:rPr>
          <w:b/>
          <w:bCs/>
          <w:i/>
          <w:iCs/>
          <w:color w:val="EE0000"/>
        </w:rPr>
        <w:t>→ Final Choice</w:t>
      </w:r>
      <w:r w:rsidRPr="00595095">
        <w:rPr>
          <w:i/>
          <w:iCs/>
          <w:color w:val="EE0000"/>
        </w:rPr>
        <w:t>: Isabelle — chosen for its formal robustness, ND support, and compatibility with future backend validation.</w:t>
      </w:r>
    </w:p>
    <w:p w14:paraId="6276B5DA" w14:textId="6C55E870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</w:p>
    <w:p w14:paraId="7F2B5444" w14:textId="77777777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color w:val="EE0000"/>
          <w:sz w:val="32"/>
          <w:szCs w:val="32"/>
        </w:rPr>
        <w:t>2. Platform: Web-Based vs Mobile vs Desktop Application</w:t>
      </w:r>
    </w:p>
    <w:p w14:paraId="3C4CC05F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A — Web Application</w:t>
      </w:r>
    </w:p>
    <w:p w14:paraId="677CC62A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38CB284D" w14:textId="77777777" w:rsidR="00595095" w:rsidRPr="00595095" w:rsidRDefault="00595095" w:rsidP="00595095">
      <w:pPr>
        <w:numPr>
          <w:ilvl w:val="0"/>
          <w:numId w:val="13"/>
        </w:numPr>
        <w:rPr>
          <w:color w:val="000000" w:themeColor="text1"/>
        </w:rPr>
      </w:pPr>
      <w:r w:rsidRPr="00595095">
        <w:rPr>
          <w:color w:val="000000" w:themeColor="text1"/>
        </w:rPr>
        <w:t>Runs on all devices with a browser.</w:t>
      </w:r>
    </w:p>
    <w:p w14:paraId="64D5F327" w14:textId="77777777" w:rsidR="00595095" w:rsidRPr="00595095" w:rsidRDefault="00595095" w:rsidP="00595095">
      <w:pPr>
        <w:numPr>
          <w:ilvl w:val="0"/>
          <w:numId w:val="13"/>
        </w:numPr>
        <w:rPr>
          <w:color w:val="000000" w:themeColor="text1"/>
        </w:rPr>
      </w:pPr>
      <w:r w:rsidRPr="00595095">
        <w:rPr>
          <w:color w:val="000000" w:themeColor="text1"/>
        </w:rPr>
        <w:t>Easy deployment and updates.</w:t>
      </w:r>
    </w:p>
    <w:p w14:paraId="13D8F696" w14:textId="77777777" w:rsidR="009209C3" w:rsidRDefault="00595095" w:rsidP="009209C3">
      <w:pPr>
        <w:numPr>
          <w:ilvl w:val="0"/>
          <w:numId w:val="13"/>
        </w:numPr>
        <w:rPr>
          <w:color w:val="000000" w:themeColor="text1"/>
        </w:rPr>
      </w:pPr>
      <w:r w:rsidRPr="00595095">
        <w:rPr>
          <w:color w:val="000000" w:themeColor="text1"/>
        </w:rPr>
        <w:t>Ideal for students and classroom use.</w:t>
      </w:r>
    </w:p>
    <w:p w14:paraId="7EDE0F8F" w14:textId="272D6719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2807CC79" w14:textId="77777777" w:rsidR="00595095" w:rsidRPr="00595095" w:rsidRDefault="00595095" w:rsidP="00595095">
      <w:pPr>
        <w:numPr>
          <w:ilvl w:val="0"/>
          <w:numId w:val="13"/>
        </w:numPr>
        <w:rPr>
          <w:color w:val="000000" w:themeColor="text1"/>
        </w:rPr>
      </w:pPr>
      <w:r w:rsidRPr="00595095">
        <w:rPr>
          <w:color w:val="000000" w:themeColor="text1"/>
        </w:rPr>
        <w:t>Requires internet unless offline bundle is built.</w:t>
      </w:r>
    </w:p>
    <w:p w14:paraId="706FD58A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55A284E5">
          <v:rect id="_x0000_i1188" style="width:0;height:1.5pt" o:hralign="center" o:hrstd="t" o:hr="t" fillcolor="#a0a0a0" stroked="f"/>
        </w:pict>
      </w:r>
    </w:p>
    <w:p w14:paraId="0D600B4B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B — Mobile App</w:t>
      </w:r>
    </w:p>
    <w:p w14:paraId="389DEEF9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1DE59F2D" w14:textId="77777777" w:rsidR="00595095" w:rsidRPr="00595095" w:rsidRDefault="00595095" w:rsidP="00595095">
      <w:pPr>
        <w:numPr>
          <w:ilvl w:val="0"/>
          <w:numId w:val="14"/>
        </w:numPr>
        <w:rPr>
          <w:color w:val="000000" w:themeColor="text1"/>
        </w:rPr>
      </w:pPr>
      <w:r w:rsidRPr="00595095">
        <w:rPr>
          <w:color w:val="000000" w:themeColor="text1"/>
        </w:rPr>
        <w:t>Great user accessibility.</w:t>
      </w:r>
    </w:p>
    <w:p w14:paraId="5F65E3C6" w14:textId="77777777" w:rsidR="009209C3" w:rsidRDefault="00595095" w:rsidP="00595095">
      <w:pPr>
        <w:numPr>
          <w:ilvl w:val="0"/>
          <w:numId w:val="14"/>
        </w:numPr>
        <w:rPr>
          <w:color w:val="000000" w:themeColor="text1"/>
        </w:rPr>
      </w:pPr>
      <w:r w:rsidRPr="00595095">
        <w:rPr>
          <w:color w:val="000000" w:themeColor="text1"/>
        </w:rPr>
        <w:t>Native performance.</w:t>
      </w:r>
    </w:p>
    <w:p w14:paraId="0D183739" w14:textId="62E001B6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750B502F" w14:textId="77777777" w:rsidR="00595095" w:rsidRPr="00595095" w:rsidRDefault="00595095" w:rsidP="00595095">
      <w:pPr>
        <w:numPr>
          <w:ilvl w:val="0"/>
          <w:numId w:val="14"/>
        </w:numPr>
        <w:rPr>
          <w:color w:val="000000" w:themeColor="text1"/>
        </w:rPr>
      </w:pPr>
      <w:r w:rsidRPr="00595095">
        <w:rPr>
          <w:color w:val="000000" w:themeColor="text1"/>
        </w:rPr>
        <w:t>App Store restrictions and review delays.</w:t>
      </w:r>
    </w:p>
    <w:p w14:paraId="4E100A0B" w14:textId="77777777" w:rsidR="00595095" w:rsidRPr="00595095" w:rsidRDefault="00595095" w:rsidP="00595095">
      <w:pPr>
        <w:numPr>
          <w:ilvl w:val="0"/>
          <w:numId w:val="14"/>
        </w:numPr>
        <w:rPr>
          <w:color w:val="000000" w:themeColor="text1"/>
        </w:rPr>
      </w:pPr>
      <w:r w:rsidRPr="00595095">
        <w:rPr>
          <w:color w:val="000000" w:themeColor="text1"/>
        </w:rPr>
        <w:t>Harder to build complex proof interfaces on small screens.</w:t>
      </w:r>
    </w:p>
    <w:p w14:paraId="585E2249" w14:textId="77777777" w:rsidR="00595095" w:rsidRPr="00595095" w:rsidRDefault="00595095" w:rsidP="00595095">
      <w:pPr>
        <w:numPr>
          <w:ilvl w:val="0"/>
          <w:numId w:val="14"/>
        </w:numPr>
        <w:rPr>
          <w:color w:val="000000" w:themeColor="text1"/>
        </w:rPr>
      </w:pPr>
      <w:r w:rsidRPr="00595095">
        <w:rPr>
          <w:color w:val="000000" w:themeColor="text1"/>
        </w:rPr>
        <w:t>Platform fragmentation (iOS vs Android).</w:t>
      </w:r>
    </w:p>
    <w:p w14:paraId="2E561FA4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56D11A89">
          <v:rect id="_x0000_i1189" style="width:0;height:1.5pt" o:hralign="center" o:hrstd="t" o:hr="t" fillcolor="#a0a0a0" stroked="f"/>
        </w:pict>
      </w:r>
    </w:p>
    <w:p w14:paraId="3908973E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C — Desktop Application</w:t>
      </w:r>
    </w:p>
    <w:p w14:paraId="199EF600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t>Pros:</w:t>
      </w:r>
    </w:p>
    <w:p w14:paraId="025014A0" w14:textId="77777777" w:rsidR="00595095" w:rsidRPr="00595095" w:rsidRDefault="00595095" w:rsidP="00595095">
      <w:pPr>
        <w:numPr>
          <w:ilvl w:val="0"/>
          <w:numId w:val="15"/>
        </w:numPr>
        <w:rPr>
          <w:color w:val="000000" w:themeColor="text1"/>
        </w:rPr>
      </w:pPr>
      <w:r w:rsidRPr="00595095">
        <w:rPr>
          <w:color w:val="000000" w:themeColor="text1"/>
        </w:rPr>
        <w:t>High performance.</w:t>
      </w:r>
    </w:p>
    <w:p w14:paraId="09ECD4A7" w14:textId="77777777" w:rsidR="009209C3" w:rsidRDefault="00595095" w:rsidP="00595095">
      <w:pPr>
        <w:numPr>
          <w:ilvl w:val="0"/>
          <w:numId w:val="15"/>
        </w:numPr>
        <w:rPr>
          <w:color w:val="000000" w:themeColor="text1"/>
        </w:rPr>
      </w:pPr>
      <w:r w:rsidRPr="00595095">
        <w:rPr>
          <w:color w:val="000000" w:themeColor="text1"/>
        </w:rPr>
        <w:t>Can integrate powerful local provers.</w:t>
      </w:r>
    </w:p>
    <w:p w14:paraId="5534018F" w14:textId="24FC9BAC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472CB713" w14:textId="77777777" w:rsidR="00595095" w:rsidRPr="00595095" w:rsidRDefault="00595095" w:rsidP="00595095">
      <w:pPr>
        <w:numPr>
          <w:ilvl w:val="0"/>
          <w:numId w:val="15"/>
        </w:numPr>
        <w:rPr>
          <w:color w:val="000000" w:themeColor="text1"/>
        </w:rPr>
      </w:pPr>
      <w:r w:rsidRPr="00595095">
        <w:rPr>
          <w:color w:val="000000" w:themeColor="text1"/>
        </w:rPr>
        <w:t>Harder to distribute.</w:t>
      </w:r>
    </w:p>
    <w:p w14:paraId="19782281" w14:textId="77777777" w:rsidR="00595095" w:rsidRDefault="00595095" w:rsidP="00595095">
      <w:pPr>
        <w:numPr>
          <w:ilvl w:val="0"/>
          <w:numId w:val="15"/>
        </w:numPr>
        <w:rPr>
          <w:color w:val="000000" w:themeColor="text1"/>
        </w:rPr>
      </w:pPr>
      <w:r w:rsidRPr="00595095">
        <w:rPr>
          <w:color w:val="000000" w:themeColor="text1"/>
        </w:rPr>
        <w:t>Overkill for a student puzzle game.</w:t>
      </w:r>
    </w:p>
    <w:p w14:paraId="7322D74B" w14:textId="77777777" w:rsidR="009209C3" w:rsidRPr="00595095" w:rsidRDefault="009209C3" w:rsidP="009209C3">
      <w:pPr>
        <w:rPr>
          <w:color w:val="000000" w:themeColor="text1"/>
        </w:rPr>
      </w:pPr>
    </w:p>
    <w:p w14:paraId="128B4293" w14:textId="77777777" w:rsidR="009209C3" w:rsidRPr="009209C3" w:rsidRDefault="009209C3" w:rsidP="009209C3">
      <w:pPr>
        <w:rPr>
          <w:i/>
          <w:iCs/>
          <w:color w:val="EE0000"/>
        </w:rPr>
      </w:pPr>
      <w:r w:rsidRPr="00196E4C">
        <w:rPr>
          <w:b/>
          <w:bCs/>
          <w:i/>
          <w:iCs/>
          <w:color w:val="EE0000"/>
        </w:rPr>
        <w:t>→ Final Choice:</w:t>
      </w:r>
      <w:r w:rsidRPr="009209C3">
        <w:rPr>
          <w:i/>
          <w:iCs/>
          <w:color w:val="EE0000"/>
        </w:rPr>
        <w:t xml:space="preserve"> Web-Based — highest accessibility, simplest distribution, best match for an educational logic game.</w:t>
      </w:r>
    </w:p>
    <w:p w14:paraId="24F683A1" w14:textId="77777777" w:rsidR="00595095" w:rsidRDefault="00595095" w:rsidP="00595095">
      <w:pPr>
        <w:rPr>
          <w:b/>
          <w:bCs/>
          <w:color w:val="EE0000"/>
          <w:sz w:val="32"/>
          <w:szCs w:val="32"/>
        </w:rPr>
      </w:pPr>
    </w:p>
    <w:p w14:paraId="662591E5" w14:textId="4F8B1020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color w:val="EE0000"/>
          <w:sz w:val="32"/>
          <w:szCs w:val="32"/>
        </w:rPr>
        <w:lastRenderedPageBreak/>
        <w:t>3. Interaction Model: Drag-and-Drop vs Button-Based vs Keyboard Builder</w:t>
      </w:r>
    </w:p>
    <w:p w14:paraId="4A5AE777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A — Drag-and-Drop (Dnd-kit)</w:t>
      </w:r>
    </w:p>
    <w:p w14:paraId="1C6EA1F1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5B4748A1" w14:textId="77777777" w:rsidR="00595095" w:rsidRPr="00595095" w:rsidRDefault="00595095" w:rsidP="00595095">
      <w:pPr>
        <w:numPr>
          <w:ilvl w:val="0"/>
          <w:numId w:val="16"/>
        </w:numPr>
        <w:rPr>
          <w:color w:val="000000" w:themeColor="text1"/>
        </w:rPr>
      </w:pPr>
      <w:r w:rsidRPr="00595095">
        <w:rPr>
          <w:color w:val="000000" w:themeColor="text1"/>
        </w:rPr>
        <w:t>Visually appealing.</w:t>
      </w:r>
    </w:p>
    <w:p w14:paraId="58BA3D86" w14:textId="77777777" w:rsidR="00595095" w:rsidRPr="00595095" w:rsidRDefault="00595095" w:rsidP="00595095">
      <w:pPr>
        <w:numPr>
          <w:ilvl w:val="0"/>
          <w:numId w:val="16"/>
        </w:numPr>
        <w:rPr>
          <w:color w:val="000000" w:themeColor="text1"/>
        </w:rPr>
      </w:pPr>
      <w:r w:rsidRPr="00595095">
        <w:rPr>
          <w:color w:val="000000" w:themeColor="text1"/>
        </w:rPr>
        <w:t>Natural for tree/graph structures.</w:t>
      </w:r>
      <w:r w:rsidRPr="00595095">
        <w:rPr>
          <w:color w:val="000000" w:themeColor="text1"/>
        </w:rPr>
        <w:br/>
        <w:t>Cons:</w:t>
      </w:r>
    </w:p>
    <w:p w14:paraId="7BD7333D" w14:textId="77777777" w:rsidR="00595095" w:rsidRPr="00595095" w:rsidRDefault="00595095" w:rsidP="00595095">
      <w:pPr>
        <w:numPr>
          <w:ilvl w:val="0"/>
          <w:numId w:val="16"/>
        </w:numPr>
        <w:rPr>
          <w:color w:val="000000" w:themeColor="text1"/>
        </w:rPr>
      </w:pPr>
      <w:r w:rsidRPr="00595095">
        <w:rPr>
          <w:color w:val="000000" w:themeColor="text1"/>
        </w:rPr>
        <w:t>ND proofs are linear → drag-and-drop creates invalid rearrangements.</w:t>
      </w:r>
    </w:p>
    <w:p w14:paraId="09D5AB24" w14:textId="77777777" w:rsidR="00595095" w:rsidRPr="00595095" w:rsidRDefault="00595095" w:rsidP="00595095">
      <w:pPr>
        <w:numPr>
          <w:ilvl w:val="0"/>
          <w:numId w:val="16"/>
        </w:numPr>
        <w:rPr>
          <w:color w:val="000000" w:themeColor="text1"/>
        </w:rPr>
      </w:pPr>
      <w:r w:rsidRPr="00595095">
        <w:rPr>
          <w:color w:val="000000" w:themeColor="text1"/>
        </w:rPr>
        <w:t>Adds unnecessary complexity.</w:t>
      </w:r>
    </w:p>
    <w:p w14:paraId="651340D8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16364A98">
          <v:rect id="_x0000_i1192" style="width:0;height:1.5pt" o:hralign="center" o:hrstd="t" o:hr="t" fillcolor="#a0a0a0" stroked="f"/>
        </w:pict>
      </w:r>
    </w:p>
    <w:p w14:paraId="2EAB8439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B — Keyboard/Free Text Input</w:t>
      </w:r>
    </w:p>
    <w:p w14:paraId="04FC4BD0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5DF51A84" w14:textId="77777777" w:rsidR="00595095" w:rsidRPr="00595095" w:rsidRDefault="00595095" w:rsidP="00595095">
      <w:pPr>
        <w:numPr>
          <w:ilvl w:val="0"/>
          <w:numId w:val="17"/>
        </w:numPr>
        <w:rPr>
          <w:color w:val="000000" w:themeColor="text1"/>
        </w:rPr>
      </w:pPr>
      <w:r w:rsidRPr="00595095">
        <w:rPr>
          <w:color w:val="000000" w:themeColor="text1"/>
        </w:rPr>
        <w:t>Fast for advanced users.</w:t>
      </w:r>
    </w:p>
    <w:p w14:paraId="37FB5E2D" w14:textId="77777777" w:rsidR="009209C3" w:rsidRDefault="00595095" w:rsidP="00595095">
      <w:pPr>
        <w:numPr>
          <w:ilvl w:val="0"/>
          <w:numId w:val="17"/>
        </w:numPr>
        <w:rPr>
          <w:color w:val="000000" w:themeColor="text1"/>
        </w:rPr>
      </w:pPr>
      <w:r w:rsidRPr="00595095">
        <w:rPr>
          <w:color w:val="000000" w:themeColor="text1"/>
        </w:rPr>
        <w:t>Matches academic proof writing.</w:t>
      </w:r>
    </w:p>
    <w:p w14:paraId="1F071D63" w14:textId="4877D38B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6EFF13DD" w14:textId="77777777" w:rsidR="00595095" w:rsidRPr="00595095" w:rsidRDefault="00595095" w:rsidP="00595095">
      <w:pPr>
        <w:numPr>
          <w:ilvl w:val="0"/>
          <w:numId w:val="17"/>
        </w:numPr>
        <w:rPr>
          <w:color w:val="000000" w:themeColor="text1"/>
        </w:rPr>
      </w:pPr>
      <w:r w:rsidRPr="00595095">
        <w:rPr>
          <w:color w:val="000000" w:themeColor="text1"/>
        </w:rPr>
        <w:t>Very error-prone.</w:t>
      </w:r>
    </w:p>
    <w:p w14:paraId="4AA9E844" w14:textId="77777777" w:rsidR="00595095" w:rsidRPr="00595095" w:rsidRDefault="00595095" w:rsidP="00595095">
      <w:pPr>
        <w:numPr>
          <w:ilvl w:val="0"/>
          <w:numId w:val="17"/>
        </w:numPr>
        <w:rPr>
          <w:color w:val="000000" w:themeColor="text1"/>
        </w:rPr>
      </w:pPr>
      <w:r w:rsidRPr="00595095">
        <w:rPr>
          <w:color w:val="000000" w:themeColor="text1"/>
        </w:rPr>
        <w:t>Hard for beginners.</w:t>
      </w:r>
    </w:p>
    <w:p w14:paraId="73405097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3BD86217">
          <v:rect id="_x0000_i1193" style="width:0;height:1.5pt" o:hralign="center" o:hrstd="t" o:hr="t" fillcolor="#a0a0a0" stroked="f"/>
        </w:pict>
      </w:r>
    </w:p>
    <w:p w14:paraId="0560B389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C — Button-Based Expression Builder</w:t>
      </w:r>
    </w:p>
    <w:p w14:paraId="69D439DA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0DBC4B0C" w14:textId="77777777" w:rsidR="00595095" w:rsidRPr="00595095" w:rsidRDefault="00595095" w:rsidP="00595095">
      <w:pPr>
        <w:numPr>
          <w:ilvl w:val="0"/>
          <w:numId w:val="18"/>
        </w:numPr>
        <w:rPr>
          <w:color w:val="000000" w:themeColor="text1"/>
        </w:rPr>
      </w:pPr>
      <w:r w:rsidRPr="00595095">
        <w:rPr>
          <w:color w:val="000000" w:themeColor="text1"/>
        </w:rPr>
        <w:t>Prevents syntax errors.</w:t>
      </w:r>
    </w:p>
    <w:p w14:paraId="0B97BF97" w14:textId="77777777" w:rsidR="00595095" w:rsidRPr="00595095" w:rsidRDefault="00595095" w:rsidP="00595095">
      <w:pPr>
        <w:numPr>
          <w:ilvl w:val="0"/>
          <w:numId w:val="18"/>
        </w:numPr>
        <w:rPr>
          <w:color w:val="000000" w:themeColor="text1"/>
        </w:rPr>
      </w:pPr>
      <w:r w:rsidRPr="00595095">
        <w:rPr>
          <w:color w:val="000000" w:themeColor="text1"/>
        </w:rPr>
        <w:t>Very clear for new learners.</w:t>
      </w:r>
    </w:p>
    <w:p w14:paraId="579DA81F" w14:textId="77777777" w:rsidR="00595095" w:rsidRPr="00595095" w:rsidRDefault="00595095" w:rsidP="00595095">
      <w:pPr>
        <w:numPr>
          <w:ilvl w:val="0"/>
          <w:numId w:val="18"/>
        </w:numPr>
        <w:rPr>
          <w:color w:val="000000" w:themeColor="text1"/>
        </w:rPr>
      </w:pPr>
      <w:r w:rsidRPr="00595095">
        <w:rPr>
          <w:color w:val="000000" w:themeColor="text1"/>
        </w:rPr>
        <w:t>Matches ND’s step-by-step structure.</w:t>
      </w:r>
      <w:r w:rsidRPr="00595095">
        <w:rPr>
          <w:color w:val="000000" w:themeColor="text1"/>
        </w:rPr>
        <w:br/>
        <w:t>Cons:</w:t>
      </w:r>
    </w:p>
    <w:p w14:paraId="564783CE" w14:textId="77777777" w:rsidR="00595095" w:rsidRPr="00595095" w:rsidRDefault="00595095" w:rsidP="00595095">
      <w:pPr>
        <w:numPr>
          <w:ilvl w:val="0"/>
          <w:numId w:val="18"/>
        </w:numPr>
        <w:rPr>
          <w:color w:val="000000" w:themeColor="text1"/>
        </w:rPr>
      </w:pPr>
      <w:r w:rsidRPr="00595095">
        <w:rPr>
          <w:color w:val="000000" w:themeColor="text1"/>
        </w:rPr>
        <w:t>Slightly slower for experts.</w:t>
      </w:r>
    </w:p>
    <w:p w14:paraId="109847D0" w14:textId="77777777" w:rsidR="00595095" w:rsidRPr="00595095" w:rsidRDefault="00595095" w:rsidP="00595095">
      <w:pPr>
        <w:rPr>
          <w:i/>
          <w:iCs/>
          <w:color w:val="EE0000"/>
        </w:rPr>
      </w:pPr>
      <w:r w:rsidRPr="00595095">
        <w:rPr>
          <w:b/>
          <w:bCs/>
          <w:i/>
          <w:iCs/>
          <w:color w:val="EE0000"/>
        </w:rPr>
        <w:t>→ Final Choice</w:t>
      </w:r>
      <w:r w:rsidRPr="00595095">
        <w:rPr>
          <w:i/>
          <w:iCs/>
          <w:color w:val="EE0000"/>
        </w:rPr>
        <w:t>: Button-Based Builder — best balance of usability, structure, and beginner-friendly design.</w:t>
      </w:r>
    </w:p>
    <w:p w14:paraId="042C6015" w14:textId="77777777" w:rsidR="00595095" w:rsidRDefault="00595095" w:rsidP="00595095">
      <w:pPr>
        <w:rPr>
          <w:b/>
          <w:bCs/>
          <w:color w:val="EE0000"/>
          <w:sz w:val="32"/>
          <w:szCs w:val="32"/>
        </w:rPr>
      </w:pPr>
    </w:p>
    <w:p w14:paraId="731C39D9" w14:textId="77777777" w:rsidR="00595095" w:rsidRDefault="00595095" w:rsidP="00595095">
      <w:pPr>
        <w:rPr>
          <w:b/>
          <w:bCs/>
          <w:color w:val="EE0000"/>
          <w:sz w:val="32"/>
          <w:szCs w:val="32"/>
        </w:rPr>
      </w:pPr>
    </w:p>
    <w:p w14:paraId="71F2CFDE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02D6CB9B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14B00CB1" w14:textId="0B1D6C77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color w:val="EE0000"/>
          <w:sz w:val="32"/>
          <w:szCs w:val="32"/>
        </w:rPr>
        <w:lastRenderedPageBreak/>
        <w:t>4. Syntax Checking Strategy</w:t>
      </w:r>
    </w:p>
    <w:p w14:paraId="40E3A031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t>Option A — Strict Syntactic Validator</w:t>
      </w:r>
    </w:p>
    <w:p w14:paraId="778552FC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50CD8FEC" w14:textId="77777777" w:rsidR="00595095" w:rsidRPr="00595095" w:rsidRDefault="00595095" w:rsidP="00595095">
      <w:pPr>
        <w:numPr>
          <w:ilvl w:val="0"/>
          <w:numId w:val="19"/>
        </w:numPr>
        <w:rPr>
          <w:color w:val="000000" w:themeColor="text1"/>
        </w:rPr>
      </w:pPr>
      <w:r w:rsidRPr="00595095">
        <w:rPr>
          <w:color w:val="000000" w:themeColor="text1"/>
        </w:rPr>
        <w:t>Ensures only well-formed formulas are added.</w:t>
      </w:r>
    </w:p>
    <w:p w14:paraId="14133740" w14:textId="77777777" w:rsidR="009209C3" w:rsidRDefault="00595095" w:rsidP="00595095">
      <w:pPr>
        <w:numPr>
          <w:ilvl w:val="0"/>
          <w:numId w:val="19"/>
        </w:numPr>
        <w:rPr>
          <w:color w:val="000000" w:themeColor="text1"/>
        </w:rPr>
      </w:pPr>
      <w:r w:rsidRPr="00595095">
        <w:rPr>
          <w:color w:val="000000" w:themeColor="text1"/>
        </w:rPr>
        <w:t>Reduces backend errors.</w:t>
      </w:r>
    </w:p>
    <w:p w14:paraId="79172CAB" w14:textId="292F3BBB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09199775" w14:textId="77777777" w:rsidR="00595095" w:rsidRPr="00595095" w:rsidRDefault="00595095" w:rsidP="00595095">
      <w:pPr>
        <w:numPr>
          <w:ilvl w:val="0"/>
          <w:numId w:val="19"/>
        </w:numPr>
        <w:rPr>
          <w:color w:val="000000" w:themeColor="text1"/>
        </w:rPr>
      </w:pPr>
      <w:r w:rsidRPr="00595095">
        <w:rPr>
          <w:color w:val="000000" w:themeColor="text1"/>
        </w:rPr>
        <w:t>More logic needed on frontend.</w:t>
      </w:r>
    </w:p>
    <w:p w14:paraId="35D41662" w14:textId="0D07ADEF" w:rsidR="00595095" w:rsidRPr="00595095" w:rsidRDefault="00595095" w:rsidP="00595095">
      <w:pPr>
        <w:rPr>
          <w:i/>
          <w:iCs/>
          <w:color w:val="000000" w:themeColor="text1"/>
        </w:rPr>
      </w:pPr>
    </w:p>
    <w:p w14:paraId="246B6DE4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35FEA9C0">
          <v:rect id="_x0000_i1196" style="width:0;height:1.5pt" o:hralign="center" o:hrstd="t" o:hr="t" fillcolor="#a0a0a0" stroked="f"/>
        </w:pict>
      </w:r>
    </w:p>
    <w:p w14:paraId="486397D3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B — Lenient Syntax (Let Users Make Mistakes)</w:t>
      </w:r>
    </w:p>
    <w:p w14:paraId="2FC444E2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79B015CC" w14:textId="77777777" w:rsidR="009209C3" w:rsidRDefault="00595095" w:rsidP="00595095">
      <w:pPr>
        <w:numPr>
          <w:ilvl w:val="0"/>
          <w:numId w:val="20"/>
        </w:numPr>
        <w:rPr>
          <w:color w:val="000000" w:themeColor="text1"/>
        </w:rPr>
      </w:pPr>
      <w:r w:rsidRPr="00595095">
        <w:rPr>
          <w:color w:val="000000" w:themeColor="text1"/>
        </w:rPr>
        <w:t>Very flexible.</w:t>
      </w:r>
    </w:p>
    <w:p w14:paraId="179353AB" w14:textId="3B81B2AB" w:rsidR="00595095" w:rsidRPr="00595095" w:rsidRDefault="00595095" w:rsidP="009209C3">
      <w:pPr>
        <w:rPr>
          <w:color w:val="000000" w:themeColor="text1"/>
        </w:rPr>
      </w:pPr>
      <w:r w:rsidRPr="00595095">
        <w:rPr>
          <w:color w:val="000000" w:themeColor="text1"/>
        </w:rPr>
        <w:t>Cons:</w:t>
      </w:r>
    </w:p>
    <w:p w14:paraId="09FD7821" w14:textId="77777777" w:rsidR="00595095" w:rsidRPr="00595095" w:rsidRDefault="00595095" w:rsidP="00595095">
      <w:pPr>
        <w:numPr>
          <w:ilvl w:val="0"/>
          <w:numId w:val="20"/>
        </w:numPr>
        <w:rPr>
          <w:color w:val="000000" w:themeColor="text1"/>
        </w:rPr>
      </w:pPr>
      <w:r w:rsidRPr="00595095">
        <w:rPr>
          <w:color w:val="000000" w:themeColor="text1"/>
        </w:rPr>
        <w:t>Leads to invalid lines and confusing errors later.</w:t>
      </w:r>
    </w:p>
    <w:p w14:paraId="5BF63585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05C30C76">
          <v:rect id="_x0000_i1197" style="width:0;height:1.5pt" o:hralign="center" o:hrstd="t" o:hr="t" fillcolor="#a0a0a0" stroked="f"/>
        </w:pict>
      </w:r>
    </w:p>
    <w:p w14:paraId="0F701D9D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C — Full AST Parser</w:t>
      </w:r>
    </w:p>
    <w:p w14:paraId="5B2CD1E5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0F23C908" w14:textId="77777777" w:rsidR="009209C3" w:rsidRDefault="00595095" w:rsidP="00595095">
      <w:pPr>
        <w:numPr>
          <w:ilvl w:val="0"/>
          <w:numId w:val="21"/>
        </w:numPr>
        <w:rPr>
          <w:color w:val="000000" w:themeColor="text1"/>
        </w:rPr>
      </w:pPr>
      <w:r w:rsidRPr="00595095">
        <w:rPr>
          <w:color w:val="000000" w:themeColor="text1"/>
        </w:rPr>
        <w:t>Most powerful and correct.</w:t>
      </w:r>
    </w:p>
    <w:p w14:paraId="617D316E" w14:textId="243B39C4" w:rsidR="00595095" w:rsidRPr="00595095" w:rsidRDefault="00595095" w:rsidP="009209C3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1ADE30BD" w14:textId="77777777" w:rsidR="00595095" w:rsidRDefault="00595095" w:rsidP="00595095">
      <w:pPr>
        <w:numPr>
          <w:ilvl w:val="0"/>
          <w:numId w:val="21"/>
        </w:numPr>
        <w:rPr>
          <w:color w:val="000000" w:themeColor="text1"/>
        </w:rPr>
      </w:pPr>
      <w:r w:rsidRPr="00595095">
        <w:rPr>
          <w:color w:val="000000" w:themeColor="text1"/>
        </w:rPr>
        <w:t>Heavy implementation for FYP; slower progress.</w:t>
      </w:r>
    </w:p>
    <w:p w14:paraId="253C2089" w14:textId="77777777" w:rsidR="009209C3" w:rsidRPr="00595095" w:rsidRDefault="009209C3" w:rsidP="009209C3">
      <w:pPr>
        <w:ind w:left="720"/>
        <w:rPr>
          <w:color w:val="000000" w:themeColor="text1"/>
        </w:rPr>
      </w:pPr>
    </w:p>
    <w:p w14:paraId="69F5958D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i/>
          <w:iCs/>
          <w:color w:val="EE0000"/>
        </w:rPr>
        <w:t>→ Final Choice:</w:t>
      </w:r>
      <w:r w:rsidRPr="00595095">
        <w:rPr>
          <w:i/>
          <w:iCs/>
          <w:color w:val="EE0000"/>
        </w:rPr>
        <w:t xml:space="preserve"> Strict Syntax Enforcement — ensures correctness before line submission.</w:t>
      </w:r>
      <w:r w:rsidR="00595095" w:rsidRPr="00595095">
        <w:rPr>
          <w:b/>
          <w:bCs/>
          <w:color w:val="EE0000"/>
          <w:sz w:val="32"/>
          <w:szCs w:val="32"/>
        </w:rPr>
        <w:t xml:space="preserve">5. </w:t>
      </w:r>
    </w:p>
    <w:p w14:paraId="2E5119EA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7CAC76EA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5DB1C6B5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75C85131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42E35121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695D76D4" w14:textId="77777777" w:rsidR="009209C3" w:rsidRDefault="009209C3" w:rsidP="00595095">
      <w:pPr>
        <w:rPr>
          <w:b/>
          <w:bCs/>
          <w:color w:val="EE0000"/>
          <w:sz w:val="32"/>
          <w:szCs w:val="32"/>
        </w:rPr>
      </w:pPr>
    </w:p>
    <w:p w14:paraId="181D5752" w14:textId="62252363" w:rsidR="00595095" w:rsidRPr="00595095" w:rsidRDefault="009209C3" w:rsidP="00595095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5.</w:t>
      </w:r>
      <w:r w:rsidR="00595095" w:rsidRPr="00595095">
        <w:rPr>
          <w:b/>
          <w:bCs/>
          <w:color w:val="EE0000"/>
          <w:sz w:val="32"/>
          <w:szCs w:val="32"/>
        </w:rPr>
        <w:t>Proof Checking Strategy</w:t>
      </w:r>
    </w:p>
    <w:p w14:paraId="15527F93" w14:textId="77777777" w:rsidR="00461101" w:rsidRPr="00461101" w:rsidRDefault="00461101" w:rsidP="00461101">
      <w:pPr>
        <w:numPr>
          <w:ilvl w:val="0"/>
          <w:numId w:val="24"/>
        </w:numPr>
        <w:rPr>
          <w:b/>
          <w:bCs/>
          <w:color w:val="000000" w:themeColor="text1"/>
        </w:rPr>
      </w:pPr>
      <w:r w:rsidRPr="00461101">
        <w:rPr>
          <w:b/>
          <w:bCs/>
          <w:color w:val="000000" w:themeColor="text1"/>
        </w:rPr>
        <w:t>Option A — Checking Using Isabelle (Formal Verification)</w:t>
      </w:r>
    </w:p>
    <w:p w14:paraId="18F4EA3E" w14:textId="77777777" w:rsidR="00461101" w:rsidRPr="00461101" w:rsidRDefault="00461101" w:rsidP="00461101">
      <w:pPr>
        <w:ind w:left="360"/>
        <w:rPr>
          <w:color w:val="000000" w:themeColor="text1"/>
          <w:u w:val="single"/>
        </w:rPr>
      </w:pPr>
      <w:r w:rsidRPr="00461101">
        <w:rPr>
          <w:color w:val="000000" w:themeColor="text1"/>
          <w:u w:val="single"/>
        </w:rPr>
        <w:t>Pros:</w:t>
      </w:r>
    </w:p>
    <w:p w14:paraId="06CB1D13" w14:textId="77777777" w:rsidR="00461101" w:rsidRPr="00461101" w:rsidRDefault="00461101" w:rsidP="00461101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461101">
        <w:rPr>
          <w:color w:val="000000" w:themeColor="text1"/>
        </w:rPr>
        <w:t>Provides fully formal, machine-verified correctness.</w:t>
      </w:r>
    </w:p>
    <w:p w14:paraId="39271F7F" w14:textId="77777777" w:rsidR="00461101" w:rsidRPr="00461101" w:rsidRDefault="00461101" w:rsidP="00461101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461101">
        <w:rPr>
          <w:color w:val="000000" w:themeColor="text1"/>
        </w:rPr>
        <w:t>Ensures the proof follows genuine Natural Deduction rules.</w:t>
      </w:r>
    </w:p>
    <w:p w14:paraId="2CF00A74" w14:textId="77777777" w:rsidR="00461101" w:rsidRPr="00461101" w:rsidRDefault="00461101" w:rsidP="00461101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461101">
        <w:rPr>
          <w:color w:val="000000" w:themeColor="text1"/>
        </w:rPr>
        <w:t>Extremely high academic credibility and long-term reliability.</w:t>
      </w:r>
    </w:p>
    <w:p w14:paraId="0FCDCA47" w14:textId="77777777" w:rsidR="00461101" w:rsidRPr="00461101" w:rsidRDefault="00461101" w:rsidP="00461101">
      <w:pPr>
        <w:ind w:left="360"/>
        <w:rPr>
          <w:color w:val="000000" w:themeColor="text1"/>
          <w:u w:val="single"/>
        </w:rPr>
      </w:pPr>
      <w:r w:rsidRPr="00461101">
        <w:rPr>
          <w:color w:val="000000" w:themeColor="text1"/>
          <w:u w:val="single"/>
        </w:rPr>
        <w:t>Cons:</w:t>
      </w:r>
    </w:p>
    <w:p w14:paraId="64D5B9DE" w14:textId="77777777" w:rsidR="00461101" w:rsidRPr="00461101" w:rsidRDefault="00461101" w:rsidP="00461101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461101">
        <w:rPr>
          <w:color w:val="000000" w:themeColor="text1"/>
        </w:rPr>
        <w:t>Requires backend integration, server communication, and PIDE API calls.</w:t>
      </w:r>
    </w:p>
    <w:p w14:paraId="515943A5" w14:textId="77777777" w:rsidR="00461101" w:rsidRPr="00461101" w:rsidRDefault="00461101" w:rsidP="00461101">
      <w:pPr>
        <w:ind w:left="360"/>
        <w:rPr>
          <w:color w:val="000000" w:themeColor="text1"/>
        </w:rPr>
      </w:pPr>
      <w:r w:rsidRPr="00461101">
        <w:rPr>
          <w:color w:val="000000" w:themeColor="text1"/>
        </w:rPr>
        <w:pict w14:anchorId="1EC8A1EE">
          <v:rect id="_x0000_i1341" style="width:0;height:1.5pt" o:hralign="center" o:hrstd="t" o:hr="t" fillcolor="#a0a0a0" stroked="f"/>
        </w:pict>
      </w:r>
    </w:p>
    <w:p w14:paraId="6884EDDA" w14:textId="77777777" w:rsidR="00461101" w:rsidRPr="00461101" w:rsidRDefault="00461101" w:rsidP="00461101">
      <w:pPr>
        <w:ind w:left="360"/>
        <w:rPr>
          <w:b/>
          <w:bCs/>
          <w:color w:val="000000" w:themeColor="text1"/>
        </w:rPr>
      </w:pPr>
      <w:r w:rsidRPr="00461101">
        <w:rPr>
          <w:b/>
          <w:bCs/>
          <w:color w:val="000000" w:themeColor="text1"/>
        </w:rPr>
        <w:t>Option B — Checking Against a Database of Known Solutions</w:t>
      </w:r>
    </w:p>
    <w:p w14:paraId="4EA5A706" w14:textId="77777777" w:rsidR="00461101" w:rsidRPr="00461101" w:rsidRDefault="00461101" w:rsidP="00461101">
      <w:pPr>
        <w:ind w:left="360"/>
        <w:rPr>
          <w:color w:val="000000" w:themeColor="text1"/>
          <w:u w:val="single"/>
        </w:rPr>
      </w:pPr>
      <w:r w:rsidRPr="00461101">
        <w:rPr>
          <w:color w:val="000000" w:themeColor="text1"/>
          <w:u w:val="single"/>
        </w:rPr>
        <w:t>Pros:</w:t>
      </w:r>
    </w:p>
    <w:p w14:paraId="4405816C" w14:textId="77777777" w:rsidR="00461101" w:rsidRPr="00461101" w:rsidRDefault="00461101" w:rsidP="00461101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461101">
        <w:rPr>
          <w:color w:val="000000" w:themeColor="text1"/>
        </w:rPr>
        <w:t>Very fast: instant frontend or backend comparison.</w:t>
      </w:r>
    </w:p>
    <w:p w14:paraId="2242E9D2" w14:textId="77777777" w:rsidR="00461101" w:rsidRPr="00461101" w:rsidRDefault="00461101" w:rsidP="00461101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461101">
        <w:rPr>
          <w:color w:val="000000" w:themeColor="text1"/>
        </w:rPr>
        <w:t>Easy to implement for hundreds of exercises.</w:t>
      </w:r>
    </w:p>
    <w:p w14:paraId="7C10F21B" w14:textId="77777777" w:rsidR="00461101" w:rsidRPr="00461101" w:rsidRDefault="00461101" w:rsidP="00461101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461101">
        <w:rPr>
          <w:color w:val="000000" w:themeColor="text1"/>
        </w:rPr>
        <w:t>Guarantees correctness for questions that already exist in the dataset.</w:t>
      </w:r>
    </w:p>
    <w:p w14:paraId="3124E754" w14:textId="77777777" w:rsidR="00461101" w:rsidRPr="00461101" w:rsidRDefault="00461101" w:rsidP="00461101">
      <w:pPr>
        <w:ind w:left="360"/>
        <w:rPr>
          <w:color w:val="000000" w:themeColor="text1"/>
          <w:u w:val="single"/>
        </w:rPr>
      </w:pPr>
      <w:r w:rsidRPr="00461101">
        <w:rPr>
          <w:color w:val="000000" w:themeColor="text1"/>
          <w:u w:val="single"/>
        </w:rPr>
        <w:t>Cons:</w:t>
      </w:r>
    </w:p>
    <w:p w14:paraId="6FCB3C2F" w14:textId="77777777" w:rsidR="00461101" w:rsidRPr="00461101" w:rsidRDefault="00461101" w:rsidP="00461101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461101">
        <w:rPr>
          <w:color w:val="000000" w:themeColor="text1"/>
        </w:rPr>
        <w:t xml:space="preserve">Only works for </w:t>
      </w:r>
      <w:r w:rsidRPr="00461101">
        <w:rPr>
          <w:i/>
          <w:iCs/>
          <w:color w:val="000000" w:themeColor="text1"/>
        </w:rPr>
        <w:t>known</w:t>
      </w:r>
      <w:r w:rsidRPr="00461101">
        <w:rPr>
          <w:color w:val="000000" w:themeColor="text1"/>
        </w:rPr>
        <w:t xml:space="preserve"> problems.</w:t>
      </w:r>
    </w:p>
    <w:p w14:paraId="62D0B987" w14:textId="77777777" w:rsidR="00461101" w:rsidRPr="00461101" w:rsidRDefault="00461101" w:rsidP="00461101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461101">
        <w:rPr>
          <w:color w:val="000000" w:themeColor="text1"/>
        </w:rPr>
        <w:t>Cannot verify new or user-created proofs.</w:t>
      </w:r>
    </w:p>
    <w:p w14:paraId="7C6A63F4" w14:textId="77777777" w:rsidR="00461101" w:rsidRPr="00461101" w:rsidRDefault="00461101" w:rsidP="00461101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461101">
        <w:rPr>
          <w:color w:val="000000" w:themeColor="text1"/>
        </w:rPr>
        <w:t>Not formally verified; relies on matching expected structures.</w:t>
      </w:r>
    </w:p>
    <w:p w14:paraId="188987C5" w14:textId="77777777" w:rsidR="00461101" w:rsidRPr="00461101" w:rsidRDefault="00461101" w:rsidP="00461101">
      <w:pPr>
        <w:ind w:left="360"/>
        <w:rPr>
          <w:color w:val="000000" w:themeColor="text1"/>
        </w:rPr>
      </w:pPr>
      <w:r w:rsidRPr="00461101">
        <w:rPr>
          <w:color w:val="000000" w:themeColor="text1"/>
        </w:rPr>
        <w:pict w14:anchorId="11F8EAC0">
          <v:rect id="_x0000_i1342" style="width:0;height:1.5pt" o:hralign="center" o:hrstd="t" o:hr="t" fillcolor="#a0a0a0" stroked="f"/>
        </w:pict>
      </w:r>
    </w:p>
    <w:p w14:paraId="6F2A5B6B" w14:textId="77777777" w:rsidR="00461101" w:rsidRPr="00461101" w:rsidRDefault="00461101" w:rsidP="00461101">
      <w:pPr>
        <w:ind w:left="360"/>
        <w:rPr>
          <w:b/>
          <w:bCs/>
          <w:color w:val="000000" w:themeColor="text1"/>
        </w:rPr>
      </w:pPr>
      <w:r w:rsidRPr="00461101">
        <w:rPr>
          <w:b/>
          <w:bCs/>
          <w:color w:val="000000" w:themeColor="text1"/>
        </w:rPr>
        <w:t>Option C — Hybrid Approach (Database + Isabelle)</w:t>
      </w:r>
    </w:p>
    <w:p w14:paraId="47020351" w14:textId="77777777" w:rsidR="00461101" w:rsidRPr="00461101" w:rsidRDefault="00461101" w:rsidP="00461101">
      <w:pPr>
        <w:ind w:left="360"/>
        <w:rPr>
          <w:color w:val="000000" w:themeColor="text1"/>
          <w:u w:val="single"/>
        </w:rPr>
      </w:pPr>
      <w:r w:rsidRPr="00461101">
        <w:rPr>
          <w:color w:val="000000" w:themeColor="text1"/>
          <w:u w:val="single"/>
        </w:rPr>
        <w:t>Pros:</w:t>
      </w:r>
    </w:p>
    <w:p w14:paraId="3346268C" w14:textId="77777777" w:rsidR="00461101" w:rsidRPr="00461101" w:rsidRDefault="00461101" w:rsidP="00461101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461101">
        <w:rPr>
          <w:color w:val="000000" w:themeColor="text1"/>
        </w:rPr>
        <w:t>Fast local checking for known exercises.</w:t>
      </w:r>
    </w:p>
    <w:p w14:paraId="2541A6D2" w14:textId="77777777" w:rsidR="00461101" w:rsidRPr="00461101" w:rsidRDefault="00461101" w:rsidP="00461101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461101">
        <w:rPr>
          <w:color w:val="000000" w:themeColor="text1"/>
        </w:rPr>
        <w:t>Full Isabelle verification available for deeper correctness.</w:t>
      </w:r>
    </w:p>
    <w:p w14:paraId="62A99796" w14:textId="77777777" w:rsidR="00461101" w:rsidRPr="00461101" w:rsidRDefault="00461101" w:rsidP="00461101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461101">
        <w:rPr>
          <w:color w:val="000000" w:themeColor="text1"/>
        </w:rPr>
        <w:t>Best balance between performance and formal soundness.</w:t>
      </w:r>
    </w:p>
    <w:p w14:paraId="1F293268" w14:textId="77777777" w:rsidR="00461101" w:rsidRPr="00461101" w:rsidRDefault="00461101" w:rsidP="00461101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461101">
        <w:rPr>
          <w:color w:val="000000" w:themeColor="text1"/>
        </w:rPr>
        <w:t>Allows scalable future expansion (student-generated proofs, new levels, advanced logic).</w:t>
      </w:r>
    </w:p>
    <w:p w14:paraId="0A7F7C41" w14:textId="77777777" w:rsidR="00461101" w:rsidRPr="00461101" w:rsidRDefault="00461101" w:rsidP="00461101">
      <w:pPr>
        <w:ind w:left="360"/>
        <w:rPr>
          <w:color w:val="000000" w:themeColor="text1"/>
          <w:u w:val="single"/>
        </w:rPr>
      </w:pPr>
      <w:r w:rsidRPr="00461101">
        <w:rPr>
          <w:color w:val="000000" w:themeColor="text1"/>
          <w:u w:val="single"/>
        </w:rPr>
        <w:t>Cons:</w:t>
      </w:r>
    </w:p>
    <w:p w14:paraId="57CE6D21" w14:textId="77777777" w:rsidR="00461101" w:rsidRPr="00461101" w:rsidRDefault="00461101" w:rsidP="00461101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461101">
        <w:rPr>
          <w:color w:val="000000" w:themeColor="text1"/>
        </w:rPr>
        <w:t>Most complex architecture (dual checking pipeline).</w:t>
      </w:r>
    </w:p>
    <w:p w14:paraId="253D6893" w14:textId="77777777" w:rsidR="00461101" w:rsidRPr="00461101" w:rsidRDefault="00461101" w:rsidP="00461101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461101">
        <w:rPr>
          <w:color w:val="000000" w:themeColor="text1"/>
        </w:rPr>
        <w:t>Requires coordination between frontend, backend, and Isabelle.</w:t>
      </w:r>
    </w:p>
    <w:p w14:paraId="3FE1A439" w14:textId="77777777" w:rsidR="00461101" w:rsidRPr="00461101" w:rsidRDefault="00461101" w:rsidP="00461101">
      <w:pPr>
        <w:ind w:left="360"/>
        <w:rPr>
          <w:i/>
          <w:iCs/>
          <w:color w:val="EE0000"/>
        </w:rPr>
      </w:pPr>
      <w:r w:rsidRPr="00461101">
        <w:rPr>
          <w:b/>
          <w:bCs/>
          <w:i/>
          <w:iCs/>
          <w:color w:val="EE0000"/>
        </w:rPr>
        <w:t>→ Final Choice</w:t>
      </w:r>
      <w:r w:rsidRPr="00461101">
        <w:rPr>
          <w:i/>
          <w:iCs/>
          <w:color w:val="EE0000"/>
        </w:rPr>
        <w:t>: Hybrid (Database + Isabelle)</w:t>
      </w:r>
      <w:r w:rsidRPr="00461101">
        <w:rPr>
          <w:i/>
          <w:iCs/>
          <w:color w:val="EE0000"/>
        </w:rPr>
        <w:br/>
        <w:t>Chosen because it provides both fast feedback for known problems and formal verification for correctness, future scalability, and academic rigour.</w:t>
      </w:r>
    </w:p>
    <w:p w14:paraId="39BF84A5" w14:textId="77777777" w:rsidR="00461101" w:rsidRDefault="00461101" w:rsidP="00595095">
      <w:pPr>
        <w:rPr>
          <w:b/>
          <w:bCs/>
          <w:color w:val="EE0000"/>
          <w:sz w:val="32"/>
          <w:szCs w:val="32"/>
        </w:rPr>
      </w:pPr>
    </w:p>
    <w:p w14:paraId="42EBDB89" w14:textId="77777777" w:rsidR="00461101" w:rsidRDefault="00461101" w:rsidP="00595095">
      <w:pPr>
        <w:rPr>
          <w:b/>
          <w:bCs/>
          <w:color w:val="EE0000"/>
          <w:sz w:val="32"/>
          <w:szCs w:val="32"/>
        </w:rPr>
      </w:pPr>
    </w:p>
    <w:p w14:paraId="47798A5A" w14:textId="03508430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color w:val="EE0000"/>
          <w:sz w:val="32"/>
          <w:szCs w:val="32"/>
        </w:rPr>
        <w:lastRenderedPageBreak/>
        <w:t>6. Data Storage: JSON vs Database vs API</w:t>
      </w:r>
    </w:p>
    <w:p w14:paraId="1CBD801B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A — Static JSON File</w:t>
      </w:r>
    </w:p>
    <w:p w14:paraId="2CE84462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65941C65" w14:textId="77777777" w:rsidR="00595095" w:rsidRPr="00595095" w:rsidRDefault="00595095" w:rsidP="00595095">
      <w:pPr>
        <w:numPr>
          <w:ilvl w:val="0"/>
          <w:numId w:val="25"/>
        </w:numPr>
        <w:rPr>
          <w:color w:val="000000" w:themeColor="text1"/>
        </w:rPr>
      </w:pPr>
      <w:r w:rsidRPr="00595095">
        <w:rPr>
          <w:color w:val="000000" w:themeColor="text1"/>
        </w:rPr>
        <w:t>Easiest to load in frontend.</w:t>
      </w:r>
    </w:p>
    <w:p w14:paraId="7E1242C0" w14:textId="77777777" w:rsidR="00595095" w:rsidRPr="00595095" w:rsidRDefault="00595095" w:rsidP="00595095">
      <w:pPr>
        <w:numPr>
          <w:ilvl w:val="0"/>
          <w:numId w:val="25"/>
        </w:numPr>
        <w:rPr>
          <w:color w:val="000000" w:themeColor="text1"/>
        </w:rPr>
      </w:pPr>
      <w:r w:rsidRPr="00595095">
        <w:rPr>
          <w:color w:val="000000" w:themeColor="text1"/>
        </w:rPr>
        <w:t>No backend required.</w:t>
      </w:r>
    </w:p>
    <w:p w14:paraId="1DFEB7A4" w14:textId="77777777" w:rsidR="00461101" w:rsidRDefault="00595095" w:rsidP="00595095">
      <w:pPr>
        <w:numPr>
          <w:ilvl w:val="0"/>
          <w:numId w:val="25"/>
        </w:numPr>
        <w:rPr>
          <w:color w:val="000000" w:themeColor="text1"/>
        </w:rPr>
      </w:pPr>
      <w:r w:rsidRPr="00595095">
        <w:rPr>
          <w:color w:val="000000" w:themeColor="text1"/>
        </w:rPr>
        <w:t>Perfect for prototype and offline use.</w:t>
      </w:r>
    </w:p>
    <w:p w14:paraId="1D97CDD1" w14:textId="4FD7DA08" w:rsidR="00595095" w:rsidRPr="00595095" w:rsidRDefault="00595095" w:rsidP="00461101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63BF8D63" w14:textId="77777777" w:rsidR="00595095" w:rsidRPr="00595095" w:rsidRDefault="00595095" w:rsidP="00595095">
      <w:pPr>
        <w:numPr>
          <w:ilvl w:val="0"/>
          <w:numId w:val="25"/>
        </w:numPr>
        <w:rPr>
          <w:color w:val="000000" w:themeColor="text1"/>
        </w:rPr>
      </w:pPr>
      <w:r w:rsidRPr="00595095">
        <w:rPr>
          <w:color w:val="000000" w:themeColor="text1"/>
        </w:rPr>
        <w:t>No persistent user data.</w:t>
      </w:r>
    </w:p>
    <w:p w14:paraId="005C90E2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489463EC">
          <v:rect id="_x0000_i1204" style="width:0;height:1.5pt" o:hralign="center" o:hrstd="t" o:hr="t" fillcolor="#a0a0a0" stroked="f"/>
        </w:pict>
      </w:r>
    </w:p>
    <w:p w14:paraId="7A2ED429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B — MySQL Database (Future)</w:t>
      </w:r>
    </w:p>
    <w:p w14:paraId="718E3396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6AB86D88" w14:textId="77777777" w:rsidR="00461101" w:rsidRDefault="00595095" w:rsidP="00595095">
      <w:pPr>
        <w:numPr>
          <w:ilvl w:val="0"/>
          <w:numId w:val="26"/>
        </w:numPr>
        <w:rPr>
          <w:color w:val="000000" w:themeColor="text1"/>
        </w:rPr>
      </w:pPr>
      <w:r w:rsidRPr="00595095">
        <w:rPr>
          <w:color w:val="000000" w:themeColor="text1"/>
        </w:rPr>
        <w:t>Allows saving scores, profiles, progress.</w:t>
      </w:r>
    </w:p>
    <w:p w14:paraId="775DF21B" w14:textId="79C08B99" w:rsidR="00595095" w:rsidRPr="00595095" w:rsidRDefault="00595095" w:rsidP="00461101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6A1DF64F" w14:textId="77777777" w:rsidR="00595095" w:rsidRPr="00595095" w:rsidRDefault="00595095" w:rsidP="00595095">
      <w:pPr>
        <w:numPr>
          <w:ilvl w:val="0"/>
          <w:numId w:val="26"/>
        </w:numPr>
        <w:rPr>
          <w:color w:val="000000" w:themeColor="text1"/>
        </w:rPr>
      </w:pPr>
      <w:r w:rsidRPr="00595095">
        <w:rPr>
          <w:color w:val="000000" w:themeColor="text1"/>
        </w:rPr>
        <w:t>Requires backend and schema design.</w:t>
      </w:r>
    </w:p>
    <w:p w14:paraId="1A7F2252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7FCA2787">
          <v:rect id="_x0000_i1205" style="width:0;height:1.5pt" o:hralign="center" o:hrstd="t" o:hr="t" fillcolor="#a0a0a0" stroked="f"/>
        </w:pict>
      </w:r>
    </w:p>
    <w:p w14:paraId="1A5473AA" w14:textId="77777777" w:rsidR="00595095" w:rsidRPr="00595095" w:rsidRDefault="00595095" w:rsidP="00595095">
      <w:pPr>
        <w:rPr>
          <w:b/>
          <w:bCs/>
          <w:color w:val="000000" w:themeColor="text1"/>
        </w:rPr>
      </w:pPr>
      <w:r w:rsidRPr="00595095">
        <w:rPr>
          <w:b/>
          <w:bCs/>
          <w:color w:val="000000" w:themeColor="text1"/>
        </w:rPr>
        <w:t>Option C — External API</w:t>
      </w:r>
    </w:p>
    <w:p w14:paraId="34E60C5D" w14:textId="77777777" w:rsidR="00595095" w:rsidRPr="00595095" w:rsidRDefault="00595095" w:rsidP="00595095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Pros:</w:t>
      </w:r>
    </w:p>
    <w:p w14:paraId="25B0EF72" w14:textId="77777777" w:rsidR="00461101" w:rsidRDefault="00595095" w:rsidP="00595095">
      <w:pPr>
        <w:numPr>
          <w:ilvl w:val="0"/>
          <w:numId w:val="27"/>
        </w:numPr>
        <w:rPr>
          <w:color w:val="000000" w:themeColor="text1"/>
        </w:rPr>
      </w:pPr>
      <w:r w:rsidRPr="00595095">
        <w:rPr>
          <w:color w:val="000000" w:themeColor="text1"/>
        </w:rPr>
        <w:t>Dynamic updates, multi-user.</w:t>
      </w:r>
    </w:p>
    <w:p w14:paraId="787509D3" w14:textId="2EAC5E78" w:rsidR="00595095" w:rsidRPr="00595095" w:rsidRDefault="00595095" w:rsidP="00461101">
      <w:pPr>
        <w:rPr>
          <w:color w:val="000000" w:themeColor="text1"/>
          <w:u w:val="single"/>
        </w:rPr>
      </w:pPr>
      <w:r w:rsidRPr="00595095">
        <w:rPr>
          <w:color w:val="000000" w:themeColor="text1"/>
          <w:u w:val="single"/>
        </w:rPr>
        <w:t>Cons:</w:t>
      </w:r>
    </w:p>
    <w:p w14:paraId="3D06CCC7" w14:textId="77777777" w:rsidR="00595095" w:rsidRPr="00595095" w:rsidRDefault="00595095" w:rsidP="00595095">
      <w:pPr>
        <w:numPr>
          <w:ilvl w:val="0"/>
          <w:numId w:val="27"/>
        </w:numPr>
        <w:rPr>
          <w:color w:val="000000" w:themeColor="text1"/>
        </w:rPr>
      </w:pPr>
      <w:r w:rsidRPr="00595095">
        <w:rPr>
          <w:color w:val="000000" w:themeColor="text1"/>
        </w:rPr>
        <w:t>Requires server hosting; unnecessary for standalone FYP.</w:t>
      </w:r>
    </w:p>
    <w:p w14:paraId="48EAC223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pict w14:anchorId="095B5B3C">
          <v:rect id="_x0000_i1206" style="width:0;height:1.5pt" o:hralign="center" o:hrstd="t" o:hr="t" fillcolor="#a0a0a0" stroked="f"/>
        </w:pict>
      </w:r>
    </w:p>
    <w:p w14:paraId="6E39BB84" w14:textId="77777777" w:rsidR="00461101" w:rsidRPr="00595095" w:rsidRDefault="00461101" w:rsidP="00461101">
      <w:pPr>
        <w:rPr>
          <w:i/>
          <w:iCs/>
          <w:color w:val="EE0000"/>
        </w:rPr>
      </w:pPr>
      <w:r w:rsidRPr="00595095">
        <w:rPr>
          <w:b/>
          <w:bCs/>
          <w:i/>
          <w:iCs/>
          <w:color w:val="EE0000"/>
        </w:rPr>
        <w:t>→ Final Choice</w:t>
      </w:r>
      <w:r w:rsidRPr="00595095">
        <w:rPr>
          <w:i/>
          <w:iCs/>
          <w:color w:val="EE0000"/>
        </w:rPr>
        <w:t>: JSON Levels — clean, simple, and ideal for start of project.</w:t>
      </w:r>
    </w:p>
    <w:p w14:paraId="71269C5E" w14:textId="0FDEB7B1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</w:p>
    <w:p w14:paraId="7149B250" w14:textId="65A3D8F8" w:rsidR="00595095" w:rsidRPr="00595095" w:rsidRDefault="00595095" w:rsidP="00595095">
      <w:pPr>
        <w:rPr>
          <w:b/>
          <w:bCs/>
          <w:color w:val="EE0000"/>
          <w:sz w:val="32"/>
          <w:szCs w:val="32"/>
        </w:rPr>
      </w:pPr>
      <w:r w:rsidRPr="00595095">
        <w:rPr>
          <w:b/>
          <w:bCs/>
          <w:color w:val="000000" w:themeColor="text1"/>
          <w:sz w:val="32"/>
          <w:szCs w:val="32"/>
        </w:rPr>
        <w:t>Summary</w:t>
      </w:r>
      <w:r w:rsidRPr="00595095">
        <w:rPr>
          <w:b/>
          <w:bCs/>
          <w:color w:val="EE0000"/>
          <w:sz w:val="32"/>
          <w:szCs w:val="32"/>
        </w:rPr>
        <w:t xml:space="preserve"> </w:t>
      </w:r>
    </w:p>
    <w:p w14:paraId="334AA41E" w14:textId="77777777" w:rsidR="00595095" w:rsidRPr="00595095" w:rsidRDefault="00595095" w:rsidP="00595095">
      <w:pPr>
        <w:rPr>
          <w:color w:val="000000" w:themeColor="text1"/>
        </w:rPr>
      </w:pPr>
      <w:r w:rsidRPr="00595095">
        <w:rPr>
          <w:color w:val="000000" w:themeColor="text1"/>
        </w:rPr>
        <w:t>Throughout the project, several key architectural and design decisions were evaluated. Alternatives such as PVC, Lean, mobile interfaces, drag-and-drop systems, and full backend integration were considered, but ultimately a web-based React interface with a button-driven expression builder, JSON-backed level storage, strict syntactic validation, a frontend Natural Deduction rule checker, and future integration with the Isabelle theorem prover offered the optimal balance of usability, educational clarity, and technical feasibility.</w:t>
      </w:r>
    </w:p>
    <w:p w14:paraId="4CA5A403" w14:textId="5D6F14F1" w:rsidR="00EF26A5" w:rsidRPr="00595095" w:rsidRDefault="00EF26A5" w:rsidP="00595095"/>
    <w:sectPr w:rsidR="00EF26A5" w:rsidRPr="00595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592"/>
    <w:multiLevelType w:val="multilevel"/>
    <w:tmpl w:val="487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290"/>
    <w:multiLevelType w:val="hybridMultilevel"/>
    <w:tmpl w:val="AE406AA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C4772"/>
    <w:multiLevelType w:val="multilevel"/>
    <w:tmpl w:val="4E0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8DA"/>
    <w:multiLevelType w:val="multilevel"/>
    <w:tmpl w:val="DD40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5643D"/>
    <w:multiLevelType w:val="multilevel"/>
    <w:tmpl w:val="941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51B34"/>
    <w:multiLevelType w:val="multilevel"/>
    <w:tmpl w:val="B0E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E37BF"/>
    <w:multiLevelType w:val="multilevel"/>
    <w:tmpl w:val="B3E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4731F"/>
    <w:multiLevelType w:val="hybridMultilevel"/>
    <w:tmpl w:val="9E6ABB0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762A48"/>
    <w:multiLevelType w:val="multilevel"/>
    <w:tmpl w:val="9EF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A74A8"/>
    <w:multiLevelType w:val="multilevel"/>
    <w:tmpl w:val="316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D7772"/>
    <w:multiLevelType w:val="hybridMultilevel"/>
    <w:tmpl w:val="42E815C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4B0AD7"/>
    <w:multiLevelType w:val="multilevel"/>
    <w:tmpl w:val="102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2197E"/>
    <w:multiLevelType w:val="multilevel"/>
    <w:tmpl w:val="7F5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C6A0B"/>
    <w:multiLevelType w:val="multilevel"/>
    <w:tmpl w:val="EC0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42817"/>
    <w:multiLevelType w:val="multilevel"/>
    <w:tmpl w:val="857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012EE"/>
    <w:multiLevelType w:val="multilevel"/>
    <w:tmpl w:val="EE6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43601"/>
    <w:multiLevelType w:val="hybridMultilevel"/>
    <w:tmpl w:val="004CB58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300A79"/>
    <w:multiLevelType w:val="multilevel"/>
    <w:tmpl w:val="E68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F38FE"/>
    <w:multiLevelType w:val="multilevel"/>
    <w:tmpl w:val="6C6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5674C"/>
    <w:multiLevelType w:val="multilevel"/>
    <w:tmpl w:val="3BB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91475"/>
    <w:multiLevelType w:val="multilevel"/>
    <w:tmpl w:val="E29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9746C"/>
    <w:multiLevelType w:val="hybridMultilevel"/>
    <w:tmpl w:val="ED7E9512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F10D42"/>
    <w:multiLevelType w:val="multilevel"/>
    <w:tmpl w:val="BD4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35797"/>
    <w:multiLevelType w:val="hybridMultilevel"/>
    <w:tmpl w:val="1CEAB27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212E7A"/>
    <w:multiLevelType w:val="multilevel"/>
    <w:tmpl w:val="5B7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A457F"/>
    <w:multiLevelType w:val="multilevel"/>
    <w:tmpl w:val="D22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5181E"/>
    <w:multiLevelType w:val="multilevel"/>
    <w:tmpl w:val="E51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E3193"/>
    <w:multiLevelType w:val="multilevel"/>
    <w:tmpl w:val="FCD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00379"/>
    <w:multiLevelType w:val="multilevel"/>
    <w:tmpl w:val="ACC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E3E5F"/>
    <w:multiLevelType w:val="multilevel"/>
    <w:tmpl w:val="2A9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06F02"/>
    <w:multiLevelType w:val="multilevel"/>
    <w:tmpl w:val="C42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446E9"/>
    <w:multiLevelType w:val="multilevel"/>
    <w:tmpl w:val="1C5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029DB"/>
    <w:multiLevelType w:val="multilevel"/>
    <w:tmpl w:val="E3E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414FB"/>
    <w:multiLevelType w:val="multilevel"/>
    <w:tmpl w:val="06E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F40DD"/>
    <w:multiLevelType w:val="multilevel"/>
    <w:tmpl w:val="3E8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A3FB2"/>
    <w:multiLevelType w:val="multilevel"/>
    <w:tmpl w:val="91D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65A61"/>
    <w:multiLevelType w:val="multilevel"/>
    <w:tmpl w:val="2E2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A6F33"/>
    <w:multiLevelType w:val="multilevel"/>
    <w:tmpl w:val="929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C64A9"/>
    <w:multiLevelType w:val="multilevel"/>
    <w:tmpl w:val="D21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51830">
    <w:abstractNumId w:val="32"/>
  </w:num>
  <w:num w:numId="2" w16cid:durableId="1448045707">
    <w:abstractNumId w:val="35"/>
  </w:num>
  <w:num w:numId="3" w16cid:durableId="474371419">
    <w:abstractNumId w:val="34"/>
  </w:num>
  <w:num w:numId="4" w16cid:durableId="774902796">
    <w:abstractNumId w:val="19"/>
  </w:num>
  <w:num w:numId="5" w16cid:durableId="159539913">
    <w:abstractNumId w:val="22"/>
  </w:num>
  <w:num w:numId="6" w16cid:durableId="1154489770">
    <w:abstractNumId w:val="38"/>
  </w:num>
  <w:num w:numId="7" w16cid:durableId="1461073472">
    <w:abstractNumId w:val="8"/>
  </w:num>
  <w:num w:numId="8" w16cid:durableId="1981300057">
    <w:abstractNumId w:val="33"/>
  </w:num>
  <w:num w:numId="9" w16cid:durableId="82462145">
    <w:abstractNumId w:val="11"/>
  </w:num>
  <w:num w:numId="10" w16cid:durableId="1834488178">
    <w:abstractNumId w:val="4"/>
  </w:num>
  <w:num w:numId="11" w16cid:durableId="1642618819">
    <w:abstractNumId w:val="37"/>
  </w:num>
  <w:num w:numId="12" w16cid:durableId="661354538">
    <w:abstractNumId w:val="3"/>
  </w:num>
  <w:num w:numId="13" w16cid:durableId="1762221301">
    <w:abstractNumId w:val="9"/>
  </w:num>
  <w:num w:numId="14" w16cid:durableId="1561212900">
    <w:abstractNumId w:val="29"/>
  </w:num>
  <w:num w:numId="15" w16cid:durableId="998535844">
    <w:abstractNumId w:val="31"/>
  </w:num>
  <w:num w:numId="16" w16cid:durableId="787284936">
    <w:abstractNumId w:val="20"/>
  </w:num>
  <w:num w:numId="17" w16cid:durableId="638149122">
    <w:abstractNumId w:val="18"/>
  </w:num>
  <w:num w:numId="18" w16cid:durableId="3560458">
    <w:abstractNumId w:val="14"/>
  </w:num>
  <w:num w:numId="19" w16cid:durableId="771317032">
    <w:abstractNumId w:val="15"/>
  </w:num>
  <w:num w:numId="20" w16cid:durableId="961837403">
    <w:abstractNumId w:val="2"/>
  </w:num>
  <w:num w:numId="21" w16cid:durableId="93521711">
    <w:abstractNumId w:val="26"/>
  </w:num>
  <w:num w:numId="22" w16cid:durableId="1802765040">
    <w:abstractNumId w:val="13"/>
  </w:num>
  <w:num w:numId="23" w16cid:durableId="1282230744">
    <w:abstractNumId w:val="27"/>
  </w:num>
  <w:num w:numId="24" w16cid:durableId="141392084">
    <w:abstractNumId w:val="6"/>
  </w:num>
  <w:num w:numId="25" w16cid:durableId="1693609536">
    <w:abstractNumId w:val="5"/>
  </w:num>
  <w:num w:numId="26" w16cid:durableId="2034845106">
    <w:abstractNumId w:val="30"/>
  </w:num>
  <w:num w:numId="27" w16cid:durableId="1682273546">
    <w:abstractNumId w:val="0"/>
  </w:num>
  <w:num w:numId="28" w16cid:durableId="667027007">
    <w:abstractNumId w:val="36"/>
  </w:num>
  <w:num w:numId="29" w16cid:durableId="1110394152">
    <w:abstractNumId w:val="24"/>
  </w:num>
  <w:num w:numId="30" w16cid:durableId="1838375223">
    <w:abstractNumId w:val="25"/>
  </w:num>
  <w:num w:numId="31" w16cid:durableId="1614708672">
    <w:abstractNumId w:val="12"/>
  </w:num>
  <w:num w:numId="32" w16cid:durableId="1826966672">
    <w:abstractNumId w:val="17"/>
  </w:num>
  <w:num w:numId="33" w16cid:durableId="1147745911">
    <w:abstractNumId w:val="28"/>
  </w:num>
  <w:num w:numId="34" w16cid:durableId="896863929">
    <w:abstractNumId w:val="1"/>
  </w:num>
  <w:num w:numId="35" w16cid:durableId="1812869094">
    <w:abstractNumId w:val="7"/>
  </w:num>
  <w:num w:numId="36" w16cid:durableId="115999185">
    <w:abstractNumId w:val="21"/>
  </w:num>
  <w:num w:numId="37" w16cid:durableId="1890874884">
    <w:abstractNumId w:val="16"/>
  </w:num>
  <w:num w:numId="38" w16cid:durableId="1401706743">
    <w:abstractNumId w:val="23"/>
  </w:num>
  <w:num w:numId="39" w16cid:durableId="677736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BB"/>
    <w:rsid w:val="000A576C"/>
    <w:rsid w:val="00196E4C"/>
    <w:rsid w:val="002828F2"/>
    <w:rsid w:val="00461101"/>
    <w:rsid w:val="00507033"/>
    <w:rsid w:val="00595095"/>
    <w:rsid w:val="007131EF"/>
    <w:rsid w:val="00913DBB"/>
    <w:rsid w:val="009209C3"/>
    <w:rsid w:val="00934414"/>
    <w:rsid w:val="00AF5616"/>
    <w:rsid w:val="00D72FF7"/>
    <w:rsid w:val="00E6087E"/>
    <w:rsid w:val="00EB5310"/>
    <w:rsid w:val="00EF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49CF"/>
  <w15:chartTrackingRefBased/>
  <w15:docId w15:val="{F957B525-A315-4BCA-B041-6998B3F1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11</cp:revision>
  <dcterms:created xsi:type="dcterms:W3CDTF">2025-11-26T11:23:00Z</dcterms:created>
  <dcterms:modified xsi:type="dcterms:W3CDTF">2025-11-26T13:30:00Z</dcterms:modified>
</cp:coreProperties>
</file>