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86B8" w14:textId="77777777" w:rsidR="00A32492" w:rsidRPr="00A32492" w:rsidRDefault="00A32492" w:rsidP="00A32492">
      <w:pPr>
        <w:rPr>
          <w:b/>
          <w:bCs/>
        </w:rPr>
      </w:pPr>
      <w:r w:rsidRPr="00A32492">
        <w:rPr>
          <w:b/>
          <w:bCs/>
        </w:rPr>
        <w:t>Practical and Architectural Constraints</w:t>
      </w:r>
    </w:p>
    <w:p w14:paraId="5A692120" w14:textId="77777777" w:rsidR="00A32492" w:rsidRPr="00A32492" w:rsidRDefault="00A32492" w:rsidP="00A32492">
      <w:r w:rsidRPr="00A32492">
        <w:t>Despite its advantages, full Lean integration was not feasible within the scope and constraints of this undergraduate project.</w:t>
      </w:r>
    </w:p>
    <w:p w14:paraId="0E28B221" w14:textId="77777777" w:rsidR="00A32492" w:rsidRPr="00A32492" w:rsidRDefault="00A32492" w:rsidP="00A32492">
      <w:r w:rsidRPr="00A32492">
        <w:t xml:space="preserve">The primary limitation was </w:t>
      </w:r>
      <w:r w:rsidRPr="00A32492">
        <w:rPr>
          <w:b/>
          <w:bCs/>
        </w:rPr>
        <w:t>architectural complexity</w:t>
      </w:r>
      <w:r w:rsidRPr="00A32492">
        <w:t>. Integrating Lean would require designing and maintaining a backend service capable of:</w:t>
      </w:r>
    </w:p>
    <w:p w14:paraId="4A4645DF" w14:textId="77777777" w:rsidR="00A32492" w:rsidRPr="00A32492" w:rsidRDefault="00A32492" w:rsidP="00A32492">
      <w:pPr>
        <w:numPr>
          <w:ilvl w:val="0"/>
          <w:numId w:val="1"/>
        </w:numPr>
      </w:pPr>
      <w:r w:rsidRPr="00A32492">
        <w:t>Receiving user proof submissions</w:t>
      </w:r>
    </w:p>
    <w:p w14:paraId="04F36A76" w14:textId="77777777" w:rsidR="00A32492" w:rsidRPr="00A32492" w:rsidRDefault="00A32492" w:rsidP="00A32492">
      <w:pPr>
        <w:numPr>
          <w:ilvl w:val="0"/>
          <w:numId w:val="1"/>
        </w:numPr>
      </w:pPr>
      <w:r w:rsidRPr="00A32492">
        <w:t>Translating structured proof steps into syntactically valid Lean code</w:t>
      </w:r>
    </w:p>
    <w:p w14:paraId="0947DA4E" w14:textId="77777777" w:rsidR="00A32492" w:rsidRPr="00A32492" w:rsidRDefault="00A32492" w:rsidP="00A32492">
      <w:pPr>
        <w:numPr>
          <w:ilvl w:val="0"/>
          <w:numId w:val="1"/>
        </w:numPr>
      </w:pPr>
      <w:r w:rsidRPr="00A32492">
        <w:t>Executing Lean scripts securely</w:t>
      </w:r>
    </w:p>
    <w:p w14:paraId="248EA6F9" w14:textId="77777777" w:rsidR="00A32492" w:rsidRPr="00A32492" w:rsidRDefault="00A32492" w:rsidP="00A32492">
      <w:pPr>
        <w:numPr>
          <w:ilvl w:val="0"/>
          <w:numId w:val="1"/>
        </w:numPr>
      </w:pPr>
      <w:r w:rsidRPr="00A32492">
        <w:t>Returning structured validation responses to the frontend</w:t>
      </w:r>
    </w:p>
    <w:p w14:paraId="0FA8609F" w14:textId="77777777" w:rsidR="00A32492" w:rsidRPr="00A32492" w:rsidRDefault="00A32492" w:rsidP="00A32492">
      <w:r w:rsidRPr="00A32492">
        <w:t>This introduces non-trivial engineering challenges, particularly around:</w:t>
      </w:r>
    </w:p>
    <w:p w14:paraId="498F7626" w14:textId="77777777" w:rsidR="00A32492" w:rsidRPr="00A32492" w:rsidRDefault="00A32492" w:rsidP="00A32492">
      <w:pPr>
        <w:numPr>
          <w:ilvl w:val="0"/>
          <w:numId w:val="2"/>
        </w:numPr>
      </w:pPr>
      <w:r w:rsidRPr="00A32492">
        <w:t>Asynchronous communication</w:t>
      </w:r>
    </w:p>
    <w:p w14:paraId="1FB46719" w14:textId="77777777" w:rsidR="00A32492" w:rsidRPr="00A32492" w:rsidRDefault="00A32492" w:rsidP="00A32492">
      <w:pPr>
        <w:numPr>
          <w:ilvl w:val="0"/>
          <w:numId w:val="2"/>
        </w:numPr>
      </w:pPr>
      <w:r w:rsidRPr="00A32492">
        <w:t>Error parsing and interpretation</w:t>
      </w:r>
    </w:p>
    <w:p w14:paraId="66E3F502" w14:textId="77777777" w:rsidR="00A32492" w:rsidRPr="00A32492" w:rsidRDefault="00A32492" w:rsidP="00A32492">
      <w:pPr>
        <w:numPr>
          <w:ilvl w:val="0"/>
          <w:numId w:val="2"/>
        </w:numPr>
      </w:pPr>
      <w:r w:rsidRPr="00A32492">
        <w:t>Session management</w:t>
      </w:r>
    </w:p>
    <w:p w14:paraId="523B4024" w14:textId="77777777" w:rsidR="00A32492" w:rsidRPr="00A32492" w:rsidRDefault="00A32492" w:rsidP="00A32492">
      <w:pPr>
        <w:numPr>
          <w:ilvl w:val="0"/>
          <w:numId w:val="2"/>
        </w:numPr>
      </w:pPr>
      <w:r w:rsidRPr="00A32492">
        <w:t>Server resource allocation</w:t>
      </w:r>
    </w:p>
    <w:p w14:paraId="46188CEE" w14:textId="77777777" w:rsidR="00A32492" w:rsidRPr="00A32492" w:rsidRDefault="00A32492" w:rsidP="00A32492">
      <w:r w:rsidRPr="00A32492">
        <w:t xml:space="preserve">A second major constraint is </w:t>
      </w:r>
      <w:r w:rsidRPr="00A32492">
        <w:rPr>
          <w:b/>
          <w:bCs/>
        </w:rPr>
        <w:t>secure execution and sandboxing</w:t>
      </w:r>
      <w:r w:rsidRPr="00A32492">
        <w:t>. Allowing users to submit dynamically generated Lean scripts requires careful isolation to prevent arbitrary code execution risks. Implementing a secure sandboxing environment significantly increases deployment overhead and infrastructure complexity.</w:t>
      </w:r>
    </w:p>
    <w:p w14:paraId="36E356DC" w14:textId="77777777" w:rsidR="00A32492" w:rsidRPr="00A32492" w:rsidRDefault="00A32492" w:rsidP="00A32492">
      <w:r w:rsidRPr="00A32492">
        <w:t>Third, translation between a natural deduction interface and Lean’s proof language is non-trivial. Lean proofs are not written as direct natural deduction line-by-line derivations; instead, they often use tactic-based or term-style proofs. Mapping user-generated inference steps into valid Lean constructs would require:</w:t>
      </w:r>
    </w:p>
    <w:p w14:paraId="4A880BF0" w14:textId="77777777" w:rsidR="00A32492" w:rsidRPr="00A32492" w:rsidRDefault="00A32492" w:rsidP="00A32492">
      <w:pPr>
        <w:numPr>
          <w:ilvl w:val="0"/>
          <w:numId w:val="3"/>
        </w:numPr>
      </w:pPr>
      <w:r w:rsidRPr="00A32492">
        <w:t>A formal mapping layer</w:t>
      </w:r>
    </w:p>
    <w:p w14:paraId="603EE41B" w14:textId="77777777" w:rsidR="00A32492" w:rsidRPr="00A32492" w:rsidRDefault="00A32492" w:rsidP="00A32492">
      <w:pPr>
        <w:numPr>
          <w:ilvl w:val="0"/>
          <w:numId w:val="3"/>
        </w:numPr>
      </w:pPr>
      <w:r w:rsidRPr="00A32492">
        <w:t>Additional validation logic</w:t>
      </w:r>
    </w:p>
    <w:p w14:paraId="67C1CB8E" w14:textId="77777777" w:rsidR="00A32492" w:rsidRPr="00A32492" w:rsidRDefault="00A32492" w:rsidP="00A32492">
      <w:pPr>
        <w:numPr>
          <w:ilvl w:val="0"/>
          <w:numId w:val="3"/>
        </w:numPr>
      </w:pPr>
      <w:r w:rsidRPr="00A32492">
        <w:t>Error interpretation mechanisms</w:t>
      </w:r>
    </w:p>
    <w:p w14:paraId="10AAE812" w14:textId="77777777" w:rsidR="00A32492" w:rsidRPr="00A32492" w:rsidRDefault="00A32492" w:rsidP="00A32492">
      <w:r w:rsidRPr="00A32492">
        <w:t>This translation layer alone could constitute a substantial project.</w:t>
      </w:r>
    </w:p>
    <w:p w14:paraId="0795BA15" w14:textId="77777777" w:rsidR="00A32492" w:rsidRPr="00A32492" w:rsidRDefault="00A32492" w:rsidP="00A32492">
      <w:r w:rsidRPr="00A32492">
        <w:t xml:space="preserve">Another practical limitation is performance and responsiveness. The implemented system prioritises </w:t>
      </w:r>
      <w:r w:rsidRPr="00A32492">
        <w:rPr>
          <w:b/>
          <w:bCs/>
        </w:rPr>
        <w:t>instant feedback</w:t>
      </w:r>
      <w:r w:rsidRPr="00A32492">
        <w:t>. Introducing server-side verification would create network latency and potential bottlenecks, negatively impacting user experience.</w:t>
      </w:r>
    </w:p>
    <w:p w14:paraId="16106C4E" w14:textId="77777777" w:rsidR="00A32492" w:rsidRPr="00A32492" w:rsidRDefault="00A32492" w:rsidP="00A32492">
      <w:r w:rsidRPr="00A32492">
        <w:t>Finally, the project operates within:</w:t>
      </w:r>
    </w:p>
    <w:p w14:paraId="0F17BA6A" w14:textId="77777777" w:rsidR="00A32492" w:rsidRPr="00A32492" w:rsidRDefault="00A32492" w:rsidP="00A32492">
      <w:pPr>
        <w:numPr>
          <w:ilvl w:val="0"/>
          <w:numId w:val="4"/>
        </w:numPr>
      </w:pPr>
      <w:r w:rsidRPr="00A32492">
        <w:t>A 240-hour development expectation</w:t>
      </w:r>
    </w:p>
    <w:p w14:paraId="1C573253" w14:textId="77777777" w:rsidR="00A32492" w:rsidRPr="00A32492" w:rsidRDefault="00A32492" w:rsidP="00A32492">
      <w:pPr>
        <w:numPr>
          <w:ilvl w:val="0"/>
          <w:numId w:val="4"/>
        </w:numPr>
      </w:pPr>
      <w:r w:rsidRPr="00A32492">
        <w:t>A single-developer constraint</w:t>
      </w:r>
    </w:p>
    <w:p w14:paraId="58326E5F" w14:textId="77777777" w:rsidR="00A32492" w:rsidRPr="00A32492" w:rsidRDefault="00A32492" w:rsidP="00A32492">
      <w:pPr>
        <w:numPr>
          <w:ilvl w:val="0"/>
          <w:numId w:val="4"/>
        </w:numPr>
      </w:pPr>
      <w:r w:rsidRPr="00A32492">
        <w:t>A requirement to deliver a fully functional educational tool</w:t>
      </w:r>
    </w:p>
    <w:p w14:paraId="21C112A6" w14:textId="77777777" w:rsidR="00A32492" w:rsidRPr="00A32492" w:rsidRDefault="00A32492" w:rsidP="00A32492">
      <w:r w:rsidRPr="00A32492">
        <w:t>Given these boundaries, prioritising a lightweight local validation engine ensured:</w:t>
      </w:r>
    </w:p>
    <w:p w14:paraId="06F51F82" w14:textId="77777777" w:rsidR="00A32492" w:rsidRPr="00A32492" w:rsidRDefault="00A32492" w:rsidP="00A32492">
      <w:pPr>
        <w:numPr>
          <w:ilvl w:val="0"/>
          <w:numId w:val="5"/>
        </w:numPr>
      </w:pPr>
      <w:r w:rsidRPr="00A32492">
        <w:lastRenderedPageBreak/>
        <w:t>Feasibility</w:t>
      </w:r>
    </w:p>
    <w:p w14:paraId="04C6705C" w14:textId="77777777" w:rsidR="00A32492" w:rsidRPr="00A32492" w:rsidRDefault="00A32492" w:rsidP="00A32492">
      <w:pPr>
        <w:numPr>
          <w:ilvl w:val="0"/>
          <w:numId w:val="5"/>
        </w:numPr>
      </w:pPr>
      <w:r w:rsidRPr="00A32492">
        <w:t>Stability</w:t>
      </w:r>
    </w:p>
    <w:p w14:paraId="4BD11A64" w14:textId="77777777" w:rsidR="00A32492" w:rsidRPr="00A32492" w:rsidRDefault="00A32492" w:rsidP="00A32492">
      <w:pPr>
        <w:numPr>
          <w:ilvl w:val="0"/>
          <w:numId w:val="5"/>
        </w:numPr>
      </w:pPr>
      <w:r w:rsidRPr="00A32492">
        <w:t>Usability</w:t>
      </w:r>
    </w:p>
    <w:p w14:paraId="2FEE452C" w14:textId="77777777" w:rsidR="00A32492" w:rsidRPr="00A32492" w:rsidRDefault="00A32492" w:rsidP="00A32492">
      <w:pPr>
        <w:numPr>
          <w:ilvl w:val="0"/>
          <w:numId w:val="5"/>
        </w:numPr>
      </w:pPr>
      <w:r w:rsidRPr="00A32492">
        <w:t>Deliverability within timeframe</w:t>
      </w:r>
    </w:p>
    <w:p w14:paraId="62E07077" w14:textId="77777777" w:rsidR="00A32492" w:rsidRPr="00A32492" w:rsidRDefault="00A32492" w:rsidP="00A32492">
      <w:r w:rsidRPr="00A32492">
        <w:t>Thus, while Lean remains a technically superior verification mechanism, implementing it would have shifted the project focus from educational tool design toward distributed systems engineering and formal prover integration — exceeding the intended scope.</w:t>
      </w:r>
    </w:p>
    <w:p w14:paraId="3A5CE9F8" w14:textId="77777777" w:rsidR="00EF26A5" w:rsidRDefault="00EF26A5"/>
    <w:sectPr w:rsidR="00EF2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11EEB"/>
    <w:multiLevelType w:val="multilevel"/>
    <w:tmpl w:val="A6E0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21AF7"/>
    <w:multiLevelType w:val="multilevel"/>
    <w:tmpl w:val="594A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47E10"/>
    <w:multiLevelType w:val="multilevel"/>
    <w:tmpl w:val="DA12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96AAB"/>
    <w:multiLevelType w:val="multilevel"/>
    <w:tmpl w:val="06C8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11445"/>
    <w:multiLevelType w:val="multilevel"/>
    <w:tmpl w:val="84C4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701493">
    <w:abstractNumId w:val="1"/>
  </w:num>
  <w:num w:numId="2" w16cid:durableId="459958118">
    <w:abstractNumId w:val="4"/>
  </w:num>
  <w:num w:numId="3" w16cid:durableId="256141484">
    <w:abstractNumId w:val="3"/>
  </w:num>
  <w:num w:numId="4" w16cid:durableId="1428692837">
    <w:abstractNumId w:val="2"/>
  </w:num>
  <w:num w:numId="5" w16cid:durableId="161397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6C"/>
    <w:rsid w:val="00345C5A"/>
    <w:rsid w:val="00882A6C"/>
    <w:rsid w:val="00A32492"/>
    <w:rsid w:val="00D72FF7"/>
    <w:rsid w:val="00EF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FBDC74-C73E-4963-93D1-4A0882ED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O'Donoghue</dc:creator>
  <cp:keywords/>
  <dc:description/>
  <cp:lastModifiedBy>Rory O'Donoghue</cp:lastModifiedBy>
  <cp:revision>2</cp:revision>
  <dcterms:created xsi:type="dcterms:W3CDTF">2026-03-02T13:03:00Z</dcterms:created>
  <dcterms:modified xsi:type="dcterms:W3CDTF">2026-03-02T13:03:00Z</dcterms:modified>
</cp:coreProperties>
</file>