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00000001">
      <w:pP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  <w:rtl w:val="0"/>
        </w:rPr>
        <w:t xml:space="preserve">COLÉGIO </w:t>
      </w:r>
      <w:r>
        <w:rPr>
          <w:b/>
          <w:smallCaps/>
          <w:rtl w:val="0"/>
        </w:rPr>
        <w:t>ESTADUAL</w:t>
      </w:r>
      <w:r>
        <w:rPr>
          <w:b/>
          <w:smallCaps/>
          <w:color w:val="000000"/>
          <w:rtl w:val="0"/>
        </w:rPr>
        <w:t xml:space="preserve"> DE EDUCAÇÃO PROFISSIONAL</w:t>
      </w:r>
    </w:p>
    <w:p w14:paraId="00000002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center" w:pos="4252"/>
          <w:tab w:val="right" w:pos="8504"/>
        </w:tabs>
        <w:spacing w:before="0" w:after="0" w:line="240" w:lineRule="auto"/>
        <w:ind w:left="0" w:right="0" w:firstLine="0"/>
        <w:jc w:val="center"/>
        <w:rPr>
          <w:rFonts w:ascii="Arial" w:hAnsi="Arial" w:eastAsia="Arial" w:cs="Arial"/>
          <w:b/>
          <w:i w:val="0"/>
          <w:smallCaps w:val="0"/>
          <w:strike w:val="0"/>
          <w:color w:val="262626"/>
          <w:sz w:val="24"/>
          <w:szCs w:val="24"/>
          <w:u w:val="none"/>
          <w:shd w:val="clear" w:fill="auto"/>
          <w:vertAlign w:val="baseline"/>
        </w:rPr>
      </w:pPr>
      <w:r>
        <w:fldChar w:fldCharType="begin"/>
      </w:r>
      <w:r>
        <w:instrText xml:space="preserve"> HYPERLINK "http://cdn.novo.qedu.org.br/escola/41071026-carmelo-perrone-c-e-pe-ef-m-profis" \h </w:instrText>
      </w:r>
      <w:r>
        <w:fldChar w:fldCharType="separate"/>
      </w:r>
      <w:r>
        <w:rPr>
          <w:rFonts w:ascii="Arial" w:hAnsi="Arial" w:eastAsia="Arial" w:cs="Arial"/>
          <w:b/>
          <w:i w:val="0"/>
          <w:smallCaps w:val="0"/>
          <w:strike w:val="0"/>
          <w:color w:val="262626"/>
          <w:sz w:val="24"/>
          <w:szCs w:val="24"/>
          <w:highlight w:val="white"/>
          <w:u w:val="none"/>
          <w:vertAlign w:val="baseline"/>
          <w:rtl w:val="0"/>
        </w:rPr>
        <w:t>CARMELO PERRONE C E PE EF M PROFIS</w:t>
      </w:r>
      <w:r>
        <w:rPr>
          <w:rFonts w:ascii="Arial" w:hAnsi="Arial" w:eastAsia="Arial" w:cs="Arial"/>
          <w:b/>
          <w:i w:val="0"/>
          <w:smallCaps w:val="0"/>
          <w:strike w:val="0"/>
          <w:color w:val="262626"/>
          <w:sz w:val="24"/>
          <w:szCs w:val="24"/>
          <w:highlight w:val="white"/>
          <w:u w:val="none"/>
          <w:vertAlign w:val="baseline"/>
          <w:rtl w:val="0"/>
        </w:rPr>
        <w:fldChar w:fldCharType="end"/>
      </w:r>
    </w:p>
    <w:p w14:paraId="00000003">
      <w:pPr>
        <w:tabs>
          <w:tab w:val="center" w:pos="4536"/>
          <w:tab w:val="left" w:pos="6780"/>
        </w:tabs>
        <w:spacing w:line="300" w:lineRule="auto"/>
        <w:ind w:firstLine="0"/>
        <w:jc w:val="center"/>
        <w:rPr>
          <w:color w:val="000000"/>
        </w:rPr>
      </w:pPr>
      <w:r>
        <w:rPr>
          <w:b/>
          <w:color w:val="000000"/>
          <w:sz w:val="22"/>
          <w:szCs w:val="22"/>
          <w:rtl w:val="0"/>
        </w:rPr>
        <w:t>CURSO TÉCNICO EM DESENVOLVIMENTO DE SISTEMA</w:t>
      </w:r>
    </w:p>
    <w:p w14:paraId="00000004">
      <w:pPr>
        <w:jc w:val="center"/>
        <w:rPr>
          <w:b/>
        </w:rPr>
      </w:pPr>
    </w:p>
    <w:p w14:paraId="00000005">
      <w:pPr>
        <w:jc w:val="center"/>
        <w:rPr>
          <w:b/>
        </w:rPr>
      </w:pPr>
    </w:p>
    <w:p w14:paraId="00000006">
      <w:pPr>
        <w:jc w:val="center"/>
        <w:rPr>
          <w:b/>
        </w:rPr>
      </w:pPr>
    </w:p>
    <w:p w14:paraId="00000007">
      <w:pPr>
        <w:ind w:firstLine="0"/>
        <w:jc w:val="center"/>
        <w:rPr>
          <w:b/>
        </w:rPr>
      </w:pPr>
      <w:r>
        <w:rPr>
          <w:b/>
          <w:rtl w:val="0"/>
        </w:rPr>
        <w:t>Eduardo Henrique Pereira da Rosa</w:t>
      </w:r>
    </w:p>
    <w:p w14:paraId="00000008">
      <w:pPr>
        <w:ind w:firstLine="0"/>
        <w:jc w:val="center"/>
        <w:rPr>
          <w:b/>
        </w:rPr>
      </w:pPr>
      <w:r>
        <w:rPr>
          <w:b/>
          <w:rtl w:val="0"/>
        </w:rPr>
        <w:t>Gabriel Ceconi Heidemann</w:t>
      </w:r>
    </w:p>
    <w:p w14:paraId="00000009">
      <w:pPr>
        <w:jc w:val="center"/>
        <w:rPr>
          <w:b/>
        </w:rPr>
      </w:pPr>
    </w:p>
    <w:p w14:paraId="0000000A">
      <w:pPr>
        <w:jc w:val="center"/>
        <w:rPr>
          <w:b/>
        </w:rPr>
      </w:pPr>
    </w:p>
    <w:p w14:paraId="0000000B">
      <w:pPr>
        <w:jc w:val="center"/>
        <w:rPr>
          <w:b/>
        </w:rPr>
      </w:pPr>
    </w:p>
    <w:p w14:paraId="0000000C">
      <w:pPr>
        <w:jc w:val="center"/>
        <w:rPr>
          <w:b/>
        </w:rPr>
      </w:pPr>
    </w:p>
    <w:p w14:paraId="0000000D">
      <w:pPr>
        <w:ind w:firstLine="0"/>
        <w:jc w:val="center"/>
        <w:rPr>
          <w:b/>
        </w:rPr>
      </w:pPr>
      <w:r>
        <w:rPr>
          <w:b/>
          <w:rtl w:val="0"/>
        </w:rPr>
        <w:t xml:space="preserve">Fran Cosméticos </w:t>
      </w:r>
    </w:p>
    <w:p w14:paraId="0000000E">
      <w:pPr>
        <w:rPr>
          <w:b/>
        </w:rPr>
      </w:pPr>
    </w:p>
    <w:p w14:paraId="0000000F">
      <w:pPr>
        <w:rPr>
          <w:b/>
        </w:rPr>
      </w:pPr>
    </w:p>
    <w:p w14:paraId="00000010">
      <w:pPr>
        <w:rPr>
          <w:b/>
        </w:rPr>
      </w:pPr>
    </w:p>
    <w:p w14:paraId="00000011">
      <w:pPr>
        <w:rPr>
          <w:b/>
        </w:rPr>
      </w:pPr>
    </w:p>
    <w:p w14:paraId="00000012">
      <w:pPr>
        <w:rPr>
          <w:b/>
        </w:rPr>
      </w:pPr>
    </w:p>
    <w:p w14:paraId="00000013">
      <w:pPr>
        <w:rPr>
          <w:b/>
        </w:rPr>
      </w:pPr>
    </w:p>
    <w:p w14:paraId="00000014">
      <w:pPr>
        <w:rPr>
          <w:b/>
        </w:rPr>
      </w:pPr>
    </w:p>
    <w:p w14:paraId="00000015">
      <w:pPr>
        <w:rPr>
          <w:b/>
        </w:rPr>
      </w:pPr>
    </w:p>
    <w:p w14:paraId="00000016">
      <w:pPr>
        <w:rPr>
          <w:b/>
        </w:rPr>
      </w:pPr>
    </w:p>
    <w:p w14:paraId="00000017">
      <w:pPr>
        <w:spacing w:line="300" w:lineRule="auto"/>
        <w:ind w:firstLine="0"/>
        <w:jc w:val="center"/>
        <w:rPr>
          <w:b/>
          <w:color w:val="000000"/>
        </w:rPr>
      </w:pPr>
    </w:p>
    <w:p w14:paraId="00000018">
      <w:pPr>
        <w:spacing w:line="300" w:lineRule="auto"/>
        <w:ind w:firstLine="0"/>
        <w:jc w:val="center"/>
        <w:rPr>
          <w:b/>
          <w:color w:val="000000"/>
        </w:rPr>
      </w:pPr>
    </w:p>
    <w:p w14:paraId="00000019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  <w:rtl w:val="0"/>
        </w:rPr>
        <w:t>CASCAVEL - PR</w:t>
      </w:r>
    </w:p>
    <w:p w14:paraId="0000001A">
      <w:pPr>
        <w:spacing w:line="300" w:lineRule="auto"/>
        <w:ind w:firstLine="0"/>
        <w:jc w:val="center"/>
        <w:rPr>
          <w:b/>
        </w:rPr>
      </w:pPr>
      <w:r>
        <w:rPr>
          <w:b/>
          <w:color w:val="000000"/>
          <w:rtl w:val="0"/>
        </w:rPr>
        <w:t>202</w:t>
      </w:r>
      <w:r>
        <w:rPr>
          <w:b/>
          <w:rtl w:val="0"/>
        </w:rPr>
        <w:t>4</w:t>
      </w:r>
    </w:p>
    <w:p w14:paraId="0000001B">
      <w:pPr>
        <w:spacing w:line="300" w:lineRule="auto"/>
        <w:ind w:firstLine="0"/>
        <w:jc w:val="center"/>
        <w:rPr>
          <w:b/>
        </w:rPr>
      </w:pPr>
    </w:p>
    <w:p w14:paraId="0000001C">
      <w:pPr>
        <w:ind w:firstLine="0"/>
        <w:jc w:val="center"/>
        <w:rPr>
          <w:b/>
        </w:rPr>
      </w:pPr>
      <w:r>
        <w:rPr>
          <w:b/>
          <w:rtl w:val="0"/>
        </w:rPr>
        <w:t>Eduardo Henrique Pereira da Rosa</w:t>
      </w:r>
    </w:p>
    <w:p w14:paraId="0000001D">
      <w:pPr>
        <w:ind w:firstLine="0"/>
        <w:jc w:val="center"/>
        <w:rPr>
          <w:b/>
        </w:rPr>
      </w:pPr>
      <w:r>
        <w:rPr>
          <w:b/>
          <w:rtl w:val="0"/>
        </w:rPr>
        <w:t>Gabriel Ceconi Heidemann</w:t>
      </w:r>
    </w:p>
    <w:p w14:paraId="0000001E">
      <w:pPr>
        <w:jc w:val="center"/>
        <w:rPr>
          <w:b/>
        </w:rPr>
      </w:pPr>
    </w:p>
    <w:p w14:paraId="0000001F">
      <w:pPr>
        <w:jc w:val="center"/>
        <w:rPr>
          <w:b/>
        </w:rPr>
      </w:pPr>
    </w:p>
    <w:p w14:paraId="00000020">
      <w:pPr>
        <w:jc w:val="center"/>
        <w:rPr>
          <w:b/>
        </w:rPr>
      </w:pPr>
    </w:p>
    <w:p w14:paraId="00000021">
      <w:pPr>
        <w:jc w:val="center"/>
        <w:rPr>
          <w:b/>
        </w:rPr>
      </w:pPr>
    </w:p>
    <w:p w14:paraId="00000022">
      <w:pPr>
        <w:ind w:firstLine="0"/>
        <w:jc w:val="center"/>
        <w:rPr>
          <w:b/>
        </w:rPr>
      </w:pPr>
      <w:r>
        <w:rPr>
          <w:b/>
          <w:rtl w:val="0"/>
        </w:rPr>
        <w:t xml:space="preserve">Fran Cosméticos </w:t>
      </w:r>
    </w:p>
    <w:p w14:paraId="00000023">
      <w:pPr>
        <w:rPr>
          <w:b/>
        </w:rPr>
      </w:pPr>
    </w:p>
    <w:p w14:paraId="00000024">
      <w:pPr>
        <w:rPr>
          <w:b/>
        </w:rPr>
      </w:pPr>
    </w:p>
    <w:p w14:paraId="00000025">
      <w:pPr>
        <w:rPr>
          <w:b/>
        </w:rPr>
      </w:pPr>
    </w:p>
    <w:p w14:paraId="00000026"/>
    <w:p w14:paraId="00000027"/>
    <w:p w14:paraId="00000028">
      <w:pPr>
        <w:spacing w:line="240" w:lineRule="auto"/>
        <w:ind w:left="4560" w:firstLine="0"/>
        <w:rPr>
          <w:color w:val="000000"/>
        </w:rPr>
      </w:pPr>
      <w:r>
        <w:rPr>
          <w:color w:val="000000"/>
          <w:rtl w:val="0"/>
        </w:rPr>
        <w:t xml:space="preserve">Projeto de Desenvolvimento de Software do Curso Técnico em Informática do Colégio Estadual de Educação Profissional </w:t>
      </w:r>
      <w:r>
        <w:rPr>
          <w:color w:val="000000"/>
          <w:sz w:val="22"/>
          <w:szCs w:val="22"/>
          <w:rtl w:val="0"/>
        </w:rPr>
        <w:t>CARMELO PERRONE C E PE EF M PROFIS</w:t>
      </w:r>
      <w:r>
        <w:rPr>
          <w:color w:val="000000"/>
          <w:rtl w:val="0"/>
        </w:rPr>
        <w:t>– Cascavel, Paraná.</w:t>
      </w:r>
    </w:p>
    <w:p w14:paraId="00000029">
      <w:pPr>
        <w:spacing w:line="240" w:lineRule="auto"/>
        <w:ind w:left="4560" w:firstLine="0"/>
        <w:rPr>
          <w:color w:val="000000"/>
        </w:rPr>
      </w:pPr>
    </w:p>
    <w:p w14:paraId="0000002A">
      <w:pPr>
        <w:spacing w:line="240" w:lineRule="auto"/>
        <w:ind w:left="4560" w:firstLine="0"/>
        <w:jc w:val="right"/>
        <w:rPr>
          <w:color w:val="000000"/>
        </w:rPr>
      </w:pPr>
      <w:bookmarkStart w:id="0" w:name="_heading=h.gjdgxs" w:colFirst="0" w:colLast="0"/>
      <w:r>
        <w:rPr>
          <w:color w:val="000000"/>
          <w:rtl w:val="0"/>
        </w:rPr>
        <w:t>Orientadores: Profª Aparecida S.Ferreira</w:t>
      </w:r>
      <w:r>
        <w:rPr>
          <w:color w:val="000000"/>
          <w:vertAlign w:val="superscript"/>
        </w:rPr>
        <w:footnoteReference w:id="0"/>
      </w:r>
    </w:p>
    <w:p w14:paraId="0000002B">
      <w:pPr>
        <w:spacing w:line="240" w:lineRule="auto"/>
        <w:ind w:left="5672" w:firstLine="0"/>
        <w:jc w:val="right"/>
      </w:pPr>
      <w:r>
        <w:rPr>
          <w:rtl w:val="0"/>
        </w:rPr>
        <w:t>Prof</w:t>
      </w:r>
      <w:r>
        <w:rPr>
          <w:color w:val="000000"/>
          <w:rtl w:val="0"/>
        </w:rPr>
        <w:t>ª</w:t>
      </w:r>
      <w:r>
        <w:rPr>
          <w:rtl w:val="0"/>
        </w:rPr>
        <w:t xml:space="preserve">. </w:t>
      </w:r>
      <w:r>
        <w:rPr>
          <w:sz w:val="21"/>
          <w:szCs w:val="21"/>
          <w:rtl w:val="0"/>
        </w:rPr>
        <w:t>Maria</w:t>
      </w:r>
      <w:r>
        <w:rPr>
          <w:rtl w:val="0"/>
        </w:rPr>
        <w:t xml:space="preserve"> </w:t>
      </w:r>
      <w:r>
        <w:rPr>
          <w:vertAlign w:val="superscript"/>
          <w:rtl w:val="0"/>
        </w:rPr>
        <w:t>2</w:t>
      </w:r>
    </w:p>
    <w:p w14:paraId="0000002C">
      <w:pPr>
        <w:jc w:val="right"/>
      </w:pPr>
      <w:r>
        <w:rPr>
          <w:rtl w:val="0"/>
        </w:rPr>
        <w:t xml:space="preserve">     </w:t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</w:p>
    <w:p w14:paraId="0000002D"/>
    <w:p w14:paraId="0000002E">
      <w:pPr>
        <w:spacing w:line="300" w:lineRule="auto"/>
        <w:ind w:firstLine="0"/>
        <w:rPr>
          <w:b/>
          <w:color w:val="000000"/>
        </w:rPr>
      </w:pPr>
    </w:p>
    <w:p w14:paraId="0000002F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  <w:rtl w:val="0"/>
        </w:rPr>
        <w:t>CASCAVEL - PR</w:t>
      </w:r>
    </w:p>
    <w:p w14:paraId="00000030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  <w:rtl w:val="0"/>
        </w:rPr>
        <w:t>2023</w:t>
      </w:r>
    </w:p>
    <w:p w14:paraId="00000031">
      <w:pPr>
        <w:spacing w:line="300" w:lineRule="auto"/>
        <w:ind w:firstLine="0"/>
        <w:jc w:val="center"/>
        <w:rPr>
          <w:b/>
          <w:color w:val="000000"/>
        </w:rPr>
      </w:pPr>
    </w:p>
    <w:p w14:paraId="00000032">
      <w:pPr>
        <w:spacing w:line="300" w:lineRule="auto"/>
        <w:ind w:firstLine="0"/>
        <w:jc w:val="center"/>
        <w:rPr>
          <w:b/>
          <w:color w:val="000000"/>
        </w:rPr>
      </w:pPr>
    </w:p>
    <w:p w14:paraId="00000033">
      <w:pPr>
        <w:ind w:firstLine="0"/>
        <w:jc w:val="center"/>
        <w:rPr>
          <w:b/>
        </w:rPr>
      </w:pPr>
      <w:r>
        <w:rPr>
          <w:b/>
          <w:rtl w:val="0"/>
        </w:rPr>
        <w:t>Eduardo Henrique Pereira da Rosa</w:t>
      </w:r>
    </w:p>
    <w:p w14:paraId="00000034">
      <w:pPr>
        <w:ind w:firstLine="0"/>
        <w:jc w:val="center"/>
        <w:rPr>
          <w:b/>
        </w:rPr>
      </w:pPr>
      <w:r>
        <w:rPr>
          <w:b/>
          <w:rtl w:val="0"/>
        </w:rPr>
        <w:t>Gabriel Ceconi Heidemann</w:t>
      </w:r>
    </w:p>
    <w:p w14:paraId="00000035">
      <w:pPr>
        <w:jc w:val="center"/>
        <w:rPr>
          <w:b/>
        </w:rPr>
      </w:pPr>
    </w:p>
    <w:p w14:paraId="00000036">
      <w:pPr>
        <w:jc w:val="center"/>
        <w:rPr>
          <w:b/>
        </w:rPr>
      </w:pPr>
    </w:p>
    <w:p w14:paraId="00000037">
      <w:pPr>
        <w:jc w:val="center"/>
        <w:rPr>
          <w:b/>
        </w:rPr>
      </w:pPr>
    </w:p>
    <w:p w14:paraId="00000038">
      <w:pPr>
        <w:jc w:val="center"/>
        <w:rPr>
          <w:b/>
        </w:rPr>
      </w:pPr>
    </w:p>
    <w:p w14:paraId="00000039">
      <w:pPr>
        <w:ind w:firstLine="0"/>
        <w:jc w:val="center"/>
        <w:rPr>
          <w:b/>
        </w:rPr>
      </w:pPr>
      <w:r>
        <w:rPr>
          <w:b/>
          <w:rtl w:val="0"/>
        </w:rPr>
        <w:t xml:space="preserve">Fran Cosméticos </w:t>
      </w:r>
    </w:p>
    <w:p w14:paraId="0000003A">
      <w:pPr>
        <w:spacing w:line="360" w:lineRule="auto"/>
        <w:ind w:firstLine="0"/>
        <w:jc w:val="center"/>
        <w:rPr>
          <w:smallCaps/>
          <w:color w:val="000000"/>
        </w:rPr>
      </w:pPr>
    </w:p>
    <w:p w14:paraId="0000003B">
      <w:pPr>
        <w:spacing w:line="300" w:lineRule="auto"/>
        <w:ind w:firstLine="0"/>
        <w:rPr>
          <w:color w:val="000000"/>
        </w:rPr>
      </w:pPr>
      <w:r>
        <w:rPr>
          <w:color w:val="000000"/>
          <w:rtl w:val="0"/>
        </w:rPr>
        <w:t>Este Projeto de Conclusão de Curso foi julgado e aprovado pelo Curso Técnico em Informática do Colégio Estadual de Educação Profissional Pedro Boaretto Neto.</w:t>
      </w:r>
    </w:p>
    <w:p w14:paraId="0000003C">
      <w:pPr>
        <w:spacing w:line="360" w:lineRule="auto"/>
        <w:ind w:firstLine="0"/>
        <w:jc w:val="center"/>
        <w:rPr>
          <w:color w:val="000000"/>
        </w:rPr>
      </w:pPr>
    </w:p>
    <w:p w14:paraId="0000003D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  <w:rtl w:val="0"/>
        </w:rPr>
        <w:t>Cascavel, Pr., xx de Xxxxx de 2023</w:t>
      </w:r>
    </w:p>
    <w:p w14:paraId="0000003E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  <w:rtl w:val="0"/>
        </w:rPr>
        <w:t>COMISSÃO EXAMINADOR</w:t>
      </w:r>
    </w:p>
    <w:p w14:paraId="0000003F">
      <w:pPr>
        <w:spacing w:line="360" w:lineRule="auto"/>
        <w:ind w:firstLine="0"/>
        <w:jc w:val="center"/>
        <w:rPr>
          <w:b/>
          <w:color w:val="000000"/>
        </w:rPr>
      </w:pPr>
    </w:p>
    <w:tbl>
      <w:tblPr>
        <w:tblStyle w:val="50"/>
        <w:tblW w:w="8503" w:type="dxa"/>
        <w:tblInd w:w="108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4252"/>
        <w:gridCol w:w="4251"/>
      </w:tblGrid>
      <w:tr w14:paraId="6C6D413C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shd w:val="clear" w:color="auto" w:fill="auto"/>
          </w:tcPr>
          <w:p w14:paraId="00000040">
            <w:pPr>
              <w:ind w:firstLine="0"/>
              <w:jc w:val="left"/>
            </w:pPr>
            <w:r>
              <w:rPr>
                <w:color w:val="000000"/>
                <w:rtl w:val="0"/>
              </w:rPr>
              <w:t>______________________________</w:t>
            </w:r>
          </w:p>
          <w:p w14:paraId="00000041">
            <w:pPr>
              <w:spacing w:line="240" w:lineRule="auto"/>
              <w:ind w:firstLine="0"/>
              <w:jc w:val="center"/>
            </w:pPr>
            <w:r>
              <w:rPr>
                <w:color w:val="000000"/>
                <w:rtl w:val="0"/>
              </w:rPr>
              <w:t>Profª. Aparecida da S. Ferreira</w:t>
            </w:r>
            <w:r>
              <w:rPr>
                <w:color w:val="000000"/>
                <w:vertAlign w:val="superscript"/>
                <w:rtl w:val="0"/>
              </w:rPr>
              <w:t>1</w:t>
            </w:r>
          </w:p>
          <w:p w14:paraId="00000042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rtl w:val="0"/>
              </w:rPr>
              <w:t>Especialista em Tecnologia da Informação</w:t>
            </w:r>
          </w:p>
          <w:p w14:paraId="00000043">
            <w:pPr>
              <w:spacing w:before="0"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  <w:rtl w:val="0"/>
              </w:rPr>
              <w:t>Faculdade de Ciências Sociais Aplicadas de Cascavel</w:t>
            </w:r>
          </w:p>
          <w:p w14:paraId="00000044">
            <w:pPr>
              <w:spacing w:line="240" w:lineRule="auto"/>
              <w:ind w:firstLine="0"/>
            </w:pPr>
            <w:r>
              <w:rPr>
                <w:rtl w:val="0"/>
              </w:rPr>
              <w:t xml:space="preserve">                  Orientadora</w:t>
            </w:r>
          </w:p>
          <w:p w14:paraId="00000045"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shd w:val="clear" w:color="auto" w:fill="auto"/>
          </w:tcPr>
          <w:p w14:paraId="00000046">
            <w:pPr>
              <w:ind w:firstLine="0"/>
              <w:jc w:val="left"/>
            </w:pPr>
            <w:r>
              <w:rPr>
                <w:color w:val="000000"/>
                <w:rtl w:val="0"/>
              </w:rPr>
              <w:t>______________________________</w:t>
            </w:r>
          </w:p>
          <w:p w14:paraId="00000047">
            <w:pPr>
              <w:spacing w:line="240" w:lineRule="auto"/>
              <w:ind w:firstLine="0"/>
              <w:jc w:val="center"/>
            </w:pPr>
            <w:r>
              <w:rPr>
                <w:color w:val="000000"/>
                <w:rtl w:val="0"/>
              </w:rPr>
              <w:t xml:space="preserve">Profª  </w:t>
            </w:r>
            <w:r>
              <w:rPr>
                <w:rtl w:val="0"/>
              </w:rPr>
              <w:t xml:space="preserve">MARIA </w:t>
            </w:r>
          </w:p>
          <w:p w14:paraId="00000048">
            <w:pPr>
              <w:spacing w:line="240" w:lineRule="auto"/>
              <w:ind w:firstLine="0"/>
            </w:pPr>
            <w:r>
              <w:rPr>
                <w:rtl w:val="0"/>
              </w:rPr>
              <w:t xml:space="preserve">                  Banco de dados</w:t>
            </w:r>
          </w:p>
          <w:p w14:paraId="00000049">
            <w:pPr>
              <w:spacing w:line="240" w:lineRule="auto"/>
              <w:ind w:firstLine="0"/>
            </w:pPr>
          </w:p>
        </w:tc>
      </w:tr>
      <w:tr w14:paraId="2CAF1698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shd w:val="clear" w:color="auto" w:fill="auto"/>
          </w:tcPr>
          <w:p w14:paraId="0000004A">
            <w:pPr>
              <w:spacing w:line="240" w:lineRule="auto"/>
              <w:ind w:firstLine="0"/>
              <w:jc w:val="left"/>
            </w:pPr>
            <w:r>
              <w:rPr>
                <w:color w:val="000000"/>
                <w:rtl w:val="0"/>
              </w:rPr>
              <w:t>______________________________</w:t>
            </w:r>
          </w:p>
          <w:p w14:paraId="0000004B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0000004C">
            <w:pPr>
              <w:spacing w:line="240" w:lineRule="auto"/>
              <w:ind w:firstLine="0"/>
              <w:jc w:val="center"/>
            </w:pPr>
            <w:r>
              <w:rPr>
                <w:color w:val="000000"/>
                <w:rtl w:val="0"/>
              </w:rPr>
              <w:t>Profª. Aparecida da S. Ferreira</w:t>
            </w:r>
            <w:r>
              <w:rPr>
                <w:color w:val="000000"/>
                <w:vertAlign w:val="superscript"/>
                <w:rtl w:val="0"/>
              </w:rPr>
              <w:t>1</w:t>
            </w:r>
          </w:p>
          <w:p w14:paraId="0000004D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rtl w:val="0"/>
              </w:rPr>
              <w:t>Especialista em Tecnologia da Informação</w:t>
            </w:r>
          </w:p>
          <w:p w14:paraId="0000004E">
            <w:pPr>
              <w:spacing w:before="0"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  <w:rtl w:val="0"/>
              </w:rPr>
              <w:t>Faculdade de Ciências Sociais Aplicadas de Cascavel</w:t>
            </w:r>
          </w:p>
          <w:p w14:paraId="0000004F">
            <w:pPr>
              <w:spacing w:line="240" w:lineRule="auto"/>
              <w:ind w:firstLine="0"/>
            </w:pPr>
            <w:r>
              <w:rPr>
                <w:rtl w:val="0"/>
              </w:rPr>
              <w:t xml:space="preserve">                 WEB DESIGN</w:t>
            </w:r>
          </w:p>
          <w:p w14:paraId="00000050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shd w:val="clear" w:color="auto" w:fill="auto"/>
          </w:tcPr>
          <w:p w14:paraId="00000051">
            <w:pPr>
              <w:spacing w:line="240" w:lineRule="auto"/>
              <w:ind w:firstLine="0"/>
              <w:jc w:val="left"/>
            </w:pPr>
            <w:r>
              <w:rPr>
                <w:color w:val="000000"/>
                <w:rtl w:val="0"/>
              </w:rPr>
              <w:t>______________________________</w:t>
            </w:r>
          </w:p>
          <w:p w14:paraId="00000052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00000053">
            <w:pPr>
              <w:spacing w:line="240" w:lineRule="auto"/>
              <w:ind w:firstLine="0"/>
              <w:jc w:val="center"/>
            </w:pPr>
            <w:r>
              <w:rPr>
                <w:color w:val="000000"/>
                <w:rtl w:val="0"/>
              </w:rPr>
              <w:t xml:space="preserve">Profª  </w:t>
            </w:r>
            <w:r>
              <w:rPr>
                <w:rtl w:val="0"/>
              </w:rPr>
              <w:t>ELIANE MARIA DAL MOLIN CRISTO</w:t>
            </w:r>
          </w:p>
          <w:p w14:paraId="00000054">
            <w:pPr>
              <w:spacing w:line="240" w:lineRule="auto"/>
              <w:ind w:firstLine="0"/>
              <w:jc w:val="center"/>
            </w:pPr>
            <w:r>
              <w:rPr>
                <w:color w:val="000000"/>
                <w:rtl w:val="0"/>
              </w:rPr>
              <w:t xml:space="preserve">Especialista em </w:t>
            </w:r>
            <w:r>
              <w:rPr>
                <w:highlight w:val="white"/>
                <w:rtl w:val="0"/>
              </w:rPr>
              <w:t>Educação Especial: Atendimento às Necessidades Espe. - Faculdade Iguaçu-ESAP</w:t>
            </w:r>
          </w:p>
          <w:p w14:paraId="00000055">
            <w:pPr>
              <w:spacing w:line="240" w:lineRule="auto"/>
              <w:ind w:firstLine="0"/>
              <w:jc w:val="center"/>
            </w:pPr>
            <w:r>
              <w:rPr>
                <w:color w:val="000000"/>
                <w:rtl w:val="0"/>
              </w:rPr>
              <w:t>Coordenadora de curso</w:t>
            </w:r>
          </w:p>
          <w:p w14:paraId="00000056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 w14:paraId="6ED41E2F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80" w:hRule="atLeast"/>
        </w:trPr>
        <w:tc>
          <w:tcPr>
            <w:shd w:val="clear" w:color="auto" w:fill="auto"/>
          </w:tcPr>
          <w:p w14:paraId="00000057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shd w:val="clear" w:color="auto" w:fill="auto"/>
          </w:tcPr>
          <w:p w14:paraId="00000058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 w14:paraId="00000059">
      <w:pPr>
        <w:spacing w:line="360" w:lineRule="auto"/>
        <w:ind w:firstLine="0"/>
        <w:jc w:val="center"/>
        <w:rPr>
          <w:b/>
          <w:color w:val="000000"/>
        </w:rPr>
      </w:pPr>
    </w:p>
    <w:p w14:paraId="0000005A">
      <w:pPr>
        <w:spacing w:line="360" w:lineRule="auto"/>
        <w:ind w:firstLine="0"/>
        <w:jc w:val="center"/>
        <w:rPr>
          <w:b/>
          <w:color w:val="000000"/>
        </w:rPr>
      </w:pPr>
    </w:p>
    <w:p w14:paraId="0000005B">
      <w:pPr>
        <w:keepNext/>
        <w:keepLines/>
        <w:widowControl/>
        <w:tabs>
          <w:tab w:val="left" w:pos="709"/>
        </w:tabs>
        <w:spacing w:before="240" w:after="0" w:line="259" w:lineRule="auto"/>
        <w:ind w:firstLine="0"/>
        <w:rPr>
          <w:rFonts w:ascii="Calibri" w:hAnsi="Calibri" w:eastAsia="Calibri" w:cs="Calibri"/>
          <w:color w:val="366091"/>
          <w:sz w:val="32"/>
          <w:szCs w:val="32"/>
        </w:rPr>
      </w:pPr>
      <w:r>
        <w:rPr>
          <w:rFonts w:ascii="Calibri" w:hAnsi="Calibri" w:eastAsia="Calibri" w:cs="Calibri"/>
          <w:color w:val="366091"/>
          <w:sz w:val="32"/>
          <w:szCs w:val="32"/>
          <w:rtl w:val="0"/>
        </w:rPr>
        <w:t>Sumário</w:t>
      </w:r>
    </w:p>
    <w:p w14:paraId="0000005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100"/>
          <w:tab w:val="right" w:pos="9061"/>
        </w:tabs>
        <w:spacing w:before="0" w:after="0" w:line="360" w:lineRule="auto"/>
        <w:ind w:left="0" w:right="0" w:firstLine="709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5D">
      <w:pPr>
        <w:spacing w:line="360" w:lineRule="auto"/>
      </w:pPr>
    </w:p>
    <w:p w14:paraId="0000005E"/>
    <w:p w14:paraId="0000005F">
      <w:pPr>
        <w:tabs>
          <w:tab w:val="left" w:pos="1155"/>
        </w:tabs>
      </w:pPr>
      <w:r>
        <w:rPr>
          <w:rtl w:val="0"/>
        </w:rPr>
        <w:tab/>
      </w:r>
    </w:p>
    <w:bookmarkEnd w:id="0"/>
    <w:p w14:paraId="00000060">
      <w:pPr>
        <w:pStyle w:val="2"/>
        <w:numPr>
          <w:ilvl w:val="0"/>
          <w:numId w:val="1"/>
        </w:numPr>
        <w:spacing w:line="360" w:lineRule="auto"/>
        <w:ind w:left="0" w:firstLine="0"/>
      </w:pPr>
      <w:r>
        <w:rPr>
          <w:rtl w:val="0"/>
        </w:rPr>
        <w:t>INTRODUÇÃO</w:t>
      </w:r>
    </w:p>
    <w:p w14:paraId="00000061"/>
    <w:p w14:paraId="00000062"/>
    <w:p w14:paraId="00000063">
      <w:pPr>
        <w:pStyle w:val="3"/>
        <w:numPr>
          <w:ilvl w:val="1"/>
          <w:numId w:val="1"/>
        </w:numPr>
        <w:ind w:left="578" w:hanging="578"/>
      </w:pPr>
      <w:bookmarkStart w:id="1" w:name="_heading=h.30j0zll" w:colFirst="0" w:colLast="0"/>
      <w:bookmarkEnd w:id="1"/>
      <w:r>
        <w:rPr>
          <w:rtl w:val="0"/>
        </w:rPr>
        <w:t>Apresentação do Problema</w:t>
      </w:r>
    </w:p>
    <w:p w14:paraId="00000064">
      <w:pPr>
        <w:spacing w:before="0" w:after="160" w:line="360" w:lineRule="auto"/>
        <w:jc w:val="both"/>
        <w:rPr>
          <w:rFonts w:ascii="SimSun" w:hAnsi="SimSun" w:eastAsia="SimSun" w:cs="SimSun"/>
          <w:sz w:val="24"/>
          <w:szCs w:val="24"/>
        </w:rPr>
      </w:pPr>
      <w:r>
        <w:rPr>
          <w:sz w:val="24"/>
          <w:szCs w:val="24"/>
          <w:rtl w:val="0"/>
        </w:rPr>
        <w:t>O comércio eletrônico, também conhecido como e-commerce, surgiu no Brasil por volta dos anos noventa com a comercialização de produtos pequenos, de baixo valor e com pouca variedade de produtos. Com o avanço das vendas, a oferta de produtos passou a ser mais ampla e inclusive serviços já podem ser contratados de forma on-line (ARANTES, 2016). Foi durante o período da pandemia que as vendas através do comércio eletrônico ganharam maior popularidade. Segundo relatório divulgado pela Neotrust. (2021), no primeiro trimestre de 2021, o e-commerce totalizou mais de 35 bilhões de reais em faturamento, o que representa um crescimento de 72.2% em comparação com o mesmo período do ano de 2020.</w:t>
      </w:r>
      <w:r>
        <w:rPr>
          <w:rFonts w:ascii="SimSun" w:hAnsi="SimSun" w:eastAsia="SimSun" w:cs="SimSun"/>
          <w:sz w:val="24"/>
          <w:szCs w:val="24"/>
          <w:rtl w:val="0"/>
        </w:rPr>
        <w:t xml:space="preserve"> </w:t>
      </w:r>
    </w:p>
    <w:p w14:paraId="00000065">
      <w:pPr>
        <w:spacing w:before="0" w:after="160" w:line="360" w:lineRule="auto"/>
        <w:jc w:val="both"/>
        <w:rPr>
          <w:rFonts w:ascii="Arial" w:hAnsi="Arial" w:eastAsia="Arial" w:cs="Arial"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Características do Site: </w:t>
      </w:r>
      <w:r>
        <w:rPr>
          <w:sz w:val="24"/>
          <w:szCs w:val="24"/>
          <w:rtl w:val="0"/>
        </w:rPr>
        <w:t>Interface, Segurança e privacidade: Medidas robustas de segurança de dados serão implementadas para proteger as informações pessoais e financeiras dos clientes. Avaliações e feedback: Um sistema de avaliações e comentários permitirá aos clientes compartilhar suas opiniões sobre os produtos, promovendo transparência e confiança.</w:t>
      </w:r>
    </w:p>
    <w:p w14:paraId="00000066">
      <w:pPr>
        <w:spacing w:before="0" w:after="160" w:line="360" w:lineRule="auto"/>
        <w:jc w:val="both"/>
        <w:rPr>
          <w:rFonts w:ascii="Arial" w:hAnsi="Arial" w:eastAsia="Arial" w:cs="Arial"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Estratégias de Marketing:  </w:t>
      </w:r>
      <w:r>
        <w:rPr>
          <w:sz w:val="24"/>
          <w:szCs w:val="24"/>
          <w:rtl w:val="0"/>
        </w:rPr>
        <w:t>Campanhas de mídia social: Serão desenvolvidas estratégias de marketing digital para promover o site nas redes sociais, envolvendo potenciais clientes e construindo uma comunidade online.</w:t>
      </w:r>
    </w:p>
    <w:p w14:paraId="00000067">
      <w:pPr>
        <w:spacing w:before="0" w:after="160" w:line="360" w:lineRule="auto"/>
        <w:jc w:val="both"/>
        <w:rPr>
          <w:rFonts w:ascii="Arial" w:hAnsi="Arial" w:eastAsia="Arial" w:cs="Arial"/>
          <w:sz w:val="24"/>
          <w:szCs w:val="24"/>
        </w:rPr>
      </w:pPr>
      <w:r>
        <w:rPr>
          <w:sz w:val="24"/>
          <w:szCs w:val="24"/>
          <w:rtl w:val="0"/>
        </w:rPr>
        <w:t>Promoções e descontos: Ofertas especiais, descontos e brindes serão oferecidos regularmente para atrair e reter clientes, incentivando a fidelidade à marca.</w:t>
      </w:r>
    </w:p>
    <w:p w14:paraId="00000068">
      <w:pPr>
        <w:spacing w:line="360" w:lineRule="auto"/>
        <w:rPr>
          <w:sz w:val="24"/>
          <w:szCs w:val="24"/>
        </w:rPr>
      </w:pPr>
      <w:r>
        <w:rPr>
          <w:sz w:val="24"/>
          <w:szCs w:val="24"/>
          <w:rtl w:val="0"/>
        </w:rPr>
        <w:t>O projeto visa preencher uma lacuna no mercado de comércio eletrônico de cosméticos e joias, fornecendo uma plataforma online abrangente e confiável para os consumidores adquirirem produtos de beleza e acessórios (Joias) de forma conveniente e personalizada. A implementação dessas estratégias garantirá o sucesso do site, atendendo às expectativas dos clientes e construindo uma marca sólida no setor de cosméticos e acessórios (Joias).</w:t>
      </w:r>
    </w:p>
    <w:p w14:paraId="00000069">
      <w:pPr>
        <w:pStyle w:val="2"/>
        <w:spacing w:line="360" w:lineRule="auto"/>
      </w:pPr>
      <w:bookmarkStart w:id="2" w:name="_heading=h.1fob9te" w:colFirst="0" w:colLast="0"/>
      <w:bookmarkEnd w:id="2"/>
      <w:r>
        <w:rPr>
          <w:rtl w:val="0"/>
        </w:rPr>
        <w:t>2</w:t>
      </w:r>
      <w:r>
        <w:rPr>
          <w:rtl w:val="0"/>
        </w:rPr>
        <w:tab/>
      </w:r>
      <w:r>
        <w:rPr>
          <w:rtl w:val="0"/>
        </w:rPr>
        <w:t>OBJETIVOS</w:t>
      </w:r>
    </w:p>
    <w:p w14:paraId="0000006A">
      <w:pPr>
        <w:spacing w:before="0" w:after="160" w:line="360" w:lineRule="auto"/>
        <w:jc w:val="both"/>
        <w:rPr>
          <w:rFonts w:ascii="Arial" w:hAnsi="Arial" w:eastAsia="Arial" w:cs="Arial"/>
          <w:sz w:val="22"/>
          <w:szCs w:val="22"/>
        </w:rPr>
      </w:pPr>
      <w:r>
        <w:rPr>
          <w:rtl w:val="0"/>
        </w:rPr>
        <w:t>.</w:t>
      </w:r>
      <w:r>
        <w:rPr>
          <w:sz w:val="22"/>
          <w:szCs w:val="22"/>
          <w:rtl w:val="0"/>
        </w:rPr>
        <w:t>O objetivo principal do projeto é criar uma plataforma digital que ofereça uma ampla gama de cosméticos, desde maquiagem e cuidados com a pele até produtos para cabelo e fragrâncias, proporcionando aos clientes uma experiência de compra conveniente, segura e satisfatória.</w:t>
      </w:r>
    </w:p>
    <w:p w14:paraId="0000006B">
      <w:pPr>
        <w:spacing w:line="360" w:lineRule="auto"/>
      </w:pPr>
      <w:r>
        <w:rPr>
          <w:sz w:val="22"/>
          <w:szCs w:val="22"/>
          <w:rtl w:val="0"/>
        </w:rPr>
        <w:t xml:space="preserve"> O objetivo principal do projeto é criar uma plataforma digital que ofereça uma ampla gama de joias, desde correntes, pulseiras, tornozeleiras e brincos em prata e ouro</w:t>
      </w:r>
      <w:r>
        <w:rPr>
          <w:rFonts w:ascii="Calibri" w:hAnsi="Calibri" w:eastAsia="Calibri" w:cs="Calibri"/>
          <w:sz w:val="28"/>
          <w:szCs w:val="28"/>
          <w:rtl w:val="0"/>
        </w:rPr>
        <w:t xml:space="preserve"> </w:t>
      </w:r>
    </w:p>
    <w:p w14:paraId="0000006C">
      <w:pPr>
        <w:spacing w:line="360" w:lineRule="auto"/>
      </w:pPr>
    </w:p>
    <w:p w14:paraId="0000006D">
      <w:pPr>
        <w:spacing w:line="360" w:lineRule="auto"/>
        <w:ind w:firstLine="0"/>
        <w:rPr>
          <w:color w:val="000000"/>
          <w:sz w:val="22"/>
          <w:szCs w:val="22"/>
        </w:rPr>
      </w:pPr>
    </w:p>
    <w:p w14:paraId="0000006E">
      <w:pPr>
        <w:spacing w:line="360" w:lineRule="auto"/>
        <w:ind w:firstLine="0"/>
        <w:rPr>
          <w:color w:val="000000"/>
          <w:sz w:val="22"/>
          <w:szCs w:val="22"/>
        </w:rPr>
      </w:pPr>
    </w:p>
    <w:p w14:paraId="0000006F">
      <w:pPr>
        <w:pStyle w:val="2"/>
        <w:spacing w:line="360" w:lineRule="auto"/>
        <w:rPr>
          <w:sz w:val="22"/>
          <w:szCs w:val="22"/>
        </w:rPr>
      </w:pPr>
      <w:bookmarkStart w:id="3" w:name="_heading=h.3znysh7" w:colFirst="0" w:colLast="0"/>
      <w:bookmarkEnd w:id="3"/>
      <w:r>
        <w:rPr>
          <w:rtl w:val="0"/>
        </w:rPr>
        <w:t>3</w:t>
      </w:r>
      <w:r>
        <w:rPr>
          <w:rtl w:val="0"/>
        </w:rPr>
        <w:tab/>
      </w:r>
      <w:r>
        <w:rPr>
          <w:rtl w:val="0"/>
        </w:rPr>
        <w:t>METODOLOGIA</w:t>
      </w:r>
    </w:p>
    <w:p w14:paraId="00000070">
      <w:pPr>
        <w:spacing w:line="360" w:lineRule="auto"/>
        <w:ind w:firstLine="0"/>
        <w:rPr>
          <w:color w:val="000000"/>
          <w:sz w:val="22"/>
          <w:szCs w:val="22"/>
        </w:rPr>
      </w:pPr>
      <w:r>
        <w:rPr>
          <w:b/>
          <w:color w:val="000000"/>
          <w:sz w:val="28"/>
          <w:szCs w:val="28"/>
          <w:rtl w:val="0"/>
        </w:rPr>
        <w:tab/>
      </w:r>
      <w:r>
        <w:rPr>
          <w:sz w:val="22"/>
          <w:szCs w:val="22"/>
          <w:rtl w:val="0"/>
        </w:rPr>
        <w:t xml:space="preserve">No presente artigo foi desenvolvida uma pesquisa de natureza básica, com abordagem qualitativa e com objetivo de pesquisa exploratória e prescritiva. Sobre os procedimentos metodológicos foi desenvolvida pesquisa bibliográfica sobre o tema </w:t>
      </w:r>
    </w:p>
    <w:p w14:paraId="00000071">
      <w:pPr>
        <w:spacing w:line="240" w:lineRule="auto"/>
        <w:ind w:left="2127" w:firstLine="0"/>
        <w:rPr>
          <w:b/>
          <w:color w:val="000000"/>
          <w:sz w:val="28"/>
          <w:szCs w:val="28"/>
        </w:rPr>
      </w:pPr>
    </w:p>
    <w:p w14:paraId="00000072">
      <w:pPr>
        <w:pStyle w:val="2"/>
        <w:spacing w:line="360" w:lineRule="auto"/>
      </w:pPr>
      <w:bookmarkStart w:id="4" w:name="_heading=h.2et92p0" w:colFirst="0" w:colLast="0"/>
      <w:bookmarkEnd w:id="4"/>
      <w:r>
        <w:rPr>
          <w:rtl w:val="0"/>
        </w:rPr>
        <w:t xml:space="preserve">4 </w:t>
      </w:r>
      <w:r>
        <w:rPr>
          <w:rtl w:val="0"/>
        </w:rPr>
        <w:tab/>
      </w:r>
      <w:r>
        <w:rPr>
          <w:rtl w:val="0"/>
        </w:rPr>
        <w:t>REFERENCIAL TEÓRICO</w:t>
      </w:r>
    </w:p>
    <w:p w14:paraId="00000073">
      <w:pPr>
        <w:spacing w:line="36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  <w:rtl w:val="0"/>
        </w:rPr>
        <w:tab/>
      </w:r>
    </w:p>
    <w:p w14:paraId="0000007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HTML (Hypertext Markup Language) é uma linguagem de marcação utilizada para criar páginas web. É a estrutura básica de uma página web, sendo responsável por definir a estrutura e o conteúdo de um documento web, como o texto, as imagens, os links e outros elementos.</w:t>
      </w:r>
    </w:p>
    <w:p w14:paraId="0000007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     O HTML é uma linguagem de marcação de texto que permite a criação de páginas web através da utilização de tags (etiquetas) que definem a estrutura e o conteúdo da página. As tags são utilizadas para formatar o texto, inserir imagens e outros conteúdos multimídia, criar links e outras funcionalidades. Além disso, o HTML é uma linguagem de marcação que é interpretada pelos navegadores web para exibir o conteúdo na tela.</w:t>
      </w:r>
    </w:p>
    <w:p w14:paraId="0000007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CSS (Cascading Style Sheets) é uma linguagem de estilo utilizada para definir a aparência e o layout de páginas web. É utilizada para controlar a apresentação visual de um documento HTML, como a cor, a fonte, o tamanho e a posição dos elementos na página.</w:t>
      </w:r>
    </w:p>
    <w:p w14:paraId="0000007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CSS é uma linguagem que trabalha em conjunto com o HTML para definir a aparência e o layout de uma página web. Ele permite que o desenvolvedor especifique como o conteúdo do HTML deve ser apresentado visualmente, separando a apresentação do conteúdo e da estrutura do documento. Dessa forma, o CSS oferece maior controle e flexibilidade na criação de páginas web, permitindo que os desenvolvedores personalizem a aparência das páginas para atender às necessidades e preferências dos usuários.</w:t>
      </w:r>
    </w:p>
    <w:p w14:paraId="0000007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JavaScript é uma linguagem de programação utilizada para criar interatividade em páginas web. É uma linguagem interpretada, o que significa que o código é executado no navegador do usuário, e não no servidor.</w:t>
      </w:r>
    </w:p>
    <w:p w14:paraId="0000007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JavaScript permite que os desenvolvedores adicionem interatividade e dinamismo às páginas web, permitindo que os usuários interajam com o conteúdo, sem precisar recarregar a página. Ele é utilizado para criar animações, validação de formulários, menus interativos, galerias de imagens, jogos, entre outras funcionalidades. Além disso, o JavaScript é uma linguagem de programação versátil, que pode ser usada tanto no lado do cliente (no navegador do usuário) quanto no lado do servidor (em um servidor web).</w:t>
      </w:r>
    </w:p>
    <w:p w14:paraId="0000007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O PHP (Hypertext Preprocessor) é uma linguagem de programação de código aberto, que é usada principalmente para desenvolver aplicativos web dinâmicos e sites. É uma linguagem do lado do servidor, o que significa que o código PHP é executado no servidor web antes que a página seja enviada para o navegador do usuário.</w:t>
      </w:r>
    </w:p>
    <w:p w14:paraId="0000007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PHP é usado para criar aplicativos web dinâmicos, permitindo que o desenvolvedor crie conteúdo personalizado para diferentes usuários e crie páginas que se ajustem às suas necessidades e preferências. O PHP pode ser usado para interagir com bancos de dados, criar formulários de contato, gerenciar sessões de usuários e muito mais. É uma linguagem popular entre os desenvolvedores web devido à sua facilidade de uso, grande comunidade de usuários e vasta documentação disponível online. Além disso, o PHP é compatível com a maioria dos servidores web e sistemas operacionais, o que o torna uma escolha popular para o desenvolvimento de aplicativos web.</w:t>
      </w:r>
    </w:p>
    <w:p w14:paraId="0000007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XAMPP é um pacote de software gratuito que fornece um ambiente de servidor web completo para desenvolvimento e teste de aplicativos web. O nome XAMPP é uma sigla que significa "Apache, MySQL, PHP e Perl". Além desses componentes principais, o pacote também inclui outros recursos importantes, como o servidor FTP, o servidor de e-mail, o servidor Tomcat, entre outros.</w:t>
      </w:r>
    </w:p>
    <w:p w14:paraId="0000007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XAMPP é uma solução conveniente e fácil de usar para desenvolvedores web que precisam testar seus aplicativos em um ambiente local antes de colocá-los em produção. Ele pode ser instalado em um computador pessoal para criar um ambiente de desenvolvimento web completo, que inclui um servidor web, um servidor de banco de dados e outras ferramentas importantes. O XAMPP é compatível com diferentes sistemas operacionais, como Windows, Linux e MacOS, e é usado por desenvolvedores em todo o mundo para criar e testar aplicativos web.</w:t>
      </w:r>
    </w:p>
    <w:p w14:paraId="0000007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MySQL é um sistema de gerenciamento de banco de dados (SGBD) que utiliza a linguagem SQL (Structured Query Language) para gerenciar e manipular dados em um banco de dados. Ele é um software de código aberto, disponível gratuitamente para uso em diferentes plataformas, como Windows, Linux e MacOS.</w:t>
      </w:r>
    </w:p>
    <w:p w14:paraId="0000007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2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MySQL é utilizado para armazenar e gerenciar dados em bancos de dados relacionais, que são compostos por tabelas, campos e registros. Ele é amplamente utilizado em aplicativos web para armazenar informações como dados de usuário, informações de produtos, dados de vendas e muito mais. O MySQL é compatível com várias linguagens de programação, como PHP, Java, Python e C++, e é usado por desenvolvedores em todo o mundo para criar e gerenciar bancos de dados relacionais.</w:t>
      </w:r>
    </w:p>
    <w:p w14:paraId="0000008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0" w:line="36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 w14:paraId="00000081">
      <w:pPr>
        <w:spacing w:line="360" w:lineRule="auto"/>
        <w:ind w:firstLine="0"/>
        <w:rPr>
          <w:b/>
          <w:color w:val="000000"/>
          <w:sz w:val="28"/>
          <w:szCs w:val="28"/>
        </w:rPr>
      </w:pPr>
    </w:p>
    <w:p w14:paraId="00000082">
      <w:pPr>
        <w:spacing w:line="360" w:lineRule="auto"/>
        <w:ind w:firstLine="0"/>
        <w:rPr>
          <w:b/>
          <w:color w:val="000000"/>
          <w:sz w:val="28"/>
          <w:szCs w:val="28"/>
        </w:rPr>
      </w:pPr>
    </w:p>
    <w:p w14:paraId="00000083">
      <w:pPr>
        <w:spacing w:line="360" w:lineRule="auto"/>
        <w:ind w:firstLine="0"/>
        <w:rPr>
          <w:b/>
          <w:color w:val="000000"/>
          <w:sz w:val="28"/>
          <w:szCs w:val="28"/>
        </w:rPr>
      </w:pPr>
    </w:p>
    <w:p w14:paraId="00000084">
      <w:pPr>
        <w:pStyle w:val="2"/>
        <w:spacing w:line="360" w:lineRule="auto"/>
        <w:rPr>
          <w:sz w:val="38"/>
          <w:szCs w:val="38"/>
        </w:rPr>
      </w:pPr>
      <w:bookmarkStart w:id="5" w:name="_heading=h.tyjcwt" w:colFirst="0" w:colLast="0"/>
      <w:bookmarkEnd w:id="5"/>
      <w:r>
        <w:rPr>
          <w:rtl w:val="0"/>
        </w:rPr>
        <w:t xml:space="preserve">5 DOCUMENTAÇÃO </w:t>
      </w:r>
      <w:r>
        <w:rPr>
          <w:sz w:val="38"/>
          <w:szCs w:val="38"/>
          <w:rtl w:val="0"/>
        </w:rPr>
        <w:t>do projeto</w:t>
      </w:r>
    </w:p>
    <w:p w14:paraId="00000085">
      <w:pPr>
        <w:spacing w:line="360" w:lineRule="auto"/>
        <w:ind w:firstLine="720"/>
      </w:pPr>
      <w:r>
        <w:rPr>
          <w:rtl w:val="0"/>
        </w:rPr>
        <w:t>A documentação de projetos refere-se ao processo de registrar e organizar todas as informações relacionadas a um projeto. Isso inclui objetivos, escopo, cronograma, recursos, requisitos, estratégias, riscos, decisões e resultados alcançados.</w:t>
      </w:r>
    </w:p>
    <w:p w14:paraId="00000086">
      <w:pPr>
        <w:spacing w:line="360" w:lineRule="auto"/>
        <w:ind w:firstLine="720"/>
      </w:pPr>
      <w:r>
        <w:rPr>
          <w:rtl w:val="0"/>
        </w:rPr>
        <w:t>O ciclo de vida de desenvolvimento de sistemas (CVDS), do inglês systems development life cycle (SDLC), em engenharia de sistemas, sistemas de informação e engenharia de software, é um processo de criação ou alteração de sistemas de informação, e os modelos e metodologias que as pessoas utilizam para desenvolver esses sistemas. Em engenharia da computação, o conceito de SDLC sustenta muitos tipos de metodologias de desenvolvimento de software. Estas metodologias formam a estrutura (framework) para o planejamento e controle da criação de um sistema de informação:o processo de desenvolvimento de software.</w:t>
      </w:r>
    </w:p>
    <w:p w14:paraId="00000087">
      <w:pPr>
        <w:ind w:firstLine="0"/>
        <w:rPr>
          <w:b/>
          <w:color w:val="FF0000"/>
        </w:rPr>
      </w:pPr>
    </w:p>
    <w:p w14:paraId="00000088">
      <w:pPr>
        <w:ind w:firstLine="0"/>
        <w:rPr>
          <w:b/>
          <w:color w:val="FF0000"/>
        </w:rPr>
      </w:pPr>
      <w:r>
        <w:drawing>
          <wp:inline distT="0" distB="0" distL="0" distR="0">
            <wp:extent cx="5759450" cy="3940810"/>
            <wp:effectExtent l="0" t="0" r="0" b="0"/>
            <wp:docPr id="12" name="image5.png" descr="Opera Instantâneo_2024-06-28_112335_app.diagrams.n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 descr="Opera Instantâneo_2024-06-28_112335_app.diagrams.ne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9">
      <w:pPr>
        <w:pStyle w:val="3"/>
        <w:spacing w:before="0" w:after="0"/>
      </w:pPr>
      <w:bookmarkStart w:id="6" w:name="_heading=h.3dy6vkm" w:colFirst="0" w:colLast="0"/>
      <w:bookmarkEnd w:id="6"/>
      <w:r>
        <w:rPr>
          <w:rtl w:val="0"/>
        </w:rPr>
        <w:t xml:space="preserve">5.1 Requisitos </w:t>
      </w:r>
    </w:p>
    <w:p w14:paraId="0000008A">
      <w:pPr>
        <w:pStyle w:val="4"/>
        <w:keepNext w:val="0"/>
        <w:keepLines w:val="0"/>
        <w:widowControl/>
        <w:spacing w:line="360" w:lineRule="auto"/>
        <w:rPr>
          <w:rFonts w:ascii="Arial" w:hAnsi="Arial" w:eastAsia="Arial" w:cs="Arial"/>
        </w:rPr>
      </w:pPr>
      <w:r>
        <w:rPr>
          <w:rtl w:val="0"/>
        </w:rPr>
        <w:tab/>
      </w:r>
      <w:r>
        <w:rPr>
          <w:rtl w:val="0"/>
        </w:rPr>
        <w:t>Requisitos Funcionais</w:t>
      </w:r>
    </w:p>
    <w:p w14:paraId="0000008B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Os requisitos funcionais definem o comportamento do sistema, descrevendo as funções e funcionalidades que ele deve executar. Eles especificam o que o sistema deve fazer, incluindo entradas, processos, saídas e interações com os usuários.</w:t>
      </w:r>
    </w:p>
    <w:p w14:paraId="0000008C">
      <w:pPr>
        <w:pStyle w:val="4"/>
        <w:keepNext w:val="0"/>
        <w:keepLines w:val="0"/>
        <w:widowControl/>
        <w:spacing w:line="360" w:lineRule="auto"/>
        <w:rPr>
          <w:rFonts w:ascii="Arial" w:hAnsi="Arial" w:eastAsia="Arial" w:cs="Arial"/>
        </w:rPr>
      </w:pPr>
      <w:r>
        <w:rPr>
          <w:rtl w:val="0"/>
        </w:rPr>
        <w:t>Requisitos Não Funcionais</w:t>
      </w:r>
    </w:p>
    <w:p w14:paraId="0000008D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bookmarkStart w:id="7" w:name="_heading=h.1t3h5sf" w:colFirst="0" w:colLast="0"/>
      <w:bookmarkEnd w:id="7"/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Os requisitos não funcionais, por outro lado, definem as propriedades e restrições do sistema, descrevendo como o sistema deve se comportar. Eles abordam aspectos como desempenho, segurança, usabilidade, confiabilidade, entre outros.</w:t>
      </w:r>
    </w:p>
    <w:p w14:paraId="0000008E">
      <w:pPr>
        <w:tabs>
          <w:tab w:val="left" w:pos="0"/>
        </w:tabs>
        <w:spacing w:line="360" w:lineRule="auto"/>
        <w:ind w:firstLine="0"/>
      </w:pPr>
    </w:p>
    <w:p w14:paraId="0000008F">
      <w:pPr>
        <w:tabs>
          <w:tab w:val="left" w:pos="0"/>
        </w:tabs>
        <w:spacing w:line="360" w:lineRule="auto"/>
        <w:ind w:firstLine="0"/>
      </w:pPr>
    </w:p>
    <w:p w14:paraId="00000090">
      <w:pPr>
        <w:pStyle w:val="3"/>
        <w:spacing w:before="0" w:after="0"/>
      </w:pPr>
      <w:bookmarkStart w:id="8" w:name="_heading=h.4d34og8" w:colFirst="0" w:colLast="0"/>
      <w:bookmarkEnd w:id="8"/>
      <w:r>
        <w:rPr>
          <w:rtl w:val="0"/>
        </w:rPr>
        <w:t>5.1.1 Requisitos funcionais</w:t>
      </w:r>
    </w:p>
    <w:p w14:paraId="00000091">
      <w:pPr>
        <w:tabs>
          <w:tab w:val="left" w:pos="0"/>
        </w:tabs>
        <w:spacing w:line="360" w:lineRule="auto"/>
        <w:ind w:firstLine="0"/>
        <w:rPr>
          <w:color w:val="000000"/>
          <w:sz w:val="22"/>
          <w:szCs w:val="22"/>
        </w:rPr>
      </w:pPr>
      <w:r>
        <w:rPr>
          <w:rtl w:val="0"/>
        </w:rPr>
        <w:tab/>
      </w:r>
      <w:r>
        <w:drawing>
          <wp:inline distT="0" distB="0" distL="0" distR="0">
            <wp:extent cx="5760085" cy="4973320"/>
            <wp:effectExtent l="0" t="0" r="0" b="0"/>
            <wp:docPr id="14" name="image8.png" descr="Opera Instantâneo_2024-06-28_105633_app.diagrams.n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 descr="Opera Instantâneo_2024-06-28_105633_app.diagrams.net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2">
      <w:pPr>
        <w:pStyle w:val="4"/>
        <w:spacing w:before="0" w:after="0" w:line="360" w:lineRule="auto"/>
        <w:rPr>
          <w:b/>
        </w:rPr>
      </w:pPr>
      <w:bookmarkStart w:id="9" w:name="_heading=h.2s8eyo1" w:colFirst="0" w:colLast="0"/>
      <w:bookmarkEnd w:id="9"/>
      <w:r>
        <w:rPr>
          <w:b/>
          <w:rtl w:val="0"/>
        </w:rPr>
        <w:t xml:space="preserve">5.1.2 Requisitos não funcionais </w:t>
      </w:r>
    </w:p>
    <w:p w14:paraId="00000093">
      <w:pPr>
        <w:tabs>
          <w:tab w:val="left" w:pos="0"/>
        </w:tabs>
        <w:spacing w:line="360" w:lineRule="auto"/>
        <w:ind w:firstLine="0"/>
      </w:pPr>
      <w:r>
        <w:rPr>
          <w:rtl w:val="0"/>
        </w:rPr>
        <w:tab/>
      </w:r>
    </w:p>
    <w:p w14:paraId="00000094">
      <w:pPr>
        <w:widowControl/>
        <w:spacing w:line="240" w:lineRule="auto"/>
        <w:ind w:firstLine="0"/>
        <w:jc w:val="left"/>
        <w:rPr>
          <w:rFonts w:ascii="Calibri" w:hAnsi="Calibri" w:eastAsia="Calibri" w:cs="Calibri"/>
        </w:rPr>
      </w:pPr>
    </w:p>
    <w:p w14:paraId="00000095">
      <w:pPr>
        <w:spacing w:line="360" w:lineRule="auto"/>
        <w:ind w:firstLine="0"/>
      </w:pPr>
      <w:r>
        <w:drawing>
          <wp:inline distT="0" distB="0" distL="0" distR="0">
            <wp:extent cx="5753735" cy="5770880"/>
            <wp:effectExtent l="0" t="0" r="0" b="0"/>
            <wp:docPr id="13" name="image1.png" descr="Opera Instantâneo_2024-06-28_105719_app.diagrams.n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 descr="Opera Instantâneo_2024-06-28_105719_app.diagrams.net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6">
      <w:pPr>
        <w:spacing w:line="360" w:lineRule="auto"/>
        <w:ind w:firstLine="0"/>
      </w:pPr>
      <w:r>
        <w:rPr>
          <w:sz w:val="20"/>
          <w:szCs w:val="20"/>
          <w:rtl w:val="0"/>
        </w:rPr>
        <w:t>Fonte: O autor, 2022</w:t>
      </w:r>
    </w:p>
    <w:p w14:paraId="00000097">
      <w:pPr>
        <w:spacing w:line="360" w:lineRule="auto"/>
        <w:ind w:firstLine="0"/>
      </w:pPr>
    </w:p>
    <w:p w14:paraId="00000098">
      <w:pPr>
        <w:spacing w:line="360" w:lineRule="auto"/>
        <w:ind w:firstLine="0"/>
        <w:rPr>
          <w:color w:val="000000"/>
          <w:sz w:val="22"/>
          <w:szCs w:val="22"/>
        </w:rPr>
      </w:pPr>
    </w:p>
    <w:p w14:paraId="00000099">
      <w:pPr>
        <w:spacing w:line="360" w:lineRule="auto"/>
        <w:ind w:firstLine="0"/>
        <w:rPr>
          <w:color w:val="000000"/>
          <w:sz w:val="22"/>
          <w:szCs w:val="22"/>
        </w:rPr>
      </w:pPr>
    </w:p>
    <w:p w14:paraId="0000009A">
      <w:pPr>
        <w:spacing w:line="360" w:lineRule="auto"/>
        <w:ind w:firstLine="0"/>
        <w:rPr>
          <w:color w:val="000000"/>
          <w:sz w:val="22"/>
          <w:szCs w:val="22"/>
        </w:rPr>
      </w:pPr>
    </w:p>
    <w:p w14:paraId="0000009B">
      <w:pPr>
        <w:spacing w:line="360" w:lineRule="auto"/>
        <w:ind w:firstLine="0"/>
        <w:rPr>
          <w:color w:val="000000"/>
          <w:sz w:val="22"/>
          <w:szCs w:val="22"/>
        </w:rPr>
      </w:pPr>
    </w:p>
    <w:p w14:paraId="0000009C">
      <w:pPr>
        <w:spacing w:line="360" w:lineRule="auto"/>
        <w:ind w:firstLine="0"/>
        <w:rPr>
          <w:color w:val="000000"/>
          <w:sz w:val="22"/>
          <w:szCs w:val="22"/>
        </w:rPr>
      </w:pPr>
    </w:p>
    <w:p w14:paraId="0000009D">
      <w:pPr>
        <w:spacing w:line="360" w:lineRule="auto"/>
        <w:ind w:firstLine="0"/>
        <w:rPr>
          <w:color w:val="000000"/>
          <w:sz w:val="22"/>
          <w:szCs w:val="22"/>
        </w:rPr>
      </w:pPr>
    </w:p>
    <w:p w14:paraId="0000009E">
      <w:pPr>
        <w:spacing w:line="360" w:lineRule="auto"/>
        <w:ind w:firstLine="0"/>
        <w:rPr>
          <w:color w:val="000000"/>
          <w:sz w:val="22"/>
          <w:szCs w:val="22"/>
        </w:rPr>
      </w:pPr>
    </w:p>
    <w:p w14:paraId="0000009F">
      <w:pPr>
        <w:pStyle w:val="3"/>
        <w:numPr>
          <w:ilvl w:val="1"/>
          <w:numId w:val="2"/>
        </w:numPr>
        <w:spacing w:before="0" w:after="0"/>
        <w:ind w:left="360" w:hanging="360"/>
      </w:pPr>
      <w:bookmarkStart w:id="10" w:name="_heading=h.17dp8vu" w:colFirst="0" w:colLast="0"/>
      <w:bookmarkEnd w:id="10"/>
      <w:r>
        <w:rPr>
          <w:rtl w:val="0"/>
        </w:rPr>
        <w:t xml:space="preserve"> Diagrama de Contexto</w:t>
      </w:r>
    </w:p>
    <w:p w14:paraId="000000A0">
      <w:pPr>
        <w:spacing w:line="360" w:lineRule="auto"/>
        <w:rPr>
          <w:rFonts w:ascii="Arial" w:hAnsi="Arial" w:eastAsia="Arial" w:cs="Arial"/>
        </w:rPr>
      </w:pPr>
      <w:r>
        <w:rPr>
          <w:sz w:val="24"/>
          <w:szCs w:val="24"/>
          <w:rtl w:val="0"/>
        </w:rPr>
        <w:t>Um diagrama de contexto é uma representação gráfica que ilustra as interações entre um sistema e as entidades externas que o rodeiam. Ele fornece uma visão macro do sistema, destacando suas fronteiras e os principais fluxos de dados ou interações com o ambiente externo. É frequentemente utilizado na fase inicial de análise de sistemas para definir claramente o escopo do sistema e identificar todas as entidades externas que interagem com ele.</w:t>
      </w:r>
    </w:p>
    <w:p w14:paraId="000000A1">
      <w:r>
        <w:drawing>
          <wp:inline distT="0" distB="0" distL="0" distR="0">
            <wp:extent cx="5753735" cy="551815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2">
      <w:pPr>
        <w:spacing w:line="360" w:lineRule="auto"/>
        <w:rPr>
          <w:color w:val="000000"/>
        </w:rPr>
      </w:pPr>
      <w:r>
        <w:drawing>
          <wp:inline distT="0" distB="0" distL="0" distR="0">
            <wp:extent cx="5057775" cy="4267200"/>
            <wp:effectExtent l="0" t="0" r="0" b="0"/>
            <wp:docPr id="15" name="image6.png" descr="Opera Instantâneo_2024-06-28_111751_app.diagrams.n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 descr="Opera Instantâneo_2024-06-28_111751_app.diagrams.net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3">
      <w:pPr>
        <w:spacing w:line="360" w:lineRule="auto"/>
        <w:ind w:firstLine="141"/>
        <w:rPr>
          <w:color w:val="000000"/>
        </w:rPr>
      </w:pPr>
    </w:p>
    <w:p w14:paraId="000000A4">
      <w:pPr>
        <w:ind w:firstLine="0"/>
        <w:rPr>
          <w:color w:val="000000"/>
          <w:sz w:val="20"/>
          <w:szCs w:val="20"/>
        </w:rPr>
      </w:pPr>
      <w:r>
        <w:rPr>
          <w:b/>
          <w:sz w:val="20"/>
          <w:szCs w:val="20"/>
          <w:rtl w:val="0"/>
        </w:rPr>
        <w:t>Fonte: O autor, 2022</w:t>
      </w:r>
    </w:p>
    <w:p w14:paraId="000000A5"/>
    <w:p w14:paraId="000000A6">
      <w:pPr>
        <w:ind w:firstLine="0"/>
      </w:pPr>
    </w:p>
    <w:p w14:paraId="000000A7">
      <w:pPr>
        <w:ind w:firstLine="0"/>
      </w:pPr>
    </w:p>
    <w:p w14:paraId="000000A8">
      <w:pPr>
        <w:pStyle w:val="3"/>
        <w:numPr>
          <w:ilvl w:val="1"/>
          <w:numId w:val="2"/>
        </w:numPr>
        <w:ind w:left="360" w:hanging="360"/>
      </w:pPr>
      <w:bookmarkStart w:id="11" w:name="_heading=h.3rdcrjn" w:colFirst="0" w:colLast="0"/>
      <w:bookmarkEnd w:id="11"/>
      <w:r>
        <w:rPr>
          <w:rtl w:val="0"/>
        </w:rPr>
        <w:t>Diagrama de Fluxo de dados</w:t>
      </w:r>
    </w:p>
    <w:p w14:paraId="000000A9">
      <w:pPr>
        <w:spacing w:line="360" w:lineRule="auto"/>
        <w:rPr>
          <w:rFonts w:ascii="Arial" w:hAnsi="Arial" w:eastAsia="Arial" w:cs="Arial"/>
        </w:rPr>
      </w:pPr>
      <w:r>
        <w:rPr>
          <w:sz w:val="24"/>
          <w:szCs w:val="24"/>
          <w:rtl w:val="0"/>
        </w:rPr>
        <w:t>Um diagrama de fluxo de dados (DFD) é uma ferramenta utilizada para representar graficamente o fluxo de informações dentro de um sistema. Ele ajuda a visualizar como os dados se movem entre os processos, armazenamentos de dados e entidades externas. É uma ferramenta fundamental no processo de modelagem de sistemas, especialmente durante a fase de análise de sistemas.</w:t>
      </w:r>
    </w:p>
    <w:p w14:paraId="000000AA">
      <w:r>
        <w:drawing>
          <wp:inline distT="0" distB="0" distL="0" distR="0">
            <wp:extent cx="5754370" cy="565531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B">
      <w:pPr>
        <w:ind w:firstLine="0"/>
      </w:pPr>
    </w:p>
    <w:p w14:paraId="000000AC">
      <w:pPr>
        <w:rPr>
          <w:b/>
          <w:sz w:val="20"/>
          <w:szCs w:val="20"/>
        </w:rPr>
      </w:pPr>
      <w:r>
        <w:rPr>
          <w:rtl w:val="0"/>
        </w:rPr>
        <w:t xml:space="preserve">     </w:t>
      </w:r>
      <w:r>
        <w:rPr>
          <w:b/>
          <w:sz w:val="20"/>
          <w:szCs w:val="20"/>
          <w:rtl w:val="0"/>
        </w:rPr>
        <w:t>Fonte: O autor, 2022</w:t>
      </w:r>
    </w:p>
    <w:p w14:paraId="000000AD">
      <w:pPr>
        <w:rPr>
          <w:b/>
          <w:sz w:val="20"/>
          <w:szCs w:val="20"/>
        </w:rPr>
      </w:pPr>
    </w:p>
    <w:p w14:paraId="000000AE">
      <w:pPr>
        <w:rPr>
          <w:b/>
          <w:sz w:val="20"/>
          <w:szCs w:val="20"/>
        </w:rPr>
      </w:pPr>
    </w:p>
    <w:p w14:paraId="000000AF">
      <w:pPr>
        <w:rPr>
          <w:b/>
          <w:sz w:val="20"/>
          <w:szCs w:val="20"/>
        </w:rPr>
      </w:pPr>
    </w:p>
    <w:p w14:paraId="000000B0">
      <w:pPr>
        <w:rPr>
          <w:b/>
          <w:sz w:val="20"/>
          <w:szCs w:val="20"/>
        </w:rPr>
      </w:pPr>
    </w:p>
    <w:p w14:paraId="000000B1">
      <w:pPr>
        <w:rPr>
          <w:b/>
          <w:sz w:val="20"/>
          <w:szCs w:val="20"/>
        </w:rPr>
      </w:pPr>
    </w:p>
    <w:p w14:paraId="000000B2">
      <w:pPr>
        <w:rPr>
          <w:b/>
          <w:sz w:val="20"/>
          <w:szCs w:val="20"/>
        </w:rPr>
      </w:pPr>
    </w:p>
    <w:p w14:paraId="000000B3">
      <w:pPr>
        <w:rPr>
          <w:b/>
          <w:sz w:val="20"/>
          <w:szCs w:val="20"/>
        </w:rPr>
      </w:pPr>
    </w:p>
    <w:p w14:paraId="000000B4">
      <w:pPr>
        <w:rPr>
          <w:b/>
          <w:sz w:val="20"/>
          <w:szCs w:val="20"/>
        </w:rPr>
      </w:pPr>
    </w:p>
    <w:p w14:paraId="000000B5">
      <w:pPr>
        <w:rPr>
          <w:b/>
          <w:sz w:val="20"/>
          <w:szCs w:val="20"/>
        </w:rPr>
      </w:pPr>
    </w:p>
    <w:p w14:paraId="000000B6">
      <w:pPr>
        <w:pStyle w:val="3"/>
        <w:numPr>
          <w:ilvl w:val="1"/>
          <w:numId w:val="2"/>
        </w:numPr>
        <w:ind w:left="578" w:hanging="578"/>
      </w:pPr>
      <w:bookmarkStart w:id="12" w:name="_heading=h.26in1rg" w:colFirst="0" w:colLast="0"/>
      <w:bookmarkEnd w:id="12"/>
      <w:r>
        <w:rPr>
          <w:rtl w:val="0"/>
        </w:rPr>
        <w:t>Diagrama de Entidade e relacionamento</w:t>
      </w:r>
    </w:p>
    <w:p w14:paraId="000000B7">
      <w:pPr>
        <w:spacing w:line="360" w:lineRule="auto"/>
        <w:rPr>
          <w:rFonts w:ascii="Arial" w:hAnsi="Arial" w:eastAsia="Arial" w:cs="Arial"/>
        </w:rPr>
      </w:pPr>
      <w:r>
        <w:rPr>
          <w:sz w:val="24"/>
          <w:szCs w:val="24"/>
          <w:rtl w:val="0"/>
        </w:rPr>
        <w:t>Um Diagrama de Entidade-Relacionamento (DER) é uma ferramenta gráfica utilizada na modelagem de dados para representar a estrutura lógica de um banco de dados. Ele mostra as entidades significativas dentro de um domínio de interesse e os relacionamentos entre essas entidades. Os DERs são amplamente utilizados na fase de análise de sistemas e no design de banco de dados para assegurar que a estrutura de dados está correta antes da implementação.</w:t>
      </w:r>
    </w:p>
    <w:p w14:paraId="000000B8">
      <w:r>
        <w:drawing>
          <wp:inline distT="0" distB="0" distL="0" distR="0">
            <wp:extent cx="5757545" cy="661543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9">
      <w:pPr>
        <w:ind w:firstLine="0"/>
      </w:pPr>
    </w:p>
    <w:p w14:paraId="000000BA">
      <w:pPr>
        <w:ind w:firstLine="0"/>
      </w:pPr>
      <w:r>
        <w:rPr>
          <w:rtl w:val="0"/>
        </w:rPr>
        <w:t xml:space="preserve"> </w:t>
      </w:r>
      <w:r>
        <w:rPr>
          <w:b/>
          <w:sz w:val="20"/>
          <w:szCs w:val="20"/>
          <w:rtl w:val="0"/>
        </w:rPr>
        <w:t>Fonte: O autor, 2022</w:t>
      </w:r>
    </w:p>
    <w:p w14:paraId="000000BB">
      <w:pPr>
        <w:tabs>
          <w:tab w:val="left" w:pos="0"/>
        </w:tabs>
        <w:ind w:firstLine="0"/>
      </w:pPr>
    </w:p>
    <w:p w14:paraId="000000BC">
      <w:pPr>
        <w:tabs>
          <w:tab w:val="left" w:pos="0"/>
        </w:tabs>
        <w:ind w:firstLine="0"/>
      </w:pPr>
    </w:p>
    <w:p w14:paraId="000000BD">
      <w:pPr>
        <w:tabs>
          <w:tab w:val="left" w:pos="0"/>
        </w:tabs>
        <w:ind w:firstLine="0"/>
      </w:pPr>
    </w:p>
    <w:p w14:paraId="000000BE">
      <w:pPr>
        <w:pStyle w:val="3"/>
        <w:numPr>
          <w:ilvl w:val="1"/>
          <w:numId w:val="2"/>
        </w:numPr>
        <w:ind w:left="578" w:hanging="578"/>
      </w:pPr>
      <w:bookmarkStart w:id="13" w:name="_heading=h.lnxbz9" w:colFirst="0" w:colLast="0"/>
      <w:bookmarkEnd w:id="13"/>
      <w:r>
        <w:rPr>
          <w:rtl w:val="0"/>
        </w:rPr>
        <w:t>Dicionário de Dados</w:t>
      </w:r>
    </w:p>
    <w:p w14:paraId="000000B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0" w:line="276" w:lineRule="auto"/>
        <w:ind w:left="578" w:right="0" w:hanging="578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dicionário de dados é uma ferramenta fundamental no contexto de e-commerce, pois fornece uma descrição detalhada dos dados utilizados nas operações e análises do negócio (Sánchez, 2021). Ele serve como um repositório de informações que documenta a estrutura, o significado e as relações entre os diferentes conjuntos de dados envolvidos em uma plataforma de e-commerce (Smith &amp; Jones, 2020).</w:t>
      </w:r>
    </w:p>
    <w:p w14:paraId="000000C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0" w:line="276" w:lineRule="auto"/>
        <w:ind w:left="0" w:right="0" w:firstLine="709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Um dicionário de dados é essencial para garantir a consistência e a integridade dos dados ao longo do ciclo de vida de um projeto (Brown, 2019). No e-commerce, onde o volume de dados é imenso e dinâmico, ter um dicionário bem estruturado facilita a comunicação entre as equipes de desenvolvimento, marketing e análise de dados, além de auxiliar na tomada de decisões informadas (Miller, 2022).</w:t>
      </w:r>
    </w:p>
    <w:p w14:paraId="000000C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0" w:line="276" w:lineRule="auto"/>
        <w:ind w:left="0" w:right="0" w:firstLine="709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Em um cenário de e-commerce, onde a análise de dados e a experiência do cliente são cruciais para o sucesso, um dicionário de dados bem elaborado é uma ferramenta estratégica (Nguyen, 2021). Ele não só contribui para a eficiência operacional, mas também para a inovação e a adaptação às mudanças do mercado. Investir tempo na criação e na manutenção de um dicionário de dados pode resultar em um impacto significativo na performance e na escalabilidade de um negócio de e-commerce (Kumar, 2022).</w:t>
      </w:r>
    </w:p>
    <w:p w14:paraId="000000C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0" w:line="276" w:lineRule="auto"/>
        <w:ind w:left="0" w:right="0" w:firstLine="709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C3">
      <w:pPr>
        <w:ind w:left="578" w:hanging="578"/>
      </w:pPr>
    </w:p>
    <w:p w14:paraId="000000C4">
      <w:pPr>
        <w:ind w:left="578" w:hanging="578"/>
        <w:rPr>
          <w:b/>
          <w:sz w:val="20"/>
          <w:szCs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085" cy="2073910"/>
            <wp:effectExtent l="0" t="0" r="0" b="0"/>
            <wp:wrapSquare wrapText="bothSides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C5">
      <w:pPr>
        <w:ind w:firstLine="0"/>
      </w:pPr>
    </w:p>
    <w:p w14:paraId="000000C6">
      <w:pPr>
        <w:ind w:firstLine="0"/>
      </w:pPr>
    </w:p>
    <w:p w14:paraId="000000C7">
      <w:pPr>
        <w:ind w:firstLine="0"/>
      </w:pPr>
    </w:p>
    <w:p w14:paraId="000000C8">
      <w:pPr>
        <w:ind w:firstLine="0"/>
      </w:pPr>
    </w:p>
    <w:p w14:paraId="000000C9">
      <w:pPr>
        <w:ind w:firstLine="0"/>
      </w:pPr>
    </w:p>
    <w:p w14:paraId="000000CA">
      <w:pPr>
        <w:ind w:firstLine="0"/>
      </w:pPr>
    </w:p>
    <w:p w14:paraId="000000CB">
      <w:pPr>
        <w:ind w:firstLine="0"/>
      </w:pPr>
    </w:p>
    <w:p w14:paraId="000000CC">
      <w:pPr>
        <w:pStyle w:val="3"/>
        <w:numPr>
          <w:ilvl w:val="1"/>
          <w:numId w:val="3"/>
        </w:numPr>
        <w:ind w:left="360" w:hanging="360"/>
      </w:pPr>
      <w:bookmarkStart w:id="14" w:name="_heading=h.35nkun2" w:colFirst="0" w:colLast="0"/>
      <w:bookmarkEnd w:id="14"/>
      <w:r>
        <w:rPr>
          <w:rtl w:val="0"/>
        </w:rPr>
        <w:t>Diagrama de Caso de Uso</w:t>
      </w:r>
    </w:p>
    <w:p w14:paraId="000000CD"/>
    <w:p w14:paraId="000000CE">
      <w:pPr>
        <w:spacing w:line="360" w:lineRule="auto"/>
      </w:pPr>
      <w:r>
        <w:rPr>
          <w:rtl w:val="0"/>
        </w:rPr>
        <w:t xml:space="preserve">O diagrama de casos de uso mostra como as pessoas interagem com o sistema de vendas de perfumes. Os clientes podem fazer coisas como criar uma conta, procurar perfumes e finalizar a compra. Já os administradores têm funções mais amplas, como adicionar novos produtos ou gerenciar os pedidos. </w:t>
      </w:r>
      <w:r>
        <w:rPr>
          <w:b w:val="0"/>
          <w:rtl w:val="0"/>
        </w:rPr>
        <w:t>Essa</w:t>
      </w:r>
      <w:r>
        <w:rPr>
          <w:b/>
          <w:rtl w:val="0"/>
        </w:rPr>
        <w:t xml:space="preserve"> </w:t>
      </w:r>
      <w:r>
        <w:rPr>
          <w:b w:val="0"/>
          <w:i w:val="0"/>
          <w:u w:val="none"/>
          <w:rtl w:val="0"/>
        </w:rPr>
        <w:t xml:space="preserve">representação gráfica é fundamental para entender o escopo do sistema e como as diferentes partes se conectam. Ao analisar o diagrama, é possível identificar os requisitos funcionais do sistema e as interações entre os usuários e as funcionalidades. </w:t>
      </w:r>
      <w:r>
        <w:rPr>
          <w:rtl w:val="0"/>
        </w:rPr>
        <w:t>(Lucidchart</w:t>
      </w:r>
      <w:bookmarkStart w:id="22" w:name="_GoBack"/>
      <w:bookmarkEnd w:id="22"/>
      <w:r>
        <w:rPr>
          <w:rtl w:val="0"/>
        </w:rPr>
        <w:t>, 2023)</w:t>
      </w:r>
    </w:p>
    <w:p w14:paraId="000000CF">
      <w:pPr>
        <w:tabs>
          <w:tab w:val="left" w:pos="-5"/>
        </w:tabs>
        <w:ind w:left="-141" w:firstLine="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849620" cy="5750560"/>
            <wp:effectExtent l="0" t="0" r="0" b="0"/>
            <wp:wrapSquare wrapText="bothSides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D0"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 w14:paraId="000000D1"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 w14:paraId="000000D2"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 w14:paraId="000000D3">
      <w:pPr>
        <w:tabs>
          <w:tab w:val="left" w:pos="-5"/>
        </w:tabs>
        <w:ind w:left="-141" w:firstLine="0"/>
      </w:pPr>
    </w:p>
    <w:p w14:paraId="000000D4">
      <w:pPr>
        <w:tabs>
          <w:tab w:val="left" w:pos="709"/>
        </w:tabs>
        <w:ind w:firstLine="0"/>
      </w:pPr>
    </w:p>
    <w:p w14:paraId="000000D5">
      <w:r>
        <w:rPr>
          <w:b/>
          <w:sz w:val="20"/>
          <w:szCs w:val="20"/>
          <w:rtl w:val="0"/>
        </w:rPr>
        <w:t>Fonte: O autor, 2022</w:t>
      </w:r>
    </w:p>
    <w:p w14:paraId="000000D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0" w:line="276" w:lineRule="auto"/>
        <w:ind w:left="72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D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0" w:line="276" w:lineRule="auto"/>
        <w:ind w:left="72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Cadastrar:</w:t>
      </w:r>
    </w:p>
    <w:p w14:paraId="000000D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0"/>
        </w:tabs>
        <w:spacing w:before="0" w:after="0" w:line="276" w:lineRule="auto"/>
        <w:ind w:left="707" w:right="0" w:firstLine="426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Cenário básico: O cliente informa seus dados pessoais (nome, email, senha) e endereço para criar uma conta no sistema.</w:t>
      </w:r>
    </w:p>
    <w:p w14:paraId="000000D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0"/>
        </w:tabs>
        <w:spacing w:before="0" w:after="140" w:line="276" w:lineRule="auto"/>
        <w:ind w:left="707" w:right="0" w:firstLine="426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Cenário alternativo: O cliente tenta se cadastrar com um e-mail já cadastrado. O sistema informa que o e-mail já existe e solicita que ele utilize outro ou recupere a senha.</w:t>
      </w:r>
    </w:p>
    <w:p w14:paraId="000000D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0" w:line="276" w:lineRule="auto"/>
        <w:ind w:left="0" w:right="0" w:firstLine="709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Logar:</w:t>
      </w:r>
    </w:p>
    <w:p w14:paraId="000000D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0"/>
        </w:tabs>
        <w:spacing w:before="0" w:after="0" w:line="276" w:lineRule="auto"/>
        <w:ind w:left="707" w:right="0" w:firstLine="426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Cenário básico: O cliente informa o e-mail e a senha cadastrados e realiza o login no sistema.</w:t>
      </w:r>
    </w:p>
    <w:p w14:paraId="000000D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0"/>
        </w:tabs>
        <w:spacing w:before="0" w:after="0" w:line="276" w:lineRule="auto"/>
        <w:ind w:left="707" w:right="0" w:firstLine="426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Cenário alternativo: O cliente informa uma senha incorreta. O sistema solicita que ele tente novamente.</w:t>
      </w:r>
    </w:p>
    <w:p w14:paraId="000000D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0"/>
        </w:tabs>
        <w:spacing w:before="0" w:after="140" w:line="276" w:lineRule="auto"/>
        <w:ind w:left="707" w:right="0" w:firstLine="426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Cenário alternativo: O cliente esquece a senha. O sistema envia um link para redefinir a senha.</w:t>
      </w:r>
    </w:p>
    <w:p w14:paraId="000000D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0" w:line="276" w:lineRule="auto"/>
        <w:ind w:left="0" w:right="0" w:firstLine="709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Cadastro de Produto (Administrador):</w:t>
      </w:r>
    </w:p>
    <w:p w14:paraId="000000DF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0"/>
        </w:tabs>
        <w:spacing w:before="0" w:after="0" w:line="276" w:lineRule="auto"/>
        <w:ind w:left="707" w:right="0" w:firstLine="426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Cenário básico: O administrador insere as informações do produto (nome, descrição, preço, imagem, categoria) no sistema.</w:t>
      </w:r>
    </w:p>
    <w:p w14:paraId="000000E0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0"/>
        </w:tabs>
        <w:spacing w:before="0" w:after="140" w:line="276" w:lineRule="auto"/>
        <w:ind w:left="707" w:right="0" w:firstLine="426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Cenário alternativo: O administrador tenta cadastrar um produto com um nome já existente. O sistema informa que o nome já está em uso.</w:t>
      </w:r>
    </w:p>
    <w:p w14:paraId="000000E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0" w:line="276" w:lineRule="auto"/>
        <w:ind w:left="0" w:right="0" w:firstLine="709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Consultar Produtos:</w:t>
      </w:r>
    </w:p>
    <w:p w14:paraId="000000E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0"/>
        </w:tabs>
        <w:spacing w:before="0" w:after="0" w:line="276" w:lineRule="auto"/>
        <w:ind w:left="707" w:right="0" w:firstLine="426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Cenário básico: O cliente realiza uma busca por um produto específico utilizando palavras-chave ou filtrando por categoria, marca ou faixa de preço. O sistema exibe os resultados da busca.</w:t>
      </w:r>
    </w:p>
    <w:p w14:paraId="000000E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0"/>
        </w:tabs>
        <w:spacing w:before="0" w:after="140" w:line="276" w:lineRule="auto"/>
        <w:ind w:left="707" w:right="0" w:firstLine="426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Cenário alternativo: Não são encontrados produtos que correspondam aos critérios de busca. O sistema informa que não há produtos disponíveis.</w:t>
      </w:r>
    </w:p>
    <w:p w14:paraId="000000E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0" w:line="276" w:lineRule="auto"/>
        <w:ind w:left="0" w:right="0" w:firstLine="709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Finalizar Compra:</w:t>
      </w:r>
    </w:p>
    <w:p w14:paraId="000000E5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0"/>
        </w:tabs>
        <w:spacing w:before="0" w:after="0" w:line="276" w:lineRule="auto"/>
        <w:ind w:left="707" w:right="0" w:firstLine="426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Cenário básico: O cliente adiciona produtos ao carrinho, escolhe a forma de pagamento e entrega, e finaliza a compra. O sistema gera um pedido e envia uma confirmação por e-mail.</w:t>
      </w:r>
    </w:p>
    <w:p w14:paraId="000000E6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0"/>
        </w:tabs>
        <w:spacing w:before="0" w:after="0" w:line="276" w:lineRule="auto"/>
        <w:ind w:left="707" w:right="0" w:firstLine="426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Cenário alternativo: O cliente tenta finalizar a compra sem ter produtos no carrinho. O sistema informa que o carrinho está vazio.</w:t>
      </w:r>
    </w:p>
    <w:p w14:paraId="000000E7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0"/>
        </w:tabs>
        <w:spacing w:before="0" w:after="140" w:line="276" w:lineRule="auto"/>
        <w:ind w:left="707" w:right="0" w:firstLine="426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Cenário alternativo: Ocorre um erro durante o processamento do pagamento. O sistema informa o erro e solicita que o cliente tente novamente.</w:t>
      </w:r>
    </w:p>
    <w:p w14:paraId="000000E8"/>
    <w:p w14:paraId="000000E9">
      <w:pPr>
        <w:ind w:firstLine="0"/>
      </w:pPr>
    </w:p>
    <w:p w14:paraId="000000EA">
      <w:pPr>
        <w:ind w:firstLine="0"/>
      </w:pPr>
    </w:p>
    <w:p w14:paraId="000000EC">
      <w:pPr>
        <w:pStyle w:val="3"/>
        <w:numPr>
          <w:ilvl w:val="1"/>
          <w:numId w:val="3"/>
        </w:numPr>
        <w:ind w:left="578" w:hanging="578"/>
      </w:pPr>
      <w:bookmarkStart w:id="15" w:name="_heading=h.1ksv4uv" w:colFirst="0" w:colLast="0"/>
      <w:bookmarkEnd w:id="15"/>
      <w:r>
        <w:rPr>
          <w:rtl w:val="0"/>
        </w:rPr>
        <w:t>Diagrama de Classe</w:t>
      </w:r>
    </w:p>
    <w:p w14:paraId="6E0B2334">
      <w:pPr>
        <w:pStyle w:val="16"/>
        <w:keepNext w:val="0"/>
        <w:keepLines w:val="0"/>
        <w:widowControl/>
        <w:suppressLineNumbers w:val="0"/>
        <w:rPr>
          <w:rFonts w:hint="default" w:ascii="Arial" w:hAnsi="Arial" w:cs="Arial"/>
          <w:shd w:val="clear" w:color="auto" w:fill="auto"/>
        </w:rPr>
      </w:pPr>
      <w:r>
        <w:rPr>
          <w:rFonts w:hint="default" w:ascii="Arial" w:hAnsi="Arial" w:cs="Arial"/>
          <w:shd w:val="clear" w:color="auto" w:fill="auto"/>
        </w:rPr>
        <w:t>Um diagrama de classes é uma ferramenta visual que ajuda a entender a estrutura de um sistema. No caso de uma loja online, ele mostra como as informações sobre clientes, produtos e pedidos estão organizadas. Ao entender esse diagrama, você pode ter uma visão mais clara de como o sistema funciona por trás das cortinas.</w:t>
      </w:r>
    </w:p>
    <w:p w14:paraId="349C686E"/>
    <w:p w14:paraId="05DCFF43">
      <w:pPr>
        <w:ind w:left="0" w:leftChars="0" w:firstLine="0" w:firstLineChars="0"/>
      </w:pPr>
      <w:r>
        <w:drawing>
          <wp:inline distT="0" distB="0" distL="114300" distR="114300">
            <wp:extent cx="5758180" cy="5220970"/>
            <wp:effectExtent l="0" t="0" r="13970" b="1778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ED">
      <w:pPr>
        <w:ind w:firstLine="0"/>
      </w:pPr>
      <w:r>
        <w:rPr>
          <w:b/>
          <w:sz w:val="20"/>
          <w:szCs w:val="20"/>
          <w:rtl w:val="0"/>
        </w:rPr>
        <w:t>Fonte: O autor, 2022</w:t>
      </w:r>
    </w:p>
    <w:p w14:paraId="000000EF">
      <w:pPr>
        <w:pStyle w:val="3"/>
        <w:numPr>
          <w:ilvl w:val="1"/>
          <w:numId w:val="3"/>
        </w:numPr>
        <w:ind w:left="578" w:hanging="578"/>
      </w:pPr>
      <w:bookmarkStart w:id="16" w:name="_heading=h.44sinio" w:colFirst="0" w:colLast="0"/>
      <w:bookmarkEnd w:id="16"/>
      <w:r>
        <w:rPr>
          <w:rtl w:val="0"/>
        </w:rPr>
        <w:t xml:space="preserve">Diagrama de Sequência </w:t>
      </w:r>
    </w:p>
    <w:p w14:paraId="6A3CE28C">
      <w:pPr>
        <w:spacing w:line="360" w:lineRule="auto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sz w:val="24"/>
          <w:szCs w:val="24"/>
        </w:rPr>
        <w:t>O diagrama de sequência é uma ferramenta valiosa para visualizar e compreender o fluxo de informações e as interações entre os diferentes componentes envolvidos no processo de inserção de um cliente em um sistema. Ele contribui para a organização, documentação e desenvolvimento de sistemas de software de forma mais eficiente e eficaz.</w:t>
      </w:r>
    </w:p>
    <w:p w14:paraId="53BDAA04"/>
    <w:p w14:paraId="06C88325">
      <w:pPr>
        <w:ind w:left="0" w:leftChars="0" w:firstLine="0" w:firstLineChars="0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754370" cy="4429125"/>
            <wp:effectExtent l="0" t="0" r="17780" b="9525"/>
            <wp:docPr id="1" name="Imagem 1" descr="Opera Instantâneo_2024-09-19_105651_app.diagrams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Opera Instantâneo_2024-09-19_105651_app.diagrams.ne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0">
      <w:pPr>
        <w:ind w:left="709" w:hanging="709"/>
      </w:pPr>
    </w:p>
    <w:p w14:paraId="000000F1">
      <w:pPr>
        <w:ind w:left="709" w:firstLine="0"/>
        <w:rPr>
          <w:sz w:val="22"/>
          <w:szCs w:val="22"/>
        </w:rPr>
      </w:pPr>
    </w:p>
    <w:p w14:paraId="000000F2">
      <w:pPr>
        <w:ind w:firstLine="0"/>
        <w:rPr>
          <w:b/>
          <w:sz w:val="20"/>
          <w:szCs w:val="20"/>
        </w:rPr>
      </w:pPr>
      <w:r>
        <w:rPr>
          <w:b/>
          <w:sz w:val="20"/>
          <w:szCs w:val="20"/>
          <w:rtl w:val="0"/>
        </w:rPr>
        <w:t>Fonte: O autor, 2022</w:t>
      </w:r>
    </w:p>
    <w:p w14:paraId="000000F3">
      <w:pPr>
        <w:ind w:firstLine="0"/>
      </w:pPr>
    </w:p>
    <w:p w14:paraId="000000F4">
      <w:pPr>
        <w:ind w:firstLine="0"/>
      </w:pPr>
    </w:p>
    <w:p w14:paraId="000000F6">
      <w:pPr>
        <w:pStyle w:val="3"/>
        <w:numPr>
          <w:ilvl w:val="1"/>
          <w:numId w:val="3"/>
        </w:numPr>
        <w:ind w:left="578" w:hanging="578"/>
      </w:pPr>
      <w:bookmarkStart w:id="17" w:name="_heading=h.2jxsxqh" w:colFirst="0" w:colLast="0"/>
      <w:bookmarkEnd w:id="17"/>
      <w:r>
        <w:rPr>
          <w:rtl w:val="0"/>
        </w:rPr>
        <w:t>Diagrama de Atividade</w:t>
      </w:r>
    </w:p>
    <w:p w14:paraId="272A47C5">
      <w:pPr>
        <w:pStyle w:val="40"/>
        <w:spacing w:line="360" w:lineRule="auto"/>
      </w:pPr>
      <w:r>
        <w:t>Um diagrama de atividade é uma ferramenta de modelagem da UML (Unified Modeling Language) que descreve a sequência de atividades ou etapas em um processo ou fluxo de trabalho. Ele é frequentemente usado para representar o comportamento de um sistema, mostrando como as ações são executadas e como as decisões são tomadas ao longo do tempo. No contexto de um e-commerce, um diagrama de atividade pode ser usado para ilustrar os processos de compra, navegação pelo site, gerenciamento de carrinho de compras, etc.</w:t>
      </w:r>
    </w:p>
    <w:p w14:paraId="40CE7326"/>
    <w:p w14:paraId="3C0D2BEB">
      <w:pPr>
        <w:ind w:left="0" w:leftChars="0" w:firstLine="0" w:firstLineChars="0"/>
      </w:pPr>
      <w:r>
        <w:drawing>
          <wp:inline distT="0" distB="0" distL="0" distR="0">
            <wp:extent cx="5760085" cy="5819775"/>
            <wp:effectExtent l="0" t="0" r="1206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F34F">
      <w:pPr>
        <w:ind w:firstLine="0"/>
        <w:rPr>
          <w:b/>
          <w:sz w:val="20"/>
          <w:szCs w:val="20"/>
          <w:rtl w:val="0"/>
        </w:rPr>
      </w:pPr>
      <w:r>
        <w:rPr>
          <w:b/>
          <w:sz w:val="20"/>
          <w:szCs w:val="20"/>
          <w:rtl w:val="0"/>
        </w:rPr>
        <w:t>Fonte: O autor, 2022</w:t>
      </w:r>
      <w:bookmarkStart w:id="18" w:name="_heading=h.z337ya" w:colFirst="0" w:colLast="0"/>
      <w:bookmarkEnd w:id="18"/>
    </w:p>
    <w:p w14:paraId="000000F8">
      <w:pPr>
        <w:ind w:firstLine="0"/>
      </w:pPr>
      <w:r>
        <w:rPr>
          <w:rFonts w:hint="default"/>
          <w:b/>
          <w:sz w:val="20"/>
          <w:szCs w:val="20"/>
          <w:rtl w:val="0"/>
          <w:lang w:val="pt-BR"/>
        </w:rPr>
        <w:t xml:space="preserve">6      </w:t>
      </w:r>
      <w:r>
        <w:rPr>
          <w:rFonts w:hint="default"/>
          <w:b/>
          <w:bCs w:val="0"/>
          <w:sz w:val="20"/>
          <w:szCs w:val="20"/>
          <w:rtl w:val="0"/>
          <w:lang w:val="pt-BR"/>
        </w:rPr>
        <w:t xml:space="preserve"> </w:t>
      </w:r>
      <w:r>
        <w:rPr>
          <w:b/>
          <w:bCs w:val="0"/>
          <w:rtl w:val="0"/>
        </w:rPr>
        <w:t xml:space="preserve">Telas </w:t>
      </w:r>
    </w:p>
    <w:p w14:paraId="0ED3C4AD">
      <w:pPr>
        <w:ind w:left="0" w:leftChars="0" w:firstLine="0" w:firstLineChars="0"/>
      </w:pPr>
      <w:r>
        <w:drawing>
          <wp:inline distT="0" distB="0" distL="114300" distR="114300">
            <wp:extent cx="5742940" cy="3018155"/>
            <wp:effectExtent l="0" t="0" r="10160" b="10795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F9">
      <w:pPr>
        <w:tabs>
          <w:tab w:val="left" w:pos="709"/>
        </w:tabs>
        <w:ind w:firstLine="0"/>
      </w:pPr>
    </w:p>
    <w:p w14:paraId="000000FA">
      <w:pPr>
        <w:tabs>
          <w:tab w:val="left" w:pos="709"/>
        </w:tabs>
        <w:ind w:firstLine="0"/>
      </w:pPr>
      <w:r>
        <w:drawing>
          <wp:inline distT="0" distB="0" distL="114300" distR="114300">
            <wp:extent cx="5758815" cy="3033395"/>
            <wp:effectExtent l="0" t="0" r="13335" b="14605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FB">
      <w:pPr>
        <w:tabs>
          <w:tab w:val="left" w:pos="709"/>
        </w:tabs>
        <w:ind w:firstLine="0"/>
      </w:pPr>
    </w:p>
    <w:p w14:paraId="000000FC">
      <w:pPr>
        <w:tabs>
          <w:tab w:val="left" w:pos="709"/>
        </w:tabs>
        <w:ind w:firstLine="0"/>
      </w:pPr>
      <w:r>
        <w:drawing>
          <wp:inline distT="0" distB="0" distL="114300" distR="114300">
            <wp:extent cx="5750560" cy="3024505"/>
            <wp:effectExtent l="0" t="0" r="2540" b="4445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FD">
      <w:pPr>
        <w:tabs>
          <w:tab w:val="left" w:pos="709"/>
        </w:tabs>
        <w:ind w:firstLine="0"/>
      </w:pPr>
    </w:p>
    <w:p w14:paraId="000000FE">
      <w:pPr>
        <w:tabs>
          <w:tab w:val="left" w:pos="709"/>
        </w:tabs>
        <w:ind w:firstLine="0"/>
      </w:pPr>
    </w:p>
    <w:p w14:paraId="000000FF">
      <w:pPr>
        <w:tabs>
          <w:tab w:val="left" w:pos="709"/>
        </w:tabs>
        <w:ind w:firstLine="0"/>
      </w:pPr>
    </w:p>
    <w:p w14:paraId="00000100">
      <w:pPr>
        <w:tabs>
          <w:tab w:val="left" w:pos="709"/>
        </w:tabs>
        <w:ind w:firstLine="0"/>
      </w:pPr>
    </w:p>
    <w:p w14:paraId="00000101">
      <w:pPr>
        <w:tabs>
          <w:tab w:val="left" w:pos="709"/>
        </w:tabs>
        <w:ind w:firstLine="0"/>
      </w:pPr>
    </w:p>
    <w:p w14:paraId="00000102">
      <w:pPr>
        <w:tabs>
          <w:tab w:val="left" w:pos="709"/>
        </w:tabs>
        <w:ind w:firstLine="0"/>
      </w:pPr>
    </w:p>
    <w:p w14:paraId="00000103">
      <w:pPr>
        <w:tabs>
          <w:tab w:val="left" w:pos="709"/>
        </w:tabs>
        <w:ind w:firstLine="0"/>
      </w:pPr>
    </w:p>
    <w:p w14:paraId="00000104">
      <w:pPr>
        <w:tabs>
          <w:tab w:val="left" w:pos="709"/>
        </w:tabs>
        <w:ind w:firstLine="0"/>
      </w:pPr>
    </w:p>
    <w:p w14:paraId="00000105">
      <w:pPr>
        <w:tabs>
          <w:tab w:val="left" w:pos="709"/>
        </w:tabs>
        <w:ind w:firstLine="0"/>
      </w:pPr>
    </w:p>
    <w:p w14:paraId="00000106">
      <w:pPr>
        <w:tabs>
          <w:tab w:val="left" w:pos="709"/>
        </w:tabs>
        <w:ind w:firstLine="0"/>
      </w:pPr>
    </w:p>
    <w:p w14:paraId="00000107">
      <w:pPr>
        <w:tabs>
          <w:tab w:val="left" w:pos="709"/>
        </w:tabs>
        <w:ind w:firstLine="0"/>
      </w:pPr>
    </w:p>
    <w:p w14:paraId="00000108">
      <w:pPr>
        <w:tabs>
          <w:tab w:val="left" w:pos="709"/>
        </w:tabs>
        <w:ind w:firstLine="0"/>
      </w:pPr>
    </w:p>
    <w:p w14:paraId="00000128">
      <w:pPr>
        <w:pStyle w:val="2"/>
        <w:numPr>
          <w:numId w:val="0"/>
        </w:numPr>
        <w:spacing w:line="360" w:lineRule="auto"/>
        <w:ind w:leftChars="0"/>
      </w:pPr>
      <w:bookmarkStart w:id="19" w:name="_heading=h.3j2qqm3" w:colFirst="0" w:colLast="0"/>
      <w:bookmarkEnd w:id="19"/>
      <w:r>
        <w:rPr>
          <w:rFonts w:hint="default"/>
          <w:rtl w:val="0"/>
          <w:lang w:val="pt-BR"/>
        </w:rPr>
        <w:t xml:space="preserve">7    </w:t>
      </w:r>
      <w:r>
        <w:rPr>
          <w:rtl w:val="0"/>
        </w:rPr>
        <w:t>Conclusão</w:t>
      </w:r>
    </w:p>
    <w:p w14:paraId="00136240">
      <w:pPr>
        <w:pStyle w:val="16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>Ao concluir este Trabalho de Conclusão de Curso, sinto uma profunda sensação de gratidão por todos os momentos vividos e aprendizados adquiridos ao longo dessa jornada. Gostaria de dedicar este espaço para expressar meus mais sinceros agradecimentos a todos que, de alguma forma, contribuíram para que este trabalho se tornasse realidade.</w:t>
      </w:r>
    </w:p>
    <w:p w14:paraId="7120DF45">
      <w:pPr>
        <w:pStyle w:val="16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>Em primeiro lugar, agradeço à instituição de ensino, por ter me oferecido um ambiente repleto de oportunidades e estímulos para meu crescimento acadêmico e pessoal. Durante este período, tive a chance de explorar diferentes áreas do conhecimento, desenvolver habilidades essenciais e ampliar minha visão de mundo. Aos professores, sou imensamente grato pela paciência, dedicação e pelos ensinamentos que ultrapassam os limites das salas de aula. Vocês foram peças-chave na construção do meu caminho.</w:t>
      </w:r>
    </w:p>
    <w:p w14:paraId="1B2FEE52">
      <w:pPr>
        <w:pStyle w:val="16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>Este TCC, que aborda a importância da preservação ambiental em projetos de engenharia, não simboliza apenas o término de uma fase, mas o começo de um novo ciclo. Sigo em frente com a certeza de que o conhecimento adquirido aqui será um alicerce sólido para os desafios futuros e para a realização dos meus sonhos.</w:t>
      </w:r>
    </w:p>
    <w:p w14:paraId="7AC3B9E4">
      <w:pPr>
        <w:pStyle w:val="16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>Por fim, reafirmo minha gratidão a todos que, de alguma forma, fizeram parte desta trajetória. Sem o apoio e a colaboração de cada um, este projeto não teria se concretizado da mesma maneira. Obrigado a todos por contribuírem para a realização deste sonho.</w:t>
      </w:r>
    </w:p>
    <w:p w14:paraId="3FFF368C">
      <w:pPr>
        <w:pStyle w:val="16"/>
        <w:keepNext w:val="0"/>
        <w:keepLines w:val="0"/>
        <w:widowControl/>
        <w:suppressLineNumbers w:val="0"/>
      </w:pPr>
    </w:p>
    <w:p w14:paraId="26C54F89"/>
    <w:p w14:paraId="00000129">
      <w:pPr>
        <w:spacing w:line="360" w:lineRule="auto"/>
        <w:ind w:left="709" w:firstLine="0"/>
      </w:pPr>
      <w:bookmarkStart w:id="20" w:name="_heading=h.qsh70q" w:colFirst="0" w:colLast="0"/>
      <w:bookmarkEnd w:id="20"/>
    </w:p>
    <w:p w14:paraId="0000012A">
      <w:pPr>
        <w:ind w:left="709" w:firstLine="0"/>
      </w:pPr>
    </w:p>
    <w:p w14:paraId="0000012B">
      <w:pPr>
        <w:pStyle w:val="2"/>
        <w:numPr>
          <w:ilvl w:val="0"/>
          <w:numId w:val="3"/>
        </w:numPr>
        <w:ind w:left="0" w:firstLine="0"/>
        <w:jc w:val="left"/>
      </w:pPr>
      <w:bookmarkStart w:id="21" w:name="_heading=h.1y810tw" w:colFirst="0" w:colLast="0"/>
      <w:bookmarkEnd w:id="21"/>
      <w:r>
        <w:rPr>
          <w:rtl w:val="0"/>
        </w:rPr>
        <w:t>REFERÊNCIAS</w:t>
      </w:r>
    </w:p>
    <w:p w14:paraId="3F659754"/>
    <w:p w14:paraId="59D0E40F">
      <w:pPr>
        <w:spacing w:line="240" w:lineRule="auto"/>
        <w:ind w:firstLine="0"/>
        <w:jc w:val="left"/>
      </w:pPr>
      <w:r>
        <w:rPr>
          <w:lang w:val="en-US"/>
        </w:rPr>
        <w:t xml:space="preserve">Booch, G., Rumbaugh, J., &amp; Jacobson, I. (1999). "The Unified Modeling Language User Guide." </w:t>
      </w:r>
      <w:r>
        <w:t>Addison-Wesley.</w:t>
      </w:r>
    </w:p>
    <w:p w14:paraId="0580FB21">
      <w:pPr>
        <w:spacing w:line="240" w:lineRule="auto"/>
        <w:ind w:firstLine="0"/>
        <w:jc w:val="left"/>
      </w:pPr>
    </w:p>
    <w:p w14:paraId="3DCA06FD">
      <w:pPr>
        <w:spacing w:line="240" w:lineRule="auto"/>
        <w:ind w:firstLine="0"/>
        <w:jc w:val="left"/>
      </w:pPr>
      <w:r>
        <w:t xml:space="preserve">Bruza, P. D.; van der Weide, Th. P. (1 de novembro de 1990). </w:t>
      </w:r>
      <w:r>
        <w:rPr>
          <w:lang w:val="en-US"/>
        </w:rPr>
        <w:t>«Assessing the quality of hypertext views». </w:t>
      </w:r>
      <w:r>
        <w:t>ACM SIGIR Forum. 24 (3): 6–25. </w:t>
      </w:r>
      <w:r>
        <w:fldChar w:fldCharType="begin"/>
      </w:r>
      <w:r>
        <w:instrText xml:space="preserve"> HYPERLINK "https://pt.wikipedia.org/wiki/International_Standard_Serial_Number" \o "International Standard Serial Number" </w:instrText>
      </w:r>
      <w:r>
        <w:fldChar w:fldCharType="separate"/>
      </w:r>
      <w:r>
        <w:rPr>
          <w:rStyle w:val="11"/>
          <w:color w:val="auto"/>
          <w:u w:val="none"/>
        </w:rPr>
        <w:t>ISSN</w:t>
      </w:r>
      <w:r>
        <w:rPr>
          <w:rStyle w:val="11"/>
          <w:color w:val="auto"/>
          <w:u w:val="none"/>
        </w:rPr>
        <w:fldChar w:fldCharType="end"/>
      </w:r>
      <w:r>
        <w:t> </w:t>
      </w:r>
      <w:r>
        <w:fldChar w:fldCharType="begin"/>
      </w:r>
      <w:r>
        <w:instrText xml:space="preserve"> HYPERLINK "https://www.worldcat.org/issn/0163-5840" </w:instrText>
      </w:r>
      <w:r>
        <w:fldChar w:fldCharType="separate"/>
      </w:r>
      <w:r>
        <w:rPr>
          <w:rStyle w:val="11"/>
          <w:color w:val="auto"/>
          <w:u w:val="none"/>
        </w:rPr>
        <w:t>0163-5840</w:t>
      </w:r>
      <w:r>
        <w:rPr>
          <w:rStyle w:val="11"/>
          <w:color w:val="auto"/>
          <w:u w:val="none"/>
        </w:rPr>
        <w:fldChar w:fldCharType="end"/>
      </w:r>
      <w:r>
        <w:t>. </w:t>
      </w:r>
      <w:r>
        <w:fldChar w:fldCharType="begin"/>
      </w:r>
      <w:r>
        <w:instrText xml:space="preserve"> HYPERLINK "https://pt.wikipedia.org/wiki/Digital_object_identifier" \o "Digital object identifier" </w:instrText>
      </w:r>
      <w:r>
        <w:fldChar w:fldCharType="separate"/>
      </w:r>
      <w:r>
        <w:rPr>
          <w:rStyle w:val="11"/>
          <w:color w:val="auto"/>
          <w:u w:val="none"/>
        </w:rPr>
        <w:t>doi</w:t>
      </w:r>
      <w:r>
        <w:rPr>
          <w:rStyle w:val="11"/>
          <w:color w:val="auto"/>
          <w:u w:val="none"/>
        </w:rPr>
        <w:fldChar w:fldCharType="end"/>
      </w:r>
      <w:r>
        <w:t>:</w:t>
      </w:r>
      <w:r>
        <w:fldChar w:fldCharType="begin"/>
      </w:r>
      <w:r>
        <w:instrText xml:space="preserve"> HYPERLINK "https://dx.doi.org/10.1145%2F101306.101307" </w:instrText>
      </w:r>
      <w:r>
        <w:fldChar w:fldCharType="separate"/>
      </w:r>
      <w:r>
        <w:rPr>
          <w:rStyle w:val="11"/>
          <w:color w:val="auto"/>
          <w:u w:val="none"/>
        </w:rPr>
        <w:t>10.1145/101306.101307</w:t>
      </w:r>
      <w:r>
        <w:rPr>
          <w:rStyle w:val="11"/>
          <w:color w:val="auto"/>
          <w:u w:val="none"/>
        </w:rPr>
        <w:fldChar w:fldCharType="end"/>
      </w:r>
    </w:p>
    <w:p w14:paraId="5F7A0C53">
      <w:pPr>
        <w:spacing w:line="240" w:lineRule="auto"/>
        <w:ind w:firstLine="0"/>
        <w:jc w:val="left"/>
      </w:pPr>
    </w:p>
    <w:p w14:paraId="0A7AF533">
      <w:pPr>
        <w:spacing w:line="240" w:lineRule="auto"/>
        <w:ind w:firstLine="0"/>
        <w:jc w:val="left"/>
        <w:rPr>
          <w:lang w:val="en-US"/>
        </w:rPr>
      </w:pPr>
      <w:r>
        <w:t xml:space="preserve">CARVALHO, Andreyna. Entenda o que é Diagrama de Entidade e Relacionamento (DER). 2023. Disponível em: https://coodesh.com/blog/candidates/entenda-o-que-e-diagrama-de-entidade-e-relacionamento-der/. </w:t>
      </w:r>
      <w:r>
        <w:rPr>
          <w:lang w:val="en-US"/>
        </w:rPr>
        <w:t>Acesso em: 06 out. 2023.</w:t>
      </w:r>
    </w:p>
    <w:p w14:paraId="3AE1E7B2">
      <w:pPr>
        <w:spacing w:line="240" w:lineRule="auto"/>
        <w:ind w:firstLine="0"/>
        <w:jc w:val="left"/>
        <w:rPr>
          <w:lang w:val="en-US"/>
        </w:rPr>
      </w:pPr>
    </w:p>
    <w:p w14:paraId="2A1D5E79">
      <w:pPr>
        <w:spacing w:line="240" w:lineRule="auto"/>
        <w:ind w:firstLine="0"/>
        <w:jc w:val="left"/>
      </w:pPr>
      <w:r>
        <w:t>CUNHA, Fernando. Requisitos funcionais e não funcionais: o que são? 2022. Disponível em: https://www.mestresdaweb.com.br/tecnologias/requisitos-funcionais-e-nao-funcionais-o-que-sao. Acesso em: 23 jun. 2023.‌</w:t>
      </w:r>
    </w:p>
    <w:p w14:paraId="303B2B34">
      <w:pPr>
        <w:spacing w:line="240" w:lineRule="auto"/>
        <w:ind w:firstLine="0"/>
        <w:jc w:val="left"/>
      </w:pPr>
    </w:p>
    <w:p w14:paraId="43BE2398">
      <w:pPr>
        <w:spacing w:line="240" w:lineRule="auto"/>
        <w:ind w:firstLine="0"/>
        <w:jc w:val="left"/>
      </w:pPr>
      <w:r>
        <w:t>G., Ariane. O que é CSS? 2022. Disponível em: https://www.hostinger.com.br/tutoriais/o-que-e-css-guia-basico-de-css. Acesso em: 12 jun. 2023.</w:t>
      </w:r>
    </w:p>
    <w:p w14:paraId="0923EB7E">
      <w:pPr>
        <w:spacing w:line="240" w:lineRule="auto"/>
        <w:ind w:firstLine="0"/>
        <w:jc w:val="left"/>
      </w:pPr>
    </w:p>
    <w:p w14:paraId="70685DAD">
      <w:pPr>
        <w:spacing w:line="240" w:lineRule="auto"/>
        <w:ind w:firstLine="0"/>
        <w:jc w:val="left"/>
        <w:rPr>
          <w:lang w:val="en-US"/>
        </w:rPr>
      </w:pPr>
      <w:r>
        <w:t xml:space="preserve">Guedes, G. P., &amp; Silva, A. C. (2005). "UML: guia do usuário." </w:t>
      </w:r>
      <w:r>
        <w:rPr>
          <w:lang w:val="en-US"/>
        </w:rPr>
        <w:t>Novatec Editora.</w:t>
      </w:r>
    </w:p>
    <w:p w14:paraId="79F5AF0F">
      <w:pPr>
        <w:spacing w:line="240" w:lineRule="auto"/>
        <w:ind w:firstLine="0"/>
        <w:jc w:val="left"/>
        <w:rPr>
          <w:lang w:val="en-US"/>
        </w:rPr>
      </w:pPr>
    </w:p>
    <w:p w14:paraId="6EDE9F6B">
      <w:pPr>
        <w:spacing w:line="240" w:lineRule="auto"/>
        <w:ind w:firstLine="0"/>
        <w:jc w:val="left"/>
      </w:pPr>
      <w:r>
        <w:t>GUEDES, Marylene. O que vem a ser o ciclo de vida? 2022. Disponível em: https://www.treinaweb.com.br/blog/ciclo-de-vida-software-por-que-e-importante-saber#:~:text=O%20ciclo%20de%20vida%20de%20um%20software%20é%20uma%20estrutura,%2C%20lançado%2C%20aprimorado%20e%20finalizado.. Acesso em: 13 jun. 2023.</w:t>
      </w:r>
    </w:p>
    <w:p w14:paraId="64602DA9">
      <w:pPr>
        <w:spacing w:line="240" w:lineRule="auto"/>
        <w:ind w:firstLine="0"/>
        <w:jc w:val="left"/>
      </w:pPr>
    </w:p>
    <w:p w14:paraId="6D96C986">
      <w:pPr>
        <w:spacing w:line="240" w:lineRule="auto"/>
        <w:ind w:firstLine="0"/>
        <w:jc w:val="left"/>
      </w:pPr>
      <w:r>
        <w:t>MARQUES, Rafael. O que é HTML? 2023. Disponível em: https://www.homehost.com.br/blog/tutoriais/o-que-e-html/#O_que_e_HTML. Acesso em: 12 jun. 2023.</w:t>
      </w:r>
    </w:p>
    <w:p w14:paraId="0BF8DCF0">
      <w:pPr>
        <w:spacing w:line="240" w:lineRule="auto"/>
        <w:ind w:firstLine="0"/>
        <w:jc w:val="left"/>
      </w:pPr>
    </w:p>
    <w:p w14:paraId="4CBE0B0C">
      <w:pPr>
        <w:spacing w:line="240" w:lineRule="auto"/>
        <w:ind w:firstLine="0"/>
        <w:jc w:val="left"/>
      </w:pPr>
      <w:r>
        <w:t>MELO, Diego. O que é JavaScript? 2021. Disponível em: https://tecnoblog.net/responde/o-que-e-javascript-guia-para-iniciantes/. Acesso em: 12 jun. 2023.</w:t>
      </w:r>
    </w:p>
    <w:p w14:paraId="7C170FF3">
      <w:pPr>
        <w:spacing w:line="240" w:lineRule="auto"/>
        <w:ind w:firstLine="0"/>
        <w:jc w:val="left"/>
      </w:pPr>
    </w:p>
    <w:p w14:paraId="31BA9E75">
      <w:pPr>
        <w:spacing w:line="240" w:lineRule="auto"/>
        <w:ind w:firstLine="0"/>
        <w:jc w:val="left"/>
      </w:pPr>
      <w:r>
        <w:t>PEDROSO, Murillo Godoi. O que é PHP e para que serve? 2022. Disponível em: https://www.alura.com.br/artigos/php-uma-introducao-linguagem. Acesso em: 13 jun. 2023.</w:t>
      </w:r>
    </w:p>
    <w:p w14:paraId="75FCB503">
      <w:pPr>
        <w:spacing w:line="240" w:lineRule="auto"/>
        <w:ind w:firstLine="0"/>
        <w:jc w:val="left"/>
      </w:pPr>
    </w:p>
    <w:p w14:paraId="5F5DB2D6">
      <w:pPr>
        <w:spacing w:line="240" w:lineRule="auto"/>
        <w:ind w:firstLine="0"/>
        <w:jc w:val="left"/>
      </w:pPr>
      <w:r>
        <w:rPr>
          <w:lang w:val="en-US"/>
        </w:rPr>
        <w:t xml:space="preserve">Rumbaugh, J., Jacobson, I., &amp; Booch, G. (2005). </w:t>
      </w:r>
      <w:r>
        <w:t>"UML - Guia do Usuário." Bookman Editora.</w:t>
      </w:r>
    </w:p>
    <w:p w14:paraId="2D9698E4">
      <w:pPr>
        <w:spacing w:line="240" w:lineRule="auto"/>
        <w:ind w:firstLine="0"/>
        <w:jc w:val="left"/>
      </w:pPr>
    </w:p>
    <w:p w14:paraId="28A2AEC2">
      <w:pPr>
        <w:spacing w:line="240" w:lineRule="auto"/>
        <w:ind w:firstLine="0"/>
        <w:jc w:val="left"/>
      </w:pPr>
      <w:r>
        <w:t>SOTILLE, Mauro. Diagramas de Contexto. 2021. Disponível em: https://dicaspmp.pmtech.com.br/diagramas-de-contexto/. Acesso em: 06 out. 2023.</w:t>
      </w:r>
    </w:p>
    <w:p w14:paraId="497AB777">
      <w:pPr>
        <w:jc w:val="both"/>
      </w:pPr>
    </w:p>
    <w:p w14:paraId="0000012C">
      <w:pPr>
        <w:spacing w:line="360" w:lineRule="auto"/>
        <w:ind w:firstLine="0"/>
        <w:jc w:val="left"/>
        <w:rPr>
          <w:color w:val="000000"/>
          <w:sz w:val="22"/>
          <w:szCs w:val="22"/>
        </w:rPr>
      </w:pPr>
    </w:p>
    <w:p w14:paraId="0000012D">
      <w:pPr>
        <w:spacing w:before="0" w:after="240" w:line="240" w:lineRule="auto"/>
        <w:ind w:firstLine="0"/>
        <w:jc w:val="center"/>
        <w:rPr>
          <w:color w:val="000000"/>
          <w:sz w:val="22"/>
          <w:szCs w:val="22"/>
        </w:rPr>
      </w:pPr>
    </w:p>
    <w:sectPr>
      <w:headerReference r:id="rId5" w:type="default"/>
      <w:footerReference r:id="rId6" w:type="default"/>
      <w:pgSz w:w="11906" w:h="16838"/>
      <w:pgMar w:top="1701" w:right="1134" w:bottom="1661" w:left="1701" w:header="794" w:footer="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OpenSymbo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133">
    <w:pP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pPr>
        <w:spacing w:before="0" w:after="0" w:line="480" w:lineRule="auto"/>
      </w:pPr>
      <w:r>
        <w:separator/>
      </w:r>
    </w:p>
  </w:footnote>
  <w:footnote w:type="continuationSeparator" w:id="3">
    <w:p>
      <w:pPr>
        <w:spacing w:before="0" w:after="0" w:line="480" w:lineRule="auto"/>
      </w:pPr>
      <w:r>
        <w:continuationSeparator/>
      </w:r>
    </w:p>
  </w:footnote>
  <w:footnote w:id="0">
    <w:p w14:paraId="0000012E">
      <w:pPr>
        <w:spacing w:line="240" w:lineRule="auto"/>
        <w:ind w:firstLine="0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  <w:highlight w:val="white"/>
          <w:rtl w:val="0"/>
        </w:rPr>
        <w:t>Especialista em Educação Permanente: Saúde e educação</w:t>
      </w:r>
      <w:r>
        <w:rPr>
          <w:color w:val="000000"/>
          <w:sz w:val="16"/>
          <w:szCs w:val="16"/>
          <w:rtl w:val="0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 w14:paraId="0000012F">
      <w:pP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  <w:rtl w:val="0"/>
        </w:rPr>
        <w:t>2</w:t>
      </w:r>
      <w:r>
        <w:rPr>
          <w:color w:val="000000"/>
          <w:sz w:val="16"/>
          <w:szCs w:val="16"/>
          <w:rtl w:val="0"/>
        </w:rPr>
        <w:t xml:space="preserve"> </w:t>
      </w:r>
    </w:p>
    <w:p w14:paraId="00000130">
      <w:pPr>
        <w:spacing w:line="240" w:lineRule="auto"/>
        <w:ind w:firstLine="0"/>
        <w:rPr>
          <w:color w:val="000000"/>
          <w:sz w:val="16"/>
          <w:szCs w:val="16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131">
    <w:pPr>
      <w:widowControl/>
      <w:jc w:val="right"/>
      <w:rPr>
        <w:rFonts w:ascii="Times New Roman" w:hAnsi="Times New Roman" w:eastAsia="Times New Roman" w:cs="Times New Roman"/>
        <w:color w:val="000000"/>
      </w:rPr>
    </w:pPr>
    <w:r>
      <w:rPr>
        <w:rFonts w:ascii="Times New Roman" w:hAnsi="Times New Roman" w:eastAsia="Times New Roman" w:cs="Times New Roman"/>
        <w:color w:val="000000"/>
      </w:rPr>
      <w:fldChar w:fldCharType="begin"/>
    </w:r>
    <w:r>
      <w:rPr>
        <w:rFonts w:ascii="Times New Roman" w:hAnsi="Times New Roman" w:eastAsia="Times New Roman" w:cs="Times New Roman"/>
        <w:color w:val="000000"/>
      </w:rPr>
      <w:instrText xml:space="preserve">PAGE</w:instrText>
    </w:r>
    <w:r>
      <w:rPr>
        <w:rFonts w:ascii="Times New Roman" w:hAnsi="Times New Roman" w:eastAsia="Times New Roman" w:cs="Times New Roman"/>
        <w:color w:val="000000"/>
      </w:rPr>
      <w:fldChar w:fldCharType="separate"/>
    </w:r>
    <w:r>
      <w:rPr>
        <w:rFonts w:ascii="Times New Roman" w:hAnsi="Times New Roman" w:eastAsia="Times New Roman" w:cs="Times New Roman"/>
        <w:color w:val="000000"/>
      </w:rPr>
      <w:fldChar w:fldCharType="end"/>
    </w:r>
  </w:p>
  <w:p w14:paraId="00000132">
    <w:pPr>
      <w:widowControl/>
      <w:ind w:firstLine="0"/>
      <w:rPr>
        <w:rFonts w:ascii="Times New Roman" w:hAnsi="Times New Roman" w:eastAsia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707" w:hanging="282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●"/>
      <w:lvlJc w:val="left"/>
      <w:pPr>
        <w:ind w:left="1414" w:hanging="283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●"/>
      <w:lvlJc w:val="left"/>
      <w:pPr>
        <w:ind w:left="2121" w:hanging="283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28" w:hanging="283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●"/>
      <w:lvlJc w:val="left"/>
      <w:pPr>
        <w:ind w:left="3535" w:hanging="283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●"/>
      <w:lvlJc w:val="left"/>
      <w:pPr>
        <w:ind w:left="4242" w:hanging="283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4949" w:hanging="283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●"/>
      <w:lvlJc w:val="left"/>
      <w:pPr>
        <w:ind w:left="5656" w:hanging="282"/>
      </w:pPr>
      <w:rPr>
        <w:rFonts w:ascii="Noto Sans Symbols" w:hAnsi="Noto Sans Symbols" w:eastAsia="Noto Sans Symbols" w:cs="Noto Sans Symbols"/>
      </w:rPr>
    </w:lvl>
    <w:lvl w:ilvl="8" w:tentative="0">
      <w:start w:val="1"/>
      <w:numFmt w:val="bullet"/>
      <w:lvlText w:val="●"/>
      <w:lvlJc w:val="left"/>
      <w:pPr>
        <w:ind w:left="6363" w:hanging="283"/>
      </w:pPr>
      <w:rPr>
        <w:rFonts w:ascii="Noto Sans Symbols" w:hAnsi="Noto Sans Symbols" w:eastAsia="Noto Sans Symbols" w:cs="Noto Sans Symbols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07" w:hanging="282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●"/>
      <w:lvlJc w:val="left"/>
      <w:pPr>
        <w:ind w:left="1414" w:hanging="283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●"/>
      <w:lvlJc w:val="left"/>
      <w:pPr>
        <w:ind w:left="2121" w:hanging="283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28" w:hanging="283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●"/>
      <w:lvlJc w:val="left"/>
      <w:pPr>
        <w:ind w:left="3535" w:hanging="283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●"/>
      <w:lvlJc w:val="left"/>
      <w:pPr>
        <w:ind w:left="4242" w:hanging="283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4949" w:hanging="283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●"/>
      <w:lvlJc w:val="left"/>
      <w:pPr>
        <w:ind w:left="5656" w:hanging="282"/>
      </w:pPr>
      <w:rPr>
        <w:rFonts w:ascii="Noto Sans Symbols" w:hAnsi="Noto Sans Symbols" w:eastAsia="Noto Sans Symbols" w:cs="Noto Sans Symbols"/>
      </w:rPr>
    </w:lvl>
    <w:lvl w:ilvl="8" w:tentative="0">
      <w:start w:val="1"/>
      <w:numFmt w:val="bullet"/>
      <w:lvlText w:val="●"/>
      <w:lvlJc w:val="left"/>
      <w:pPr>
        <w:ind w:left="6363" w:hanging="283"/>
      </w:pPr>
      <w:rPr>
        <w:rFonts w:ascii="Noto Sans Symbols" w:hAnsi="Noto Sans Symbols" w:eastAsia="Noto Sans Symbols" w:cs="Noto Sans Symbols"/>
      </w:rPr>
    </w:lvl>
  </w:abstractNum>
  <w:abstractNum w:abstractNumId="2">
    <w:nsid w:val="CF092B84"/>
    <w:multiLevelType w:val="multilevel"/>
    <w:tmpl w:val="CF092B84"/>
    <w:lvl w:ilvl="0" w:tentative="0">
      <w:start w:val="5"/>
      <w:numFmt w:val="decimal"/>
      <w:lvlText w:val="%1"/>
      <w:lvlJc w:val="left"/>
      <w:pPr>
        <w:ind w:left="360" w:hanging="360"/>
      </w:pPr>
    </w:lvl>
    <w:lvl w:ilvl="1" w:tentative="0">
      <w:start w:val="2"/>
      <w:numFmt w:val="decimal"/>
      <w:lvlText w:val="%1.%2"/>
      <w:lvlJc w:val="left"/>
      <w:pPr>
        <w:ind w:left="360" w:hanging="36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1080" w:hanging="108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440" w:hanging="144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800" w:hanging="180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 %1 "/>
      <w:lvlJc w:val="left"/>
      <w:pPr>
        <w:ind w:left="432" w:hanging="432"/>
      </w:pPr>
    </w:lvl>
    <w:lvl w:ilvl="1" w:tentative="0">
      <w:start w:val="1"/>
      <w:numFmt w:val="decimal"/>
      <w:lvlText w:val=" %1.%2 "/>
      <w:lvlJc w:val="left"/>
      <w:pPr>
        <w:ind w:left="576" w:hanging="576"/>
      </w:pPr>
    </w:lvl>
    <w:lvl w:ilvl="2" w:tentative="0">
      <w:start w:val="1"/>
      <w:numFmt w:val="decimal"/>
      <w:lvlText w:val=" %1.%2.%3 "/>
      <w:lvlJc w:val="left"/>
      <w:pPr>
        <w:ind w:left="720" w:hanging="720"/>
      </w:pPr>
    </w:lvl>
    <w:lvl w:ilvl="3" w:tentative="0">
      <w:start w:val="1"/>
      <w:numFmt w:val="decimal"/>
      <w:lvlText w:val=" %1.%2.%3.%4 "/>
      <w:lvlJc w:val="left"/>
      <w:pPr>
        <w:ind w:left="864" w:hanging="864"/>
      </w:pPr>
    </w:lvl>
    <w:lvl w:ilvl="4" w:tentative="0">
      <w:start w:val="1"/>
      <w:numFmt w:val="decimal"/>
      <w:lvlText w:val=" %1.%2.%3.%4.%5 "/>
      <w:lvlJc w:val="left"/>
      <w:pPr>
        <w:ind w:left="1008" w:hanging="1008"/>
      </w:pPr>
    </w:lvl>
    <w:lvl w:ilvl="5" w:tentative="0">
      <w:start w:val="1"/>
      <w:numFmt w:val="decimal"/>
      <w:lvlText w:val=" %1.%2.%3.%4.%5.%6 "/>
      <w:lvlJc w:val="left"/>
      <w:pPr>
        <w:ind w:left="1152" w:hanging="1152"/>
      </w:pPr>
    </w:lvl>
    <w:lvl w:ilvl="6" w:tentative="0">
      <w:start w:val="1"/>
      <w:numFmt w:val="decimal"/>
      <w:lvlText w:val=" %1.%2.%3.%4.%5.%6.%7 "/>
      <w:lvlJc w:val="left"/>
      <w:pPr>
        <w:ind w:left="1296" w:hanging="1296"/>
      </w:pPr>
    </w:lvl>
    <w:lvl w:ilvl="7" w:tentative="0">
      <w:start w:val="1"/>
      <w:numFmt w:val="decimal"/>
      <w:lvlText w:val=" %1.%2.%3.%4.%5.%6.%7.%8 "/>
      <w:lvlJc w:val="left"/>
      <w:pPr>
        <w:ind w:left="1440" w:hanging="1440"/>
      </w:pPr>
    </w:lvl>
    <w:lvl w:ilvl="8" w:tentative="0">
      <w:start w:val="1"/>
      <w:numFmt w:val="decimal"/>
      <w:lvlText w:val=" %1.%2.%3.%4.%5.%6.%7.%8.%9 "/>
      <w:lvlJc w:val="left"/>
      <w:pPr>
        <w:ind w:left="1584" w:hanging="1584"/>
      </w:pPr>
    </w:lvl>
  </w:abstractNum>
  <w:abstractNum w:abstractNumId="4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707" w:hanging="282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●"/>
      <w:lvlJc w:val="left"/>
      <w:pPr>
        <w:ind w:left="1414" w:hanging="283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●"/>
      <w:lvlJc w:val="left"/>
      <w:pPr>
        <w:ind w:left="2121" w:hanging="283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28" w:hanging="283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●"/>
      <w:lvlJc w:val="left"/>
      <w:pPr>
        <w:ind w:left="3535" w:hanging="283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●"/>
      <w:lvlJc w:val="left"/>
      <w:pPr>
        <w:ind w:left="4242" w:hanging="283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4949" w:hanging="283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●"/>
      <w:lvlJc w:val="left"/>
      <w:pPr>
        <w:ind w:left="5656" w:hanging="282"/>
      </w:pPr>
      <w:rPr>
        <w:rFonts w:ascii="Noto Sans Symbols" w:hAnsi="Noto Sans Symbols" w:eastAsia="Noto Sans Symbols" w:cs="Noto Sans Symbols"/>
      </w:rPr>
    </w:lvl>
    <w:lvl w:ilvl="8" w:tentative="0">
      <w:start w:val="1"/>
      <w:numFmt w:val="bullet"/>
      <w:lvlText w:val="●"/>
      <w:lvlJc w:val="left"/>
      <w:pPr>
        <w:ind w:left="6363" w:hanging="283"/>
      </w:pPr>
      <w:rPr>
        <w:rFonts w:ascii="Noto Sans Symbols" w:hAnsi="Noto Sans Symbols" w:eastAsia="Noto Sans Symbols" w:cs="Noto Sans Symbols"/>
      </w:rPr>
    </w:lvl>
  </w:abstractNum>
  <w:abstractNum w:abstractNumId="5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707" w:hanging="282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●"/>
      <w:lvlJc w:val="left"/>
      <w:pPr>
        <w:ind w:left="1414" w:hanging="283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●"/>
      <w:lvlJc w:val="left"/>
      <w:pPr>
        <w:ind w:left="2121" w:hanging="283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28" w:hanging="283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●"/>
      <w:lvlJc w:val="left"/>
      <w:pPr>
        <w:ind w:left="3535" w:hanging="283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●"/>
      <w:lvlJc w:val="left"/>
      <w:pPr>
        <w:ind w:left="4242" w:hanging="283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4949" w:hanging="283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●"/>
      <w:lvlJc w:val="left"/>
      <w:pPr>
        <w:ind w:left="5656" w:hanging="282"/>
      </w:pPr>
      <w:rPr>
        <w:rFonts w:ascii="Noto Sans Symbols" w:hAnsi="Noto Sans Symbols" w:eastAsia="Noto Sans Symbols" w:cs="Noto Sans Symbols"/>
      </w:rPr>
    </w:lvl>
    <w:lvl w:ilvl="8" w:tentative="0">
      <w:start w:val="1"/>
      <w:numFmt w:val="bullet"/>
      <w:lvlText w:val="●"/>
      <w:lvlJc w:val="left"/>
      <w:pPr>
        <w:ind w:left="6363" w:hanging="283"/>
      </w:pPr>
      <w:rPr>
        <w:rFonts w:ascii="Noto Sans Symbols" w:hAnsi="Noto Sans Symbols" w:eastAsia="Noto Sans Symbols" w:cs="Noto Sans Symbols"/>
      </w:rPr>
    </w:lvl>
  </w:abstractNum>
  <w:abstractNum w:abstractNumId="6">
    <w:nsid w:val="59ADCABA"/>
    <w:multiLevelType w:val="multilevel"/>
    <w:tmpl w:val="59ADCABA"/>
    <w:lvl w:ilvl="0" w:tentative="0">
      <w:start w:val="5"/>
      <w:numFmt w:val="decimal"/>
      <w:lvlText w:val="%1"/>
      <w:lvlJc w:val="left"/>
      <w:pPr>
        <w:ind w:left="360" w:hanging="360"/>
      </w:pPr>
    </w:lvl>
    <w:lvl w:ilvl="1" w:tentative="0">
      <w:start w:val="6"/>
      <w:numFmt w:val="decimal"/>
      <w:lvlText w:val="%1.%2"/>
      <w:lvlJc w:val="left"/>
      <w:pPr>
        <w:ind w:left="360" w:hanging="36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1080" w:hanging="108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440" w:hanging="144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800" w:hanging="180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7">
    <w:nsid w:val="72183CF9"/>
    <w:multiLevelType w:val="multilevel"/>
    <w:tmpl w:val="72183CF9"/>
    <w:lvl w:ilvl="0" w:tentative="0">
      <w:start w:val="1"/>
      <w:numFmt w:val="bullet"/>
      <w:lvlText w:val="●"/>
      <w:lvlJc w:val="left"/>
      <w:pPr>
        <w:ind w:left="707" w:hanging="282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●"/>
      <w:lvlJc w:val="left"/>
      <w:pPr>
        <w:ind w:left="1414" w:hanging="283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●"/>
      <w:lvlJc w:val="left"/>
      <w:pPr>
        <w:ind w:left="2121" w:hanging="283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28" w:hanging="283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●"/>
      <w:lvlJc w:val="left"/>
      <w:pPr>
        <w:ind w:left="3535" w:hanging="283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●"/>
      <w:lvlJc w:val="left"/>
      <w:pPr>
        <w:ind w:left="4242" w:hanging="283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4949" w:hanging="283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●"/>
      <w:lvlJc w:val="left"/>
      <w:pPr>
        <w:ind w:left="5656" w:hanging="282"/>
      </w:pPr>
      <w:rPr>
        <w:rFonts w:ascii="Noto Sans Symbols" w:hAnsi="Noto Sans Symbols" w:eastAsia="Noto Sans Symbols" w:cs="Noto Sans Symbols"/>
      </w:rPr>
    </w:lvl>
    <w:lvl w:ilvl="8" w:tentative="0">
      <w:start w:val="1"/>
      <w:numFmt w:val="bullet"/>
      <w:lvlText w:val="●"/>
      <w:lvlJc w:val="left"/>
      <w:pPr>
        <w:ind w:left="6363" w:hanging="283"/>
      </w:pPr>
      <w:rPr>
        <w:rFonts w:ascii="Noto Sans Symbols" w:hAnsi="Noto Sans Symbols" w:eastAsia="Noto Sans Symbols" w:cs="Noto Sans Symbols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2"/>
    <w:footnote w:id="3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3050292B"/>
    <w:rsid w:val="58921BD3"/>
    <w:rsid w:val="79C53CBA"/>
    <w:rsid w:val="7F9637F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0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bidi w:val="0"/>
      <w:spacing w:before="0" w:after="0" w:line="480" w:lineRule="auto"/>
      <w:ind w:firstLine="709"/>
      <w:jc w:val="both"/>
    </w:pPr>
    <w:rPr>
      <w:rFonts w:ascii="Arial" w:hAnsi="Arial" w:eastAsia="Arial" w:cs="Arial"/>
      <w:color w:val="auto"/>
      <w:kern w:val="0"/>
      <w:sz w:val="24"/>
      <w:szCs w:val="24"/>
      <w:lang w:val="pt-BR" w:eastAsia="pt-BR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9"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5">
    <w:name w:val="heading 4"/>
    <w:basedOn w:val="1"/>
    <w:next w:val="1"/>
    <w:semiHidden/>
    <w:unhideWhenUsed/>
    <w:qFormat/>
    <w:uiPriority w:val="9"/>
    <w:pPr>
      <w:keepNext/>
      <w:tabs>
        <w:tab w:val="left" w:pos="0"/>
      </w:tabs>
      <w:spacing w:before="240" w:after="60"/>
      <w:ind w:left="864" w:hanging="864"/>
      <w:outlineLvl w:val="3"/>
    </w:pPr>
  </w:style>
  <w:style w:type="paragraph" w:styleId="6">
    <w:name w:val="heading 5"/>
    <w:basedOn w:val="1"/>
    <w:next w:val="1"/>
    <w:semiHidden/>
    <w:unhideWhenUsed/>
    <w:qFormat/>
    <w:uiPriority w:val="9"/>
    <w:pPr>
      <w:keepNext/>
      <w:tabs>
        <w:tab w:val="left" w:pos="0"/>
      </w:tabs>
      <w:ind w:left="1008" w:hanging="1008"/>
      <w:outlineLvl w:val="4"/>
    </w:pPr>
    <w:rPr>
      <w:b/>
      <w:color w:val="FF0000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tabs>
        <w:tab w:val="left" w:pos="0"/>
      </w:tabs>
      <w:ind w:left="1152" w:hanging="1152"/>
      <w:outlineLvl w:val="5"/>
    </w:pPr>
    <w:rPr>
      <w:b/>
      <w:color w:val="FF000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Strong"/>
    <w:basedOn w:val="8"/>
    <w:qFormat/>
    <w:uiPriority w:val="22"/>
    <w:rPr>
      <w:b/>
      <w:bCs/>
    </w:rPr>
  </w:style>
  <w:style w:type="character" w:styleId="11">
    <w:name w:val="Hyperlink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toc 2"/>
    <w:basedOn w:val="1"/>
    <w:next w:val="1"/>
    <w:autoRedefine/>
    <w:unhideWhenUsed/>
    <w:qFormat/>
    <w:uiPriority w:val="39"/>
    <w:pPr>
      <w:spacing w:before="0" w:after="100"/>
      <w:ind w:left="240" w:firstLine="709"/>
    </w:pPr>
  </w:style>
  <w:style w:type="paragraph" w:styleId="13">
    <w:name w:val="List"/>
    <w:basedOn w:val="14"/>
    <w:qFormat/>
    <w:uiPriority w:val="0"/>
    <w:rPr>
      <w:rFonts w:cs="Lohit Devanagari"/>
    </w:rPr>
  </w:style>
  <w:style w:type="paragraph" w:styleId="14">
    <w:name w:val="Body Text"/>
    <w:basedOn w:val="1"/>
    <w:qFormat/>
    <w:uiPriority w:val="0"/>
    <w:pPr>
      <w:spacing w:before="0" w:after="140" w:line="276" w:lineRule="auto"/>
    </w:pPr>
  </w:style>
  <w:style w:type="paragraph" w:styleId="15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16">
    <w:name w:val="Normal (Web)"/>
    <w:basedOn w:val="1"/>
    <w:semiHidden/>
    <w:unhideWhenUsed/>
    <w:qFormat/>
    <w:uiPriority w:val="99"/>
    <w:pPr>
      <w:widowControl/>
      <w:spacing w:beforeAutospacing="1" w:afterAutospacing="1" w:line="240" w:lineRule="auto"/>
      <w:ind w:firstLine="0"/>
      <w:jc w:val="left"/>
    </w:pPr>
    <w:rPr>
      <w:rFonts w:ascii="Times New Roman" w:hAnsi="Times New Roman" w:eastAsia="Times New Roman" w:cs="Times New Roman"/>
    </w:rPr>
  </w:style>
  <w:style w:type="paragraph" w:styleId="17">
    <w:name w:val="header"/>
    <w:basedOn w:val="1"/>
    <w:qFormat/>
    <w:uiPriority w:val="0"/>
    <w:pPr>
      <w:widowControl/>
      <w:tabs>
        <w:tab w:val="center" w:pos="4252"/>
        <w:tab w:val="right" w:pos="8504"/>
      </w:tabs>
      <w:spacing w:line="240" w:lineRule="auto"/>
      <w:ind w:firstLine="0"/>
      <w:jc w:val="left"/>
    </w:pPr>
    <w:rPr>
      <w:rFonts w:asciiTheme="minorHAnsi" w:hAnsiTheme="minorHAnsi" w:eastAsiaTheme="minorEastAsia" w:cstheme="minorBidi"/>
      <w:sz w:val="20"/>
      <w:szCs w:val="20"/>
      <w:lang w:val="en-US" w:eastAsia="zh-CN"/>
    </w:rPr>
  </w:style>
  <w:style w:type="paragraph" w:styleId="18">
    <w:name w:val="footer"/>
    <w:basedOn w:val="19"/>
    <w:qFormat/>
    <w:uiPriority w:val="0"/>
  </w:style>
  <w:style w:type="paragraph" w:customStyle="1" w:styleId="19">
    <w:name w:val="Cabeçalho e Rodapé"/>
    <w:basedOn w:val="1"/>
    <w:qFormat/>
    <w:uiPriority w:val="0"/>
  </w:style>
  <w:style w:type="paragraph" w:styleId="20">
    <w:name w:val="caption"/>
    <w:basedOn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21">
    <w:name w:val="toc 3"/>
    <w:basedOn w:val="1"/>
    <w:next w:val="1"/>
    <w:autoRedefine/>
    <w:unhideWhenUsed/>
    <w:qFormat/>
    <w:uiPriority w:val="39"/>
    <w:pPr>
      <w:spacing w:before="0" w:after="100"/>
      <w:ind w:left="480" w:firstLine="709"/>
    </w:pPr>
  </w:style>
  <w:style w:type="paragraph" w:styleId="22">
    <w:name w:val="Subtitle"/>
    <w:basedOn w:val="1"/>
    <w:next w:val="1"/>
    <w:qFormat/>
    <w:uiPriority w:val="0"/>
    <w:pPr>
      <w:keepNext/>
      <w:spacing w:before="240" w:after="120"/>
      <w:jc w:val="center"/>
    </w:pPr>
    <w:rPr>
      <w:i/>
      <w:sz w:val="28"/>
      <w:szCs w:val="28"/>
    </w:rPr>
  </w:style>
  <w:style w:type="paragraph" w:styleId="23">
    <w:name w:val="footnote text"/>
    <w:basedOn w:val="1"/>
    <w:qFormat/>
    <w:uiPriority w:val="0"/>
    <w:pPr>
      <w:suppressLineNumbers/>
      <w:suppressAutoHyphens/>
    </w:pPr>
    <w:rPr>
      <w:rFonts w:eastAsia="Times New Roman"/>
      <w:sz w:val="20"/>
      <w:szCs w:val="20"/>
      <w:lang w:eastAsia="zh-CN"/>
    </w:rPr>
  </w:style>
  <w:style w:type="paragraph" w:styleId="24">
    <w:name w:val="toc 1"/>
    <w:basedOn w:val="1"/>
    <w:next w:val="1"/>
    <w:autoRedefine/>
    <w:unhideWhenUsed/>
    <w:qFormat/>
    <w:uiPriority w:val="39"/>
    <w:pPr>
      <w:tabs>
        <w:tab w:val="left" w:pos="1100"/>
        <w:tab w:val="right" w:pos="9061"/>
      </w:tabs>
      <w:spacing w:line="360" w:lineRule="auto"/>
    </w:pPr>
  </w:style>
  <w:style w:type="table" w:customStyle="1" w:styleId="25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6">
    <w:name w:val="Âncora da nota de rodapé"/>
    <w:qFormat/>
    <w:uiPriority w:val="0"/>
    <w:rPr>
      <w:vertAlign w:val="superscript"/>
    </w:rPr>
  </w:style>
  <w:style w:type="character" w:customStyle="1" w:styleId="27">
    <w:name w:val="Footnote Characters"/>
    <w:semiHidden/>
    <w:unhideWhenUsed/>
    <w:qFormat/>
    <w:uiPriority w:val="99"/>
    <w:rPr>
      <w:vertAlign w:val="superscript"/>
    </w:rPr>
  </w:style>
  <w:style w:type="character" w:customStyle="1" w:styleId="28">
    <w:name w:val="Link da Internet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29">
    <w:name w:val="Texto de nota de rodapé Char"/>
    <w:basedOn w:val="8"/>
    <w:qFormat/>
    <w:uiPriority w:val="0"/>
    <w:rPr>
      <w:rFonts w:eastAsia="Times New Roman"/>
      <w:sz w:val="20"/>
      <w:szCs w:val="20"/>
      <w:lang w:eastAsia="zh-CN"/>
    </w:rPr>
  </w:style>
  <w:style w:type="character" w:customStyle="1" w:styleId="30">
    <w:name w:val="Cabeçalho Char"/>
    <w:basedOn w:val="8"/>
    <w:qFormat/>
    <w:uiPriority w:val="0"/>
    <w:rPr>
      <w:rFonts w:asciiTheme="minorHAnsi" w:hAnsiTheme="minorHAnsi" w:eastAsiaTheme="minorEastAsia" w:cstheme="minorBidi"/>
      <w:sz w:val="20"/>
      <w:szCs w:val="20"/>
      <w:lang w:val="en-US" w:eastAsia="zh-CN"/>
    </w:rPr>
  </w:style>
  <w:style w:type="character" w:customStyle="1" w:styleId="31">
    <w:name w:val="Caracteres de nota de rodapé"/>
    <w:qFormat/>
    <w:uiPriority w:val="0"/>
  </w:style>
  <w:style w:type="character" w:customStyle="1" w:styleId="32">
    <w:name w:val="Ênfase forte"/>
    <w:qFormat/>
    <w:uiPriority w:val="0"/>
    <w:rPr>
      <w:b/>
      <w:bCs/>
    </w:rPr>
  </w:style>
  <w:style w:type="character" w:customStyle="1" w:styleId="33">
    <w:name w:val="Marcas"/>
    <w:qFormat/>
    <w:uiPriority w:val="0"/>
    <w:rPr>
      <w:rFonts w:ascii="OpenSymbol" w:hAnsi="OpenSymbol" w:eastAsia="OpenSymbol" w:cs="OpenSymbol"/>
    </w:rPr>
  </w:style>
  <w:style w:type="character" w:customStyle="1" w:styleId="34">
    <w:name w:val="Âncora da nota de fim"/>
    <w:qFormat/>
    <w:uiPriority w:val="0"/>
    <w:rPr>
      <w:vertAlign w:val="superscript"/>
    </w:rPr>
  </w:style>
  <w:style w:type="character" w:customStyle="1" w:styleId="35">
    <w:name w:val="Caracteres de nota de fim"/>
    <w:qFormat/>
    <w:uiPriority w:val="0"/>
  </w:style>
  <w:style w:type="paragraph" w:customStyle="1" w:styleId="36">
    <w:name w:val="Título1"/>
    <w:basedOn w:val="1"/>
    <w:next w:val="14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37">
    <w:name w:val="Índice"/>
    <w:basedOn w:val="1"/>
    <w:qFormat/>
    <w:uiPriority w:val="0"/>
    <w:pPr>
      <w:suppressLineNumbers/>
    </w:pPr>
    <w:rPr>
      <w:rFonts w:cs="Lohit Devanagari"/>
    </w:rPr>
  </w:style>
  <w:style w:type="paragraph" w:customStyle="1" w:styleId="38">
    <w:name w:val="Agradecimento/dedicatória/epígrafe"/>
    <w:basedOn w:val="1"/>
    <w:qFormat/>
    <w:uiPriority w:val="0"/>
    <w:pPr>
      <w:widowControl/>
      <w:suppressAutoHyphens/>
      <w:spacing w:line="240" w:lineRule="auto"/>
      <w:ind w:firstLine="0"/>
      <w:jc w:val="right"/>
    </w:pPr>
    <w:rPr>
      <w:rFonts w:eastAsia="Times New Roman"/>
      <w:szCs w:val="20"/>
      <w:lang w:eastAsia="zh-CN"/>
    </w:rPr>
  </w:style>
  <w:style w:type="paragraph" w:styleId="39">
    <w:name w:val="List Paragraph"/>
    <w:basedOn w:val="1"/>
    <w:qFormat/>
    <w:uiPriority w:val="34"/>
    <w:pPr>
      <w:spacing w:before="0" w:after="0"/>
      <w:ind w:left="720" w:firstLine="709"/>
      <w:contextualSpacing/>
    </w:pPr>
  </w:style>
  <w:style w:type="paragraph" w:styleId="40">
    <w:name w:val="No Spacing"/>
    <w:qFormat/>
    <w:uiPriority w:val="0"/>
    <w:pPr>
      <w:widowControl w:val="0"/>
      <w:suppressAutoHyphens/>
      <w:bidi w:val="0"/>
      <w:spacing w:before="0" w:after="0" w:line="240" w:lineRule="auto"/>
      <w:ind w:firstLine="709"/>
      <w:jc w:val="both"/>
    </w:pPr>
    <w:rPr>
      <w:rFonts w:ascii="Arial" w:hAnsi="Arial" w:eastAsia="Arial" w:cs="Arial"/>
      <w:color w:val="auto"/>
      <w:kern w:val="0"/>
      <w:sz w:val="24"/>
      <w:szCs w:val="24"/>
      <w:lang w:val="pt-BR" w:eastAsia="zh-CN" w:bidi="ar-SA"/>
    </w:rPr>
  </w:style>
  <w:style w:type="paragraph" w:customStyle="1" w:styleId="41">
    <w:name w:val="TOC Heading"/>
    <w:basedOn w:val="2"/>
    <w:next w:val="1"/>
    <w:unhideWhenUsed/>
    <w:qFormat/>
    <w:uiPriority w:val="39"/>
    <w:pPr>
      <w:pageBreakBefore w:val="0"/>
      <w:widowControl/>
      <w:tabs>
        <w:tab w:val="clear" w:pos="709"/>
      </w:tabs>
      <w:spacing w:before="240" w:after="0" w:line="259" w:lineRule="auto"/>
    </w:pPr>
    <w:rPr>
      <w:rFonts w:asciiTheme="majorHAnsi" w:hAnsiTheme="majorHAnsi" w:eastAsiaTheme="majorEastAsia" w:cstheme="majorBidi"/>
      <w:b w:val="0"/>
      <w:smallCaps w:val="0"/>
      <w:color w:val="376092" w:themeColor="accent1" w:themeShade="BF"/>
      <w:sz w:val="32"/>
      <w:szCs w:val="32"/>
    </w:rPr>
  </w:style>
  <w:style w:type="table" w:customStyle="1" w:styleId="42">
    <w:name w:val="_Style 26"/>
    <w:basedOn w:val="25"/>
    <w:qFormat/>
    <w:uiPriority w:val="0"/>
    <w:tblPr>
      <w:tblCellMar>
        <w:left w:w="115" w:type="dxa"/>
        <w:right w:w="115" w:type="dxa"/>
      </w:tblCellMar>
    </w:tblPr>
  </w:style>
  <w:style w:type="table" w:customStyle="1" w:styleId="43">
    <w:name w:val="_Style 27"/>
    <w:basedOn w:val="25"/>
    <w:qFormat/>
    <w:uiPriority w:val="0"/>
    <w:tblPr>
      <w:tblCellMar>
        <w:left w:w="115" w:type="dxa"/>
        <w:right w:w="115" w:type="dxa"/>
      </w:tblCellMar>
    </w:tblPr>
  </w:style>
  <w:style w:type="table" w:customStyle="1" w:styleId="44">
    <w:name w:val="_Style 28"/>
    <w:basedOn w:val="25"/>
    <w:qFormat/>
    <w:uiPriority w:val="0"/>
    <w:tblPr>
      <w:tblCellMar>
        <w:left w:w="115" w:type="dxa"/>
        <w:right w:w="115" w:type="dxa"/>
      </w:tblCellMar>
    </w:tblPr>
  </w:style>
  <w:style w:type="table" w:customStyle="1" w:styleId="45">
    <w:name w:val="_Style 29"/>
    <w:basedOn w:val="2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6">
    <w:name w:val="_Style 30"/>
    <w:basedOn w:val="2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7">
    <w:name w:val="_Style 31"/>
    <w:basedOn w:val="2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8">
    <w:name w:val="_Style 32"/>
    <w:basedOn w:val="2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9">
    <w:name w:val="_Style 33"/>
    <w:basedOn w:val="2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_Style 58"/>
    <w:basedOn w:val="25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udle4xGX7TEGmZrYUali/wOAew==">CgMxLjAyCGguZ2pkZ3h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hoLnFzaDcwcTIJaC4xeTgxMHR3OAByITFtVWRna0J2UG8yMmlzOXlaX3Jicmgza1lKMjJvMEZk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32</Pages>
  <Words>2385</Words>
  <Characters>13165</Characters>
  <TotalTime>6</TotalTime>
  <ScaleCrop>false</ScaleCrop>
  <LinksUpToDate>false</LinksUpToDate>
  <CharactersWithSpaces>15537</CharactersWithSpaces>
  <Application>WPS Office_12.2.0.18283_F1E327BC-269C-435d-A152-05C5408002CA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2024-03-21T12:11:00Z</dcterms:created>
  <dc:creator>Microsoft</dc:creator>
  <cp:lastModifiedBy>Eduardo Henrique Pereira da Ro</cp:lastModifiedBy>
  <dcterms:modified xsi:type="dcterms:W3CDTF">2024-09-25T11:07:39Z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lpwstr>0</vt:lpwstr>
  </property>
  <property fmtid="{D5CDD505-2E9C-101B-9397-08002B2CF9AE}" pid="3" name="ICV">
    <vt:lpwstr>E5D735451F1F4B32A1666DF65495D816_13</vt:lpwstr>
  </property>
  <property fmtid="{D5CDD505-2E9C-101B-9397-08002B2CF9AE}" pid="4" name="KSOProductBuildVer">
    <vt:lpwstr>1046-12.2.0.18283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</Properties>
</file>