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7C4E" w14:textId="11D93DB2" w:rsidR="006305A1" w:rsidRPr="00AC39F0" w:rsidRDefault="006305A1" w:rsidP="00AC39F0">
      <w:pPr>
        <w:pStyle w:val="1"/>
        <w:tabs>
          <w:tab w:val="left" w:pos="5103"/>
          <w:tab w:val="left" w:pos="8222"/>
        </w:tabs>
        <w:jc w:val="center"/>
        <w:rPr>
          <w:rFonts w:ascii="Times New Roman" w:eastAsia="楷体" w:hAnsi="Times New Roman"/>
          <w:b w:val="0"/>
          <w:bCs/>
          <w:sz w:val="32"/>
          <w:szCs w:val="32"/>
        </w:rPr>
      </w:pPr>
      <w:bookmarkStart w:id="0" w:name="_Toc90239037"/>
      <w:r>
        <w:rPr>
          <w:rFonts w:ascii="Times New Roman" w:eastAsia="楷体" w:hAnsi="Times New Roman"/>
          <w:b w:val="0"/>
          <w:bCs/>
          <w:sz w:val="32"/>
          <w:szCs w:val="32"/>
        </w:rPr>
        <w:t>第</w:t>
      </w:r>
      <w:r>
        <w:rPr>
          <w:rFonts w:ascii="Times New Roman" w:eastAsia="楷体" w:hAnsi="Times New Roman" w:hint="eastAsia"/>
          <w:b w:val="0"/>
          <w:bCs/>
          <w:sz w:val="32"/>
          <w:szCs w:val="32"/>
        </w:rPr>
        <w:t>一</w:t>
      </w:r>
      <w:r>
        <w:rPr>
          <w:rFonts w:ascii="Times New Roman" w:eastAsia="楷体" w:hAnsi="Times New Roman"/>
          <w:b w:val="0"/>
          <w:bCs/>
          <w:sz w:val="32"/>
          <w:szCs w:val="32"/>
        </w:rPr>
        <w:t>章</w:t>
      </w:r>
      <w:r>
        <w:rPr>
          <w:rFonts w:ascii="Times New Roman" w:eastAsia="楷体" w:hAnsi="Times New Roman"/>
          <w:b w:val="0"/>
          <w:bCs/>
          <w:sz w:val="32"/>
          <w:szCs w:val="32"/>
        </w:rPr>
        <w:t xml:space="preserve"> </w:t>
      </w:r>
      <w:r>
        <w:rPr>
          <w:rFonts w:ascii="Times New Roman" w:eastAsia="楷体" w:hAnsi="Times New Roman" w:hint="eastAsia"/>
          <w:b w:val="0"/>
          <w:bCs/>
          <w:sz w:val="32"/>
          <w:szCs w:val="32"/>
        </w:rPr>
        <w:t>市场及行业分析</w:t>
      </w:r>
      <w:bookmarkEnd w:id="0"/>
    </w:p>
    <w:p w14:paraId="7ACE2C05" w14:textId="1E39875C" w:rsidR="006305A1" w:rsidRDefault="00230501" w:rsidP="00230501">
      <w:pPr>
        <w:pStyle w:val="2"/>
        <w:numPr>
          <w:ilvl w:val="0"/>
          <w:numId w:val="1"/>
        </w:numPr>
        <w:rPr>
          <w:b w:val="0"/>
          <w:bCs/>
        </w:rPr>
      </w:pPr>
      <w:bookmarkStart w:id="1" w:name="_Toc90239038"/>
      <w:bookmarkStart w:id="2" w:name="_Hlk103589339"/>
      <w:r>
        <w:rPr>
          <w:rFonts w:hint="eastAsia"/>
          <w:b w:val="0"/>
          <w:bCs/>
        </w:rPr>
        <w:t>近年来音频产品总体情况：</w:t>
      </w:r>
      <w:bookmarkEnd w:id="1"/>
    </w:p>
    <w:bookmarkEnd w:id="2"/>
    <w:p w14:paraId="72BD1DEE" w14:textId="77777777" w:rsidR="00FE1452" w:rsidRDefault="00FE1452" w:rsidP="00230501">
      <w:pPr>
        <w:pStyle w:val="a3"/>
        <w:numPr>
          <w:ilvl w:val="0"/>
          <w:numId w:val="2"/>
        </w:numPr>
        <w:ind w:firstLineChars="0"/>
      </w:pPr>
      <w:r>
        <w:rPr>
          <w:rFonts w:hint="eastAsia"/>
        </w:rPr>
        <w:t>随着移动互联网、人工智能以及计算机技术广泛地融入到人类生活的各个领域，人机交互的应用场景越来越多地呈现在我们的面前。智能手机、耳机、智能家电、机器人、自动驾驶及导航、安防等等人们生活中的方方面面，都需要清晰、准确的语音拾取、识别及语义处理，与之相对应的包含相关算法的处理芯片、麦克风、传感器等等核心器件变得不可或缺，市场需求巨大。</w:t>
      </w:r>
    </w:p>
    <w:p w14:paraId="5BA6A303" w14:textId="17E5302E" w:rsidR="005523B8" w:rsidRDefault="00230501" w:rsidP="00FE1452">
      <w:pPr>
        <w:pStyle w:val="a3"/>
        <w:numPr>
          <w:ilvl w:val="0"/>
          <w:numId w:val="2"/>
        </w:numPr>
        <w:ind w:firstLineChars="0"/>
      </w:pPr>
      <w:r w:rsidRPr="00230501">
        <w:t>2017年以苹果为代表的智能手机、取消了3.5mm音频耳机孔，随机附赠的耳机从模拟接口的3.5mm音频耳机接口到数字接口Lighting接口。同时Android系统的手机大品牌：华为、三星、OPPO、VIVO、小米也纷纷取消3.5mm音频耳机接口。意味着耳机从模拟接口逐步走向数字接口和无线。</w:t>
      </w:r>
    </w:p>
    <w:p w14:paraId="2FC0A499" w14:textId="76C1EBA9" w:rsidR="005523B8" w:rsidRDefault="00D22D25" w:rsidP="005523B8">
      <w:pPr>
        <w:pStyle w:val="a3"/>
        <w:numPr>
          <w:ilvl w:val="0"/>
          <w:numId w:val="2"/>
        </w:numPr>
        <w:ind w:firstLineChars="0"/>
      </w:pPr>
      <w:r>
        <w:rPr>
          <w:rFonts w:hint="eastAsia"/>
        </w:rPr>
        <w:t>九音科技</w:t>
      </w:r>
      <w:r w:rsidR="005523B8">
        <w:rPr>
          <w:rFonts w:hint="eastAsia"/>
        </w:rPr>
        <w:t>公司的产品为包含独有算法的高清降噪声学处理芯片及应用模块，主要用于有线数字耳机、蓝牙无线耳机，以及物联网、智能家居、智能汽车、安防、健康保健（助听器）以及特种行业等领域的产品及解决方案。</w:t>
      </w:r>
    </w:p>
    <w:p w14:paraId="22895B13" w14:textId="0B81EC6F" w:rsidR="00FE1452" w:rsidRDefault="00FE1452" w:rsidP="00FE1452">
      <w:pPr>
        <w:pStyle w:val="a3"/>
        <w:numPr>
          <w:ilvl w:val="0"/>
          <w:numId w:val="2"/>
        </w:numPr>
        <w:ind w:firstLineChars="0"/>
      </w:pPr>
      <w:r>
        <w:rPr>
          <w:rFonts w:hint="eastAsia"/>
        </w:rPr>
        <w:t>相关市场总体规模（T</w:t>
      </w:r>
      <w:r>
        <w:t>AM）</w:t>
      </w:r>
      <w:r>
        <w:rPr>
          <w:rFonts w:hint="eastAsia"/>
        </w:rPr>
        <w:t>2</w:t>
      </w:r>
      <w:r>
        <w:t>02</w:t>
      </w:r>
      <w:r w:rsidR="00CD5A76">
        <w:t>1</w:t>
      </w:r>
      <w:r>
        <w:rPr>
          <w:rFonts w:hint="eastAsia"/>
        </w:rPr>
        <w:t>年数据：</w:t>
      </w:r>
    </w:p>
    <w:p w14:paraId="7A49CCF8" w14:textId="6B567E33" w:rsidR="00FE1452" w:rsidRDefault="00FE1452" w:rsidP="00FE1452">
      <w:pPr>
        <w:pStyle w:val="a3"/>
        <w:numPr>
          <w:ilvl w:val="1"/>
          <w:numId w:val="2"/>
        </w:numPr>
        <w:ind w:firstLineChars="0"/>
      </w:pPr>
      <w:r>
        <w:t>全球耳机市场出货量超过15亿</w:t>
      </w:r>
      <w:r w:rsidR="0019433B">
        <w:rPr>
          <w:rFonts w:hint="eastAsia"/>
        </w:rPr>
        <w:t>套</w:t>
      </w:r>
      <w:r>
        <w:t>；</w:t>
      </w:r>
    </w:p>
    <w:p w14:paraId="7447C567" w14:textId="6C24973F" w:rsidR="00FE1452" w:rsidRDefault="00FE1452" w:rsidP="00FE1452">
      <w:pPr>
        <w:pStyle w:val="a3"/>
        <w:numPr>
          <w:ilvl w:val="1"/>
          <w:numId w:val="2"/>
        </w:numPr>
        <w:ind w:firstLineChars="0"/>
      </w:pPr>
      <w:r>
        <w:t>全球智能音箱、智能电视、机器人、智能穿戴出货量超过10亿</w:t>
      </w:r>
      <w:r w:rsidR="0019433B">
        <w:rPr>
          <w:rFonts w:hint="eastAsia"/>
        </w:rPr>
        <w:t>件</w:t>
      </w:r>
      <w:r>
        <w:t>；</w:t>
      </w:r>
    </w:p>
    <w:p w14:paraId="767B8B12" w14:textId="044E1104" w:rsidR="00FE1452" w:rsidRDefault="00FE1452" w:rsidP="00FE1452">
      <w:pPr>
        <w:pStyle w:val="a3"/>
        <w:numPr>
          <w:ilvl w:val="1"/>
          <w:numId w:val="2"/>
        </w:numPr>
        <w:ind w:firstLineChars="0"/>
      </w:pPr>
      <w:r>
        <w:t>全球汽车出货超过8000万</w:t>
      </w:r>
      <w:r w:rsidR="0019433B">
        <w:rPr>
          <w:rFonts w:hint="eastAsia"/>
        </w:rPr>
        <w:t>辆</w:t>
      </w:r>
      <w:r>
        <w:t>；</w:t>
      </w:r>
    </w:p>
    <w:p w14:paraId="66BF3B60" w14:textId="05B38878" w:rsidR="00FE1452" w:rsidRDefault="00FE1452" w:rsidP="00FE1452">
      <w:pPr>
        <w:pStyle w:val="a3"/>
        <w:numPr>
          <w:ilvl w:val="1"/>
          <w:numId w:val="2"/>
        </w:numPr>
        <w:ind w:firstLineChars="0"/>
      </w:pPr>
      <w:r>
        <w:t>工业</w:t>
      </w:r>
      <w:r>
        <w:rPr>
          <w:rFonts w:hint="eastAsia"/>
        </w:rPr>
        <w:t>及特种行业市</w:t>
      </w:r>
      <w:r>
        <w:t>场需求明确</w:t>
      </w:r>
      <w:r w:rsidR="0019433B">
        <w:rPr>
          <w:rFonts w:hint="eastAsia"/>
        </w:rPr>
        <w:t>，国产化替代越发必要和紧迫</w:t>
      </w:r>
      <w:r>
        <w:t>；</w:t>
      </w:r>
    </w:p>
    <w:p w14:paraId="2A7D645B" w14:textId="281BA834" w:rsidR="00FE1452" w:rsidRDefault="00FE1452" w:rsidP="00FE1452">
      <w:pPr>
        <w:pStyle w:val="a3"/>
        <w:numPr>
          <w:ilvl w:val="1"/>
          <w:numId w:val="2"/>
        </w:numPr>
        <w:ind w:firstLineChars="0"/>
      </w:pPr>
      <w:r>
        <w:rPr>
          <w:rFonts w:hint="eastAsia"/>
        </w:rPr>
        <w:t>辅听</w:t>
      </w:r>
      <w:r w:rsidR="00CD5A76">
        <w:rPr>
          <w:rFonts w:hint="eastAsia"/>
        </w:rPr>
        <w:t>助听</w:t>
      </w:r>
      <w:r>
        <w:rPr>
          <w:rFonts w:hint="eastAsia"/>
        </w:rPr>
        <w:t>类产品涌现出新需求</w:t>
      </w:r>
      <w:r w:rsidR="0019433B">
        <w:rPr>
          <w:rFonts w:hint="eastAsia"/>
        </w:rPr>
        <w:t>，粗略估计市场规模2</w:t>
      </w:r>
      <w:r w:rsidR="0019433B">
        <w:t>.4</w:t>
      </w:r>
      <w:r w:rsidR="0019433B">
        <w:rPr>
          <w:rFonts w:hint="eastAsia"/>
        </w:rPr>
        <w:t>亿套</w:t>
      </w:r>
      <w:r w:rsidR="00A81E0E">
        <w:rPr>
          <w:rFonts w:hint="eastAsia"/>
        </w:rPr>
        <w:t>。</w:t>
      </w:r>
    </w:p>
    <w:p w14:paraId="1640087B" w14:textId="77777777" w:rsidR="00A81E0E" w:rsidRDefault="00A81E0E" w:rsidP="00A81E0E">
      <w:pPr>
        <w:pStyle w:val="a3"/>
        <w:ind w:left="360" w:firstLineChars="0" w:firstLine="0"/>
      </w:pPr>
    </w:p>
    <w:p w14:paraId="59BDDB84" w14:textId="426F58E3" w:rsidR="00FE1452" w:rsidRDefault="00FE1452" w:rsidP="00FE1452">
      <w:pPr>
        <w:pStyle w:val="a3"/>
        <w:numPr>
          <w:ilvl w:val="0"/>
          <w:numId w:val="2"/>
        </w:numPr>
        <w:ind w:firstLineChars="0"/>
      </w:pPr>
      <w:r>
        <w:tab/>
        <w:t>音频芯片作为音频产品中技术含量最高的元器件，将占有主要市场份额</w:t>
      </w:r>
    </w:p>
    <w:p w14:paraId="35F83915" w14:textId="77777777" w:rsidR="00A81E0E" w:rsidRDefault="00A81E0E" w:rsidP="00A81E0E">
      <w:pPr>
        <w:pStyle w:val="a3"/>
        <w:numPr>
          <w:ilvl w:val="1"/>
          <w:numId w:val="2"/>
        </w:numPr>
        <w:ind w:firstLineChars="0"/>
      </w:pPr>
      <w:r>
        <w:t>全球音频关键元器件产业规模，预计到2024年预计208亿美元，年复合成长率为6.6%</w:t>
      </w:r>
    </w:p>
    <w:p w14:paraId="44B1CD03" w14:textId="7CCBCE9A" w:rsidR="00A81E0E" w:rsidRDefault="00A81E0E" w:rsidP="00A81E0E">
      <w:pPr>
        <w:pStyle w:val="a3"/>
        <w:numPr>
          <w:ilvl w:val="1"/>
          <w:numId w:val="2"/>
        </w:numPr>
        <w:ind w:firstLineChars="0"/>
      </w:pPr>
      <w:r>
        <w:t>音频芯片占比规模，预计到2024年占比为38%</w:t>
      </w:r>
    </w:p>
    <w:p w14:paraId="305BB243" w14:textId="73FE9CCA" w:rsidR="002F6C9D" w:rsidRDefault="00A81E0E" w:rsidP="00A81E0E">
      <w:r>
        <w:rPr>
          <w:noProof/>
        </w:rPr>
        <w:lastRenderedPageBreak/>
        <w:drawing>
          <wp:inline distT="0" distB="0" distL="0" distR="0" wp14:anchorId="0C539E63" wp14:editId="3084E39D">
            <wp:extent cx="2266603" cy="1895154"/>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6323" cy="1928365"/>
                    </a:xfrm>
                    <a:prstGeom prst="rect">
                      <a:avLst/>
                    </a:prstGeom>
                    <a:noFill/>
                  </pic:spPr>
                </pic:pic>
              </a:graphicData>
            </a:graphic>
          </wp:inline>
        </w:drawing>
      </w:r>
      <w:r w:rsidR="002F6C9D">
        <w:rPr>
          <w:noProof/>
        </w:rPr>
        <w:drawing>
          <wp:inline distT="0" distB="0" distL="0" distR="0" wp14:anchorId="09D1E4B3" wp14:editId="03D1DFE5">
            <wp:extent cx="2618378" cy="1878734"/>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9672" cy="1944239"/>
                    </a:xfrm>
                    <a:prstGeom prst="rect">
                      <a:avLst/>
                    </a:prstGeom>
                    <a:noFill/>
                    <a:ln>
                      <a:noFill/>
                    </a:ln>
                  </pic:spPr>
                </pic:pic>
              </a:graphicData>
            </a:graphic>
          </wp:inline>
        </w:drawing>
      </w:r>
    </w:p>
    <w:p w14:paraId="6233FC0B" w14:textId="77777777" w:rsidR="002F6C9D" w:rsidRDefault="002F6C9D" w:rsidP="002F6C9D">
      <w:pPr>
        <w:pStyle w:val="a3"/>
        <w:ind w:left="420" w:firstLineChars="0" w:firstLine="0"/>
      </w:pPr>
    </w:p>
    <w:p w14:paraId="5A98610D" w14:textId="6A0F260F" w:rsidR="00FE1452" w:rsidRDefault="00FE1452" w:rsidP="00A81E0E">
      <w:pPr>
        <w:pStyle w:val="a3"/>
        <w:numPr>
          <w:ilvl w:val="0"/>
          <w:numId w:val="12"/>
        </w:numPr>
        <w:ind w:firstLineChars="0"/>
      </w:pPr>
      <w:r>
        <w:t>高性能的音频处理算法，将持续引领高端音频芯片技术发展</w:t>
      </w:r>
    </w:p>
    <w:p w14:paraId="3E1BD9D0" w14:textId="00D457C8" w:rsidR="00A81E0E" w:rsidRPr="00066314" w:rsidRDefault="00A81E0E" w:rsidP="00A81E0E">
      <w:pPr>
        <w:pStyle w:val="a3"/>
        <w:numPr>
          <w:ilvl w:val="0"/>
          <w:numId w:val="13"/>
        </w:numPr>
        <w:ind w:firstLineChars="0"/>
      </w:pPr>
      <w:r>
        <w:t>音频处理发展现状：</w:t>
      </w:r>
      <w:r w:rsidRPr="002F6C9D">
        <w:rPr>
          <w:u w:val="single"/>
        </w:rPr>
        <w:t>主动降噪成为耳机的标配</w:t>
      </w:r>
      <w:r w:rsidR="00066314">
        <w:rPr>
          <w:rFonts w:hint="eastAsia"/>
          <w:u w:val="single"/>
        </w:rPr>
        <w:t>，</w:t>
      </w:r>
      <w:r w:rsidR="00066314" w:rsidRPr="00066314">
        <w:rPr>
          <w:rFonts w:hint="eastAsia"/>
        </w:rPr>
        <w:t>其他被动降噪及环境降噪也愈发普遍，各种降噪方案五花八门</w:t>
      </w:r>
      <w:r w:rsidRPr="00066314">
        <w:rPr>
          <w:rFonts w:hint="eastAsia"/>
        </w:rPr>
        <w:t>;</w:t>
      </w:r>
    </w:p>
    <w:p w14:paraId="3E40E6ED" w14:textId="76EAED95" w:rsidR="00A81E0E" w:rsidRDefault="00A81E0E" w:rsidP="00A81E0E">
      <w:pPr>
        <w:pStyle w:val="a3"/>
        <w:numPr>
          <w:ilvl w:val="0"/>
          <w:numId w:val="13"/>
        </w:numPr>
        <w:ind w:firstLineChars="0"/>
      </w:pPr>
      <w:r>
        <w:t>市场关注度：65%的被调研对象认为：</w:t>
      </w:r>
      <w:r w:rsidRPr="00066314">
        <w:rPr>
          <w:u w:val="single"/>
        </w:rPr>
        <w:t>清晰的音质至关重要，“高音质”</w:t>
      </w:r>
      <w:r>
        <w:t>已连续4年成为消费者最期待特性</w:t>
      </w:r>
      <w:r w:rsidR="00066314">
        <w:rPr>
          <w:rFonts w:hint="eastAsia"/>
        </w:rPr>
        <w:t>。声音的还原，失真调谐，美化处理等需求日益增长。目前市场多数产品不足以满足市场要求</w:t>
      </w:r>
      <w:r w:rsidR="00CD5A76">
        <w:rPr>
          <w:rFonts w:hint="eastAsia"/>
        </w:rPr>
        <w:t>，通话质量好的ENC通话降噪成为刚需；</w:t>
      </w:r>
    </w:p>
    <w:p w14:paraId="60F1DE22" w14:textId="3344EDC4" w:rsidR="00A81E0E" w:rsidRDefault="00A81E0E" w:rsidP="00A81E0E">
      <w:pPr>
        <w:pStyle w:val="a3"/>
        <w:numPr>
          <w:ilvl w:val="0"/>
          <w:numId w:val="13"/>
        </w:numPr>
        <w:ind w:firstLineChars="0"/>
      </w:pPr>
      <w:r w:rsidRPr="00AC39F0">
        <w:rPr>
          <w:u w:val="single"/>
        </w:rPr>
        <w:t>音频算法和芯片一体化</w:t>
      </w:r>
      <w:r>
        <w:t>是市场的基本要求</w:t>
      </w:r>
      <w:r w:rsidR="00066314">
        <w:rPr>
          <w:rFonts w:hint="eastAsia"/>
        </w:rPr>
        <w:t>，九音科技制定的产品策略和模式就是向市场和客户提供一体化完整方案。这点在下面章节会做详细阐述。</w:t>
      </w:r>
    </w:p>
    <w:p w14:paraId="63779CEC" w14:textId="77777777" w:rsidR="006D3648" w:rsidRDefault="006D3648" w:rsidP="006D3648"/>
    <w:p w14:paraId="34E993B1" w14:textId="7BE248F0" w:rsidR="006D3648" w:rsidRDefault="006D3648" w:rsidP="006D3648">
      <w:pPr>
        <w:pStyle w:val="2"/>
        <w:numPr>
          <w:ilvl w:val="0"/>
          <w:numId w:val="1"/>
        </w:numPr>
        <w:rPr>
          <w:b w:val="0"/>
          <w:bCs/>
        </w:rPr>
      </w:pPr>
      <w:r>
        <w:rPr>
          <w:rFonts w:hint="eastAsia"/>
          <w:b w:val="0"/>
          <w:bCs/>
        </w:rPr>
        <w:t>近年来音频</w:t>
      </w:r>
      <w:r w:rsidR="00FC1068">
        <w:rPr>
          <w:rFonts w:hint="eastAsia"/>
          <w:b w:val="0"/>
          <w:bCs/>
        </w:rPr>
        <w:t>类芯片</w:t>
      </w:r>
      <w:r>
        <w:rPr>
          <w:rFonts w:hint="eastAsia"/>
          <w:b w:val="0"/>
          <w:bCs/>
        </w:rPr>
        <w:t>产品情况：</w:t>
      </w:r>
    </w:p>
    <w:p w14:paraId="1AE032EF" w14:textId="6A97C5B2" w:rsidR="003F1764" w:rsidRDefault="000D0D39" w:rsidP="003F1764">
      <w:pPr>
        <w:ind w:left="360"/>
      </w:pPr>
      <w:r>
        <w:rPr>
          <w:rFonts w:hint="eastAsia"/>
        </w:rPr>
        <w:t>数字</w:t>
      </w:r>
      <w:r w:rsidR="003F1764">
        <w:rPr>
          <w:rFonts w:hint="eastAsia"/>
        </w:rPr>
        <w:t>音频</w:t>
      </w:r>
      <w:r w:rsidR="00FC1068">
        <w:rPr>
          <w:rFonts w:hint="eastAsia"/>
        </w:rPr>
        <w:t>处理</w:t>
      </w:r>
      <w:r w:rsidR="003F1764">
        <w:rPr>
          <w:rFonts w:hint="eastAsia"/>
        </w:rPr>
        <w:t>芯片类产品</w:t>
      </w:r>
      <w:r w:rsidR="00FC1068">
        <w:rPr>
          <w:rFonts w:hint="eastAsia"/>
        </w:rPr>
        <w:t>是指通过内置的处理内核，通常是D</w:t>
      </w:r>
      <w:r w:rsidR="00FC1068">
        <w:t>SP</w:t>
      </w:r>
      <w:r w:rsidR="00FC1068">
        <w:rPr>
          <w:rFonts w:hint="eastAsia"/>
        </w:rPr>
        <w:t>，来对音频信号进行多种处理的通用型芯片产品。该类产品</w:t>
      </w:r>
      <w:r w:rsidR="003F1764">
        <w:rPr>
          <w:rFonts w:hint="eastAsia"/>
        </w:rPr>
        <w:t>存在历史较长</w:t>
      </w:r>
      <w:r w:rsidR="00FC1068">
        <w:rPr>
          <w:rFonts w:hint="eastAsia"/>
        </w:rPr>
        <w:t>，业界领先厂家之前多为欧美厂家。近年来随着音频市场的多样化需求和新功能的增加，</w:t>
      </w:r>
      <w:r w:rsidR="00D77DF1">
        <w:rPr>
          <w:rFonts w:hint="eastAsia"/>
        </w:rPr>
        <w:t>新型音频类芯片不断涌现，例如蓝牙耳机用芯片。但是音频处理芯片的专用属性，尤其是和各种算法的集成使用，决定了它将长期存在，并不断随着新应用需求而迭代升级。</w:t>
      </w:r>
    </w:p>
    <w:p w14:paraId="5B882CEE" w14:textId="3904516C" w:rsidR="00D77DF1" w:rsidRDefault="00D77DF1" w:rsidP="003F1764">
      <w:pPr>
        <w:ind w:left="360"/>
      </w:pPr>
      <w:r>
        <w:rPr>
          <w:rFonts w:hint="eastAsia"/>
        </w:rPr>
        <w:t>同时，近年来音频类算法厂家</w:t>
      </w:r>
      <w:r w:rsidR="008B177F">
        <w:rPr>
          <w:rFonts w:hint="eastAsia"/>
        </w:rPr>
        <w:t>应运而生。此类厂家专注于基于算法的新功能需求的开发，并通过和芯片硬件厂家的合作，弥补了芯片厂家在算法和应用软件方面的不足。</w:t>
      </w:r>
      <w:r w:rsidR="00D22D25">
        <w:rPr>
          <w:rFonts w:hint="eastAsia"/>
        </w:rPr>
        <w:t>芯片厂家和算法厂商在不断迭代升级和完善自有产品的同时，都积极地寻求补足短板，即芯片原厂加强自身算法的积累和开发，同时算法厂家也开始向芯片及模组等硬件器件发起冲击</w:t>
      </w:r>
      <w:r w:rsidR="005F226C">
        <w:rPr>
          <w:rFonts w:hint="eastAsia"/>
        </w:rPr>
        <w:t>。这种融合趋势日见明显，而市场上同时具备芯片加算法（主要是音频降噪和声音处理）的厂商极少，九音科技就是此类厂商的代表。</w:t>
      </w:r>
    </w:p>
    <w:p w14:paraId="24EC420E" w14:textId="77777777" w:rsidR="005F226C" w:rsidRDefault="005F226C" w:rsidP="003F1764">
      <w:pPr>
        <w:ind w:left="360"/>
      </w:pPr>
    </w:p>
    <w:p w14:paraId="470E341B" w14:textId="081E505B" w:rsidR="008B177F" w:rsidRPr="003F1764" w:rsidRDefault="008B177F" w:rsidP="003F1764">
      <w:pPr>
        <w:ind w:left="360"/>
      </w:pPr>
      <w:r>
        <w:rPr>
          <w:rFonts w:hint="eastAsia"/>
        </w:rPr>
        <w:t>以下</w:t>
      </w:r>
      <w:r w:rsidR="005F226C">
        <w:rPr>
          <w:rFonts w:hint="eastAsia"/>
        </w:rPr>
        <w:t>章节</w:t>
      </w:r>
      <w:r>
        <w:rPr>
          <w:rFonts w:hint="eastAsia"/>
        </w:rPr>
        <w:t>对市场上主要的芯片厂家及算法厂商做一简单</w:t>
      </w:r>
      <w:r w:rsidR="005F226C">
        <w:rPr>
          <w:rFonts w:hint="eastAsia"/>
        </w:rPr>
        <w:t>梳理</w:t>
      </w:r>
      <w:r>
        <w:rPr>
          <w:rFonts w:hint="eastAsia"/>
        </w:rPr>
        <w:t>：</w:t>
      </w:r>
    </w:p>
    <w:p w14:paraId="05096E03" w14:textId="71CABB99" w:rsidR="008B177F" w:rsidRDefault="00DD2355" w:rsidP="00DD2355">
      <w:pPr>
        <w:ind w:firstLineChars="100" w:firstLine="210"/>
      </w:pPr>
      <w:r>
        <w:rPr>
          <w:rFonts w:hint="eastAsia"/>
        </w:rPr>
        <w:t>1、</w:t>
      </w:r>
      <w:r w:rsidR="006D3648">
        <w:rPr>
          <w:rFonts w:hint="eastAsia"/>
        </w:rPr>
        <w:t>国际厂家</w:t>
      </w:r>
    </w:p>
    <w:p w14:paraId="3799DA5A" w14:textId="173AFAC8" w:rsidR="00942218" w:rsidRDefault="008B177F" w:rsidP="008B177F">
      <w:pPr>
        <w:pStyle w:val="a3"/>
        <w:ind w:left="360" w:firstLineChars="0" w:firstLine="0"/>
      </w:pPr>
      <w:r>
        <w:lastRenderedPageBreak/>
        <w:t>TI</w:t>
      </w:r>
      <w:r w:rsidR="00CE1BE2">
        <w:t>:</w:t>
      </w:r>
      <w:r>
        <w:t xml:space="preserve"> </w:t>
      </w:r>
      <w:r>
        <w:rPr>
          <w:rFonts w:hint="eastAsia"/>
        </w:rPr>
        <w:t>德州仪器</w:t>
      </w:r>
      <w:r w:rsidR="00176779">
        <w:rPr>
          <w:rFonts w:hint="eastAsia"/>
        </w:rPr>
        <w:t>，作为老牌音频D</w:t>
      </w:r>
      <w:r w:rsidR="00176779">
        <w:t>SP</w:t>
      </w:r>
      <w:r w:rsidR="00176779">
        <w:rPr>
          <w:rFonts w:hint="eastAsia"/>
        </w:rPr>
        <w:t>厂家，T</w:t>
      </w:r>
      <w:r w:rsidR="00176779">
        <w:t>I</w:t>
      </w:r>
      <w:r w:rsidR="00176779">
        <w:rPr>
          <w:rFonts w:hint="eastAsia"/>
        </w:rPr>
        <w:t>具有丰富的产品线配置，包括民用，工业级，车用，专业设备用等多条产品线。其主力型号T</w:t>
      </w:r>
      <w:r w:rsidR="00176779">
        <w:t>LV</w:t>
      </w:r>
      <w:r w:rsidR="00176779">
        <w:rPr>
          <w:rFonts w:hint="eastAsia"/>
        </w:rPr>
        <w:t>系列和P</w:t>
      </w:r>
      <w:r w:rsidR="00176779">
        <w:t>CM</w:t>
      </w:r>
      <w:r w:rsidR="00176779">
        <w:rPr>
          <w:rFonts w:hint="eastAsia"/>
        </w:rPr>
        <w:t>系列涵盖了数字放大，立体声，低功耗，编解码，多声道等细分功能，</w:t>
      </w:r>
      <w:r w:rsidR="00942218">
        <w:rPr>
          <w:rFonts w:hint="eastAsia"/>
        </w:rPr>
        <w:t>多</w:t>
      </w:r>
      <w:r w:rsidR="005470BD">
        <w:rPr>
          <w:rFonts w:hint="eastAsia"/>
        </w:rPr>
        <w:t>达</w:t>
      </w:r>
      <w:r w:rsidR="00942218">
        <w:rPr>
          <w:rFonts w:hint="eastAsia"/>
        </w:rPr>
        <w:t>数十个型号。</w:t>
      </w:r>
    </w:p>
    <w:p w14:paraId="2DEEF686" w14:textId="77777777" w:rsidR="00273C37" w:rsidRDefault="00942218" w:rsidP="008B177F">
      <w:pPr>
        <w:pStyle w:val="a3"/>
        <w:ind w:left="360" w:firstLineChars="0" w:firstLine="0"/>
      </w:pPr>
      <w:r>
        <w:t xml:space="preserve">ADI: </w:t>
      </w:r>
      <w:r w:rsidR="00CD7CB1">
        <w:t>ADI</w:t>
      </w:r>
      <w:r w:rsidR="00CD7CB1">
        <w:rPr>
          <w:rFonts w:hint="eastAsia"/>
        </w:rPr>
        <w:t>同样是一流的老牌厂家，在音频类上的产品线包括</w:t>
      </w:r>
      <w:r w:rsidR="00CD7CB1">
        <w:t>Blackfin, SHARC, SigmaDSP</w:t>
      </w:r>
      <w:r w:rsidR="00CD7CB1">
        <w:rPr>
          <w:rFonts w:hint="eastAsia"/>
        </w:rPr>
        <w:t>系列。</w:t>
      </w:r>
      <w:r w:rsidR="00273C37" w:rsidRPr="00CD7CB1">
        <w:t>SigmaDSP处理器</w:t>
      </w:r>
      <w:r w:rsidR="00273C37">
        <w:rPr>
          <w:rFonts w:hint="eastAsia"/>
        </w:rPr>
        <w:t>可</w:t>
      </w:r>
      <w:r w:rsidR="00273C37" w:rsidRPr="00CD7CB1">
        <w:t>将高性能音频ADC和DAC集成在一起，构建完整的片内音频系统。</w:t>
      </w:r>
      <w:r w:rsidR="00CD7CB1" w:rsidRPr="00CD7CB1">
        <w:t>SHARC®处理器</w:t>
      </w:r>
      <w:r w:rsidR="00273C37">
        <w:rPr>
          <w:rFonts w:hint="eastAsia"/>
        </w:rPr>
        <w:t>主要应用</w:t>
      </w:r>
      <w:r w:rsidR="00CD7CB1" w:rsidRPr="00CD7CB1">
        <w:t>在高质量音频处理方面</w:t>
      </w:r>
      <w:r w:rsidR="00273C37">
        <w:rPr>
          <w:rFonts w:hint="eastAsia"/>
        </w:rPr>
        <w:t>，而</w:t>
      </w:r>
      <w:r w:rsidR="00CD7CB1" w:rsidRPr="00CD7CB1">
        <w:t>Blackfin®处理器</w:t>
      </w:r>
      <w:r w:rsidR="00273C37">
        <w:rPr>
          <w:rFonts w:hint="eastAsia"/>
        </w:rPr>
        <w:t>多用于</w:t>
      </w:r>
      <w:r w:rsidR="00CD7CB1" w:rsidRPr="00CD7CB1">
        <w:t>移动多媒体领域。</w:t>
      </w:r>
      <w:r w:rsidR="00176779">
        <w:rPr>
          <w:rFonts w:hint="eastAsia"/>
        </w:rPr>
        <w:t>在关键参数如信噪比</w:t>
      </w:r>
      <w:r w:rsidR="00273C37">
        <w:rPr>
          <w:rFonts w:hint="eastAsia"/>
        </w:rPr>
        <w:t>上，A</w:t>
      </w:r>
      <w:r w:rsidR="00273C37">
        <w:t>DI</w:t>
      </w:r>
      <w:r w:rsidR="00273C37">
        <w:rPr>
          <w:rFonts w:hint="eastAsia"/>
        </w:rPr>
        <w:t>产品可达到&gt;</w:t>
      </w:r>
      <w:r w:rsidR="00273C37">
        <w:t>120dB</w:t>
      </w:r>
      <w:r w:rsidR="00273C37">
        <w:rPr>
          <w:rFonts w:hint="eastAsia"/>
        </w:rPr>
        <w:t>。</w:t>
      </w:r>
    </w:p>
    <w:p w14:paraId="06E5D724" w14:textId="2C170F2B" w:rsidR="00CD7CB1" w:rsidRDefault="00273C37" w:rsidP="008B177F">
      <w:pPr>
        <w:pStyle w:val="a3"/>
        <w:ind w:left="360" w:firstLineChars="0" w:firstLine="0"/>
      </w:pPr>
      <w:r>
        <w:rPr>
          <w:rFonts w:hint="eastAsia"/>
        </w:rPr>
        <w:t>高通：</w:t>
      </w:r>
      <w:r w:rsidR="00212086">
        <w:rPr>
          <w:rFonts w:hint="eastAsia"/>
        </w:rPr>
        <w:t>高通作为通信领域技术和芯片的龙头企业，近年来推出了一系列无线音频类产品和方案，主要针对蓝牙耳机</w:t>
      </w:r>
      <w:r w:rsidR="00CE1BE2">
        <w:rPr>
          <w:rFonts w:hint="eastAsia"/>
        </w:rPr>
        <w:t>及游戏运动专用耳机类</w:t>
      </w:r>
      <w:r w:rsidR="00212086">
        <w:rPr>
          <w:rFonts w:hint="eastAsia"/>
        </w:rPr>
        <w:t>，</w:t>
      </w:r>
      <w:r w:rsidR="00CE1BE2">
        <w:rPr>
          <w:rFonts w:hint="eastAsia"/>
        </w:rPr>
        <w:t>智能音箱，家庭影院等，其芯片产品主要有</w:t>
      </w:r>
      <w:r w:rsidR="00AC6B58">
        <w:t>S3</w:t>
      </w:r>
      <w:r w:rsidR="00CE1BE2">
        <w:t>/</w:t>
      </w:r>
      <w:r w:rsidR="00AC6B58">
        <w:t>S5</w:t>
      </w:r>
      <w:r w:rsidR="00CE1BE2">
        <w:rPr>
          <w:rFonts w:hint="eastAsia"/>
        </w:rPr>
        <w:t>产品平台及</w:t>
      </w:r>
      <w:r w:rsidR="00AC6B58">
        <w:t>QCC</w:t>
      </w:r>
      <w:r w:rsidR="00AC6B58">
        <w:rPr>
          <w:rFonts w:hint="eastAsia"/>
        </w:rPr>
        <w:t>系列</w:t>
      </w:r>
      <w:r w:rsidR="00CE1BE2">
        <w:rPr>
          <w:rFonts w:hint="eastAsia"/>
        </w:rPr>
        <w:t>芯片。</w:t>
      </w:r>
    </w:p>
    <w:p w14:paraId="0BADA37D" w14:textId="7CF107E5" w:rsidR="00CE1BE2" w:rsidRDefault="00CE1BE2" w:rsidP="008B177F">
      <w:pPr>
        <w:pStyle w:val="a3"/>
        <w:ind w:left="360" w:firstLineChars="0" w:firstLine="0"/>
      </w:pPr>
      <w:r>
        <w:rPr>
          <w:rFonts w:hint="eastAsia"/>
        </w:rPr>
        <w:t>X</w:t>
      </w:r>
      <w:r>
        <w:t xml:space="preserve">MOS: </w:t>
      </w:r>
      <w:r>
        <w:rPr>
          <w:rFonts w:hint="eastAsia"/>
        </w:rPr>
        <w:t>是一家</w:t>
      </w:r>
      <w:r w:rsidR="00273E22">
        <w:rPr>
          <w:rFonts w:hint="eastAsia"/>
        </w:rPr>
        <w:t>专注于音频D</w:t>
      </w:r>
      <w:r w:rsidR="00273E22">
        <w:t>SP</w:t>
      </w:r>
      <w:r w:rsidR="00273E22">
        <w:rPr>
          <w:rFonts w:hint="eastAsia"/>
        </w:rPr>
        <w:t>芯片及相关可配置软件产品的厂家，在行业细分领域如会议音箱类是主要供应商。其产品系列包括X</w:t>
      </w:r>
      <w:r w:rsidR="00273E22">
        <w:t>Core</w:t>
      </w:r>
      <w:r w:rsidR="00273E22">
        <w:rPr>
          <w:rFonts w:hint="eastAsia"/>
        </w:rPr>
        <w:t>和</w:t>
      </w:r>
      <w:r w:rsidR="00273E22">
        <w:t>XS1</w:t>
      </w:r>
      <w:r w:rsidR="00273E22">
        <w:rPr>
          <w:rFonts w:hint="eastAsia"/>
        </w:rPr>
        <w:t>。</w:t>
      </w:r>
    </w:p>
    <w:p w14:paraId="45C8E503" w14:textId="6DEE6AD4" w:rsidR="00273E22" w:rsidRDefault="00273E22" w:rsidP="008B177F">
      <w:pPr>
        <w:pStyle w:val="a3"/>
        <w:ind w:left="360" w:firstLineChars="0" w:firstLine="0"/>
      </w:pPr>
      <w:r>
        <w:rPr>
          <w:rFonts w:hint="eastAsia"/>
        </w:rPr>
        <w:t>瑞昱</w:t>
      </w:r>
      <w:r w:rsidR="00EA5483">
        <w:rPr>
          <w:rFonts w:hint="eastAsia"/>
        </w:rPr>
        <w:t>（台）</w:t>
      </w:r>
      <w:r>
        <w:rPr>
          <w:rFonts w:hint="eastAsia"/>
        </w:rPr>
        <w:t>：</w:t>
      </w:r>
      <w:r w:rsidR="005470BD">
        <w:rPr>
          <w:rFonts w:hint="eastAsia"/>
        </w:rPr>
        <w:t>瑞昱半导体是台湾地区著名的专业芯片厂家，主要产品是网络通信</w:t>
      </w:r>
      <w:r w:rsidR="00C84249">
        <w:rPr>
          <w:rFonts w:hint="eastAsia"/>
        </w:rPr>
        <w:t>，多媒体及P</w:t>
      </w:r>
      <w:r w:rsidR="00C84249">
        <w:t>C</w:t>
      </w:r>
      <w:r w:rsidR="00C84249">
        <w:rPr>
          <w:rFonts w:hint="eastAsia"/>
        </w:rPr>
        <w:t>外设类</w:t>
      </w:r>
      <w:r w:rsidR="005470BD">
        <w:rPr>
          <w:rFonts w:hint="eastAsia"/>
        </w:rPr>
        <w:t>及音频类处理芯片。</w:t>
      </w:r>
      <w:r w:rsidR="00C84249">
        <w:rPr>
          <w:rFonts w:hint="eastAsia"/>
        </w:rPr>
        <w:t>该公司音频类芯片可用于蓝牙耳机，数字麦克风，会议音箱等多类产品方案，尤其在麦克风和音响类别市占率较高。</w:t>
      </w:r>
      <w:r w:rsidR="00A81AC4">
        <w:rPr>
          <w:rFonts w:hint="eastAsia"/>
        </w:rPr>
        <w:t>产品主要有</w:t>
      </w:r>
      <w:r w:rsidR="00A81AC4">
        <w:t>RTS</w:t>
      </w:r>
      <w:r w:rsidR="00A81AC4">
        <w:rPr>
          <w:rFonts w:hint="eastAsia"/>
        </w:rPr>
        <w:t>系列及A</w:t>
      </w:r>
      <w:r w:rsidR="00A81AC4">
        <w:t>LC</w:t>
      </w:r>
      <w:r w:rsidR="00A81AC4">
        <w:rPr>
          <w:rFonts w:hint="eastAsia"/>
        </w:rPr>
        <w:t>系列。</w:t>
      </w:r>
    </w:p>
    <w:p w14:paraId="433FE354" w14:textId="79320961" w:rsidR="00EA5483" w:rsidRDefault="00273E22" w:rsidP="00273E22">
      <w:pPr>
        <w:pStyle w:val="a3"/>
        <w:ind w:left="360" w:firstLineChars="0" w:firstLine="0"/>
      </w:pPr>
      <w:r>
        <w:rPr>
          <w:rFonts w:hint="eastAsia"/>
        </w:rPr>
        <w:t>络达</w:t>
      </w:r>
      <w:r w:rsidR="00EA5483">
        <w:rPr>
          <w:rFonts w:hint="eastAsia"/>
        </w:rPr>
        <w:t>（台）</w:t>
      </w:r>
      <w:r>
        <w:rPr>
          <w:rFonts w:hint="eastAsia"/>
        </w:rPr>
        <w:t>：</w:t>
      </w:r>
      <w:r w:rsidR="00A81AC4">
        <w:rPr>
          <w:rFonts w:hint="eastAsia"/>
        </w:rPr>
        <w:t>络达科技是M</w:t>
      </w:r>
      <w:r w:rsidR="00A81AC4">
        <w:t>TK</w:t>
      </w:r>
      <w:r w:rsidR="00A81AC4">
        <w:rPr>
          <w:rFonts w:hint="eastAsia"/>
        </w:rPr>
        <w:t>旗下公司，主要提供非移动通信类芯片产品。该公司在蓝牙，数字电视，WiFi类及其他多媒体领域均有产品。近两年来该公司在蓝牙耳机领域不断迭代，市占率逐步攀升，已成为</w:t>
      </w:r>
      <w:r w:rsidR="00EA5483">
        <w:rPr>
          <w:rFonts w:hint="eastAsia"/>
        </w:rPr>
        <w:t>中等价位以下蓝牙耳机的主要芯片方案。</w:t>
      </w:r>
    </w:p>
    <w:p w14:paraId="2F6EA82F" w14:textId="30596D81" w:rsidR="00DD2355" w:rsidRDefault="00DD2355" w:rsidP="00DD2355">
      <w:pPr>
        <w:ind w:firstLineChars="100" w:firstLine="210"/>
      </w:pPr>
      <w:r>
        <w:rPr>
          <w:rFonts w:hint="eastAsia"/>
        </w:rPr>
        <w:t>2、</w:t>
      </w:r>
      <w:r w:rsidR="006D3648">
        <w:rPr>
          <w:rFonts w:hint="eastAsia"/>
        </w:rPr>
        <w:t>国内厂家</w:t>
      </w:r>
    </w:p>
    <w:p w14:paraId="611C9412" w14:textId="753EE7F4" w:rsidR="006D3648" w:rsidRDefault="00EA5483" w:rsidP="00DD2355">
      <w:pPr>
        <w:ind w:firstLineChars="100" w:firstLine="210"/>
      </w:pPr>
      <w:r>
        <w:rPr>
          <w:rFonts w:hint="eastAsia"/>
        </w:rPr>
        <w:t>国内</w:t>
      </w:r>
      <w:r w:rsidR="00B81B0C">
        <w:rPr>
          <w:rFonts w:hint="eastAsia"/>
        </w:rPr>
        <w:t>芯片厂商中，目前还没有专门的音频处理器芯片。这方面九音科技是敢为市场先的</w:t>
      </w:r>
      <w:r>
        <w:rPr>
          <w:rFonts w:hint="eastAsia"/>
        </w:rPr>
        <w:t>厂家</w:t>
      </w:r>
      <w:r w:rsidR="00B81B0C">
        <w:rPr>
          <w:rFonts w:hint="eastAsia"/>
        </w:rPr>
        <w:t>。近年来市场名声比较响的近似音频芯片厂商，多集中在耳机芯片类，包括有线耳机和蓝牙耳机。这其中</w:t>
      </w:r>
      <w:r w:rsidR="00805B9F">
        <w:rPr>
          <w:rFonts w:hint="eastAsia"/>
        </w:rPr>
        <w:t>恒玄</w:t>
      </w:r>
      <w:r w:rsidR="00790FA6">
        <w:rPr>
          <w:rFonts w:hint="eastAsia"/>
        </w:rPr>
        <w:t>科技是较早推出蓝牙产品的厂商，</w:t>
      </w:r>
      <w:r w:rsidR="005F226C">
        <w:rPr>
          <w:rFonts w:hint="eastAsia"/>
        </w:rPr>
        <w:t>该公司两年多前推出的</w:t>
      </w:r>
      <w:r w:rsidR="00B96EE0">
        <w:rPr>
          <w:rFonts w:hint="eastAsia"/>
        </w:rPr>
        <w:t>B</w:t>
      </w:r>
      <w:r w:rsidR="00B96EE0">
        <w:t>ES</w:t>
      </w:r>
      <w:r w:rsidR="00B96EE0">
        <w:rPr>
          <w:rFonts w:hint="eastAsia"/>
        </w:rPr>
        <w:t>系列覆盖了普通及智能蓝牙耳机市场，成为当时市场上不多的选择。同时该公司通过成功上市的加持，成为蓝牙耳机领域国内厂商的领先</w:t>
      </w:r>
      <w:r w:rsidR="00790FA6">
        <w:rPr>
          <w:rFonts w:hint="eastAsia"/>
        </w:rPr>
        <w:t>品牌。其他如</w:t>
      </w:r>
      <w:r w:rsidR="00805B9F">
        <w:rPr>
          <w:rFonts w:hint="eastAsia"/>
        </w:rPr>
        <w:t>炬芯，中科蓝汛</w:t>
      </w:r>
      <w:r w:rsidR="00790FA6">
        <w:rPr>
          <w:rFonts w:hint="eastAsia"/>
        </w:rPr>
        <w:t>等主攻低B</w:t>
      </w:r>
      <w:r w:rsidR="00790FA6">
        <w:t>OM</w:t>
      </w:r>
      <w:r w:rsidR="00790FA6">
        <w:rPr>
          <w:rFonts w:hint="eastAsia"/>
        </w:rPr>
        <w:t>成本，高性价比的低端蓝牙市场</w:t>
      </w:r>
      <w:r w:rsidR="00805B9F">
        <w:rPr>
          <w:rFonts w:hint="eastAsia"/>
        </w:rPr>
        <w:t>，</w:t>
      </w:r>
      <w:r w:rsidR="00790FA6">
        <w:rPr>
          <w:rFonts w:hint="eastAsia"/>
        </w:rPr>
        <w:t>也取得了很不错的市场成绩。</w:t>
      </w:r>
    </w:p>
    <w:p w14:paraId="6B8F4A82" w14:textId="77777777" w:rsidR="00B632AC" w:rsidRDefault="00DD2355" w:rsidP="00B632AC">
      <w:pPr>
        <w:ind w:firstLineChars="100" w:firstLine="210"/>
      </w:pPr>
      <w:r>
        <w:rPr>
          <w:rFonts w:hint="eastAsia"/>
        </w:rPr>
        <w:t>3、</w:t>
      </w:r>
      <w:r w:rsidR="00B632AC">
        <w:rPr>
          <w:rFonts w:hint="eastAsia"/>
        </w:rPr>
        <w:t>算法厂家</w:t>
      </w:r>
    </w:p>
    <w:p w14:paraId="732A5E53" w14:textId="77777777" w:rsidR="00B632AC" w:rsidRDefault="00B632AC" w:rsidP="00B632AC">
      <w:pPr>
        <w:ind w:firstLineChars="200" w:firstLine="420"/>
      </w:pPr>
      <w:r>
        <w:rPr>
          <w:rFonts w:hint="eastAsia"/>
        </w:rPr>
        <w:t>代表性企业：大象声科，声加科技</w:t>
      </w:r>
    </w:p>
    <w:p w14:paraId="3B719528" w14:textId="7FCD1CB0" w:rsidR="00B632AC" w:rsidRDefault="00B632AC" w:rsidP="00B632AC">
      <w:pPr>
        <w:pStyle w:val="a3"/>
        <w:ind w:left="360" w:firstLineChars="0" w:firstLine="0"/>
      </w:pPr>
      <w:r>
        <w:rPr>
          <w:rFonts w:hint="eastAsia"/>
        </w:rPr>
        <w:t>大象声科：公司成立于2</w:t>
      </w:r>
      <w:r>
        <w:t>017</w:t>
      </w:r>
      <w:r>
        <w:rPr>
          <w:rFonts w:hint="eastAsia"/>
        </w:rPr>
        <w:t>年，主要提供智能语音增强的技术解决方案，是国内降噪算法的主要第三方公司。该公司算法产品被多家国际国内音频芯片企业及手机厂家采用，是该领域的领先供应商。产品技术方向是基于听觉场景分析理论，并导入A</w:t>
      </w:r>
      <w:r>
        <w:t>I</w:t>
      </w:r>
      <w:r>
        <w:rPr>
          <w:rFonts w:hint="eastAsia"/>
        </w:rPr>
        <w:t>功能，提供多种降噪及语音识别的技术方案。</w:t>
      </w:r>
    </w:p>
    <w:p w14:paraId="275EAA07" w14:textId="5D58905B" w:rsidR="00B632AC" w:rsidRDefault="00B632AC" w:rsidP="00B632AC">
      <w:pPr>
        <w:ind w:leftChars="200" w:left="420"/>
      </w:pPr>
      <w:r>
        <w:rPr>
          <w:rFonts w:hint="eastAsia"/>
        </w:rPr>
        <w:t>声加科技：作为音频软件及算法专业厂家，声加的主要技术集中在回声抑制、波束形成、混响消除等方面。方案主要应用在手机，蓝牙耳机和音箱产品。该公司也是市场上主要的音频算法厂家，并积极规划相应的模组及芯片产品。</w:t>
      </w:r>
    </w:p>
    <w:p w14:paraId="03C6881A" w14:textId="1D0883FD" w:rsidR="00E617EF" w:rsidRDefault="00B632AC" w:rsidP="00B632AC">
      <w:pPr>
        <w:ind w:firstLineChars="200" w:firstLine="420"/>
      </w:pPr>
      <w:r>
        <w:rPr>
          <w:rFonts w:hint="eastAsia"/>
        </w:rPr>
        <w:lastRenderedPageBreak/>
        <w:t>4、</w:t>
      </w:r>
      <w:r w:rsidR="006D3648">
        <w:rPr>
          <w:rFonts w:hint="eastAsia"/>
        </w:rPr>
        <w:t>产品应用</w:t>
      </w:r>
    </w:p>
    <w:p w14:paraId="74F7B576" w14:textId="185602D7" w:rsidR="00E617EF" w:rsidRPr="00E617EF" w:rsidRDefault="00E617EF" w:rsidP="00E617EF">
      <w:pPr>
        <w:ind w:firstLine="360"/>
      </w:pPr>
      <w:r w:rsidRPr="00E617EF">
        <w:rPr>
          <w:rFonts w:hint="eastAsia"/>
        </w:rPr>
        <w:t>随着市场需求的多样化要求，音频处理芯片不只作为传统形态音频产品像耳机</w:t>
      </w:r>
      <w:r w:rsidR="00CD5A76">
        <w:rPr>
          <w:rFonts w:hint="eastAsia"/>
        </w:rPr>
        <w:t>、</w:t>
      </w:r>
      <w:r w:rsidRPr="00E617EF">
        <w:rPr>
          <w:rFonts w:hint="eastAsia"/>
        </w:rPr>
        <w:t>音响器材</w:t>
      </w:r>
      <w:r w:rsidR="00CD5A76">
        <w:rPr>
          <w:rFonts w:hint="eastAsia"/>
        </w:rPr>
        <w:t>、</w:t>
      </w:r>
      <w:r w:rsidRPr="00E617EF">
        <w:rPr>
          <w:rFonts w:hint="eastAsia"/>
        </w:rPr>
        <w:t>播放器等的核心部件，还需要满足新应用和新型产品的需求，包括智能家居产品，新型车用系统和一系列的</w:t>
      </w:r>
      <w:r w:rsidR="00CD5A76">
        <w:rPr>
          <w:rFonts w:hint="eastAsia"/>
        </w:rPr>
        <w:t>特种和</w:t>
      </w:r>
      <w:r w:rsidRPr="00E617EF">
        <w:rPr>
          <w:rFonts w:hint="eastAsia"/>
        </w:rPr>
        <w:t>专用音频产品。为满足以上需求，音频处理芯片不仅需要提供更强的硬件能力诸如算力</w:t>
      </w:r>
      <w:r w:rsidR="00CD5A76">
        <w:rPr>
          <w:rFonts w:hint="eastAsia"/>
        </w:rPr>
        <w:t>、</w:t>
      </w:r>
      <w:r w:rsidRPr="00E617EF">
        <w:rPr>
          <w:rFonts w:hint="eastAsia"/>
        </w:rPr>
        <w:t>外设接口支持</w:t>
      </w:r>
      <w:r w:rsidR="00CD5A76">
        <w:rPr>
          <w:rFonts w:hint="eastAsia"/>
        </w:rPr>
        <w:t>、</w:t>
      </w:r>
      <w:r w:rsidRPr="00E617EF">
        <w:rPr>
          <w:rFonts w:hint="eastAsia"/>
        </w:rPr>
        <w:t>内存及低功耗，还需考虑智能语音，抗强噪技术</w:t>
      </w:r>
      <w:r w:rsidR="00CD5A76">
        <w:rPr>
          <w:rFonts w:hint="eastAsia"/>
        </w:rPr>
        <w:t>、声</w:t>
      </w:r>
      <w:r w:rsidRPr="00E617EF">
        <w:rPr>
          <w:rFonts w:hint="eastAsia"/>
        </w:rPr>
        <w:t>纹识别</w:t>
      </w:r>
      <w:r w:rsidR="00CD5A76">
        <w:rPr>
          <w:rFonts w:hint="eastAsia"/>
        </w:rPr>
        <w:t>、</w:t>
      </w:r>
      <w:r w:rsidRPr="00E617EF">
        <w:rPr>
          <w:rFonts w:hint="eastAsia"/>
        </w:rPr>
        <w:t>语音控制</w:t>
      </w:r>
      <w:r w:rsidR="00CD5A76">
        <w:rPr>
          <w:rFonts w:hint="eastAsia"/>
        </w:rPr>
        <w:t>、</w:t>
      </w:r>
      <w:r w:rsidRPr="00E617EF">
        <w:rPr>
          <w:rFonts w:hint="eastAsia"/>
        </w:rPr>
        <w:t>人工智能算法等新技术的集成。</w:t>
      </w:r>
    </w:p>
    <w:p w14:paraId="5DF96EA5" w14:textId="77777777" w:rsidR="00E617EF" w:rsidRPr="00E617EF" w:rsidRDefault="00E617EF" w:rsidP="00E617EF">
      <w:pPr>
        <w:ind w:firstLine="360"/>
      </w:pPr>
      <w:r w:rsidRPr="00E617EF">
        <w:rPr>
          <w:rFonts w:hint="eastAsia"/>
        </w:rPr>
        <w:t>传统厂家的技术路径通常是针对特定功能及应用推出专属芯片产品，但未来下一代音频芯片架构应是考虑到多种需求，尽可能在单一平台架构上衍生出不同产品。九音科技的首代芯片就在这方面做了积极的尝试，并通过产品方案开发的积累，总结规划出了下一代芯片产品计划。同时，公司在自有算法开发上持续投入资源加以完善。</w:t>
      </w:r>
    </w:p>
    <w:p w14:paraId="1BE8C979" w14:textId="451696AB" w:rsidR="006D3648" w:rsidRDefault="006D3648" w:rsidP="00E617EF"/>
    <w:p w14:paraId="0ED54441" w14:textId="758CA4A0" w:rsidR="00805B9F" w:rsidRDefault="00524EB2" w:rsidP="00805B9F">
      <w:pPr>
        <w:pStyle w:val="a3"/>
        <w:ind w:left="360" w:firstLineChars="0" w:firstLine="0"/>
      </w:pPr>
      <w:r>
        <w:rPr>
          <w:noProof/>
        </w:rPr>
        <w:drawing>
          <wp:inline distT="0" distB="0" distL="0" distR="0" wp14:anchorId="7702DE4F" wp14:editId="6B5DD27F">
            <wp:extent cx="3982463" cy="261635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2463" cy="2616351"/>
                    </a:xfrm>
                    <a:prstGeom prst="rect">
                      <a:avLst/>
                    </a:prstGeom>
                    <a:noFill/>
                  </pic:spPr>
                </pic:pic>
              </a:graphicData>
            </a:graphic>
          </wp:inline>
        </w:drawing>
      </w:r>
    </w:p>
    <w:p w14:paraId="4660967A" w14:textId="77777777" w:rsidR="00E617EF" w:rsidRDefault="00E617EF" w:rsidP="00E617EF">
      <w:pPr>
        <w:rPr>
          <w:color w:val="FF0000"/>
        </w:rPr>
      </w:pPr>
    </w:p>
    <w:p w14:paraId="3262D2AD" w14:textId="2FAAD533" w:rsidR="00D46451" w:rsidRDefault="00DD2355" w:rsidP="00DD2355">
      <w:pPr>
        <w:ind w:firstLineChars="100" w:firstLine="210"/>
      </w:pPr>
      <w:r>
        <w:t>5</w:t>
      </w:r>
      <w:r>
        <w:rPr>
          <w:rFonts w:hint="eastAsia"/>
        </w:rPr>
        <w:t>、</w:t>
      </w:r>
      <w:r w:rsidR="006D3648">
        <w:rPr>
          <w:rFonts w:hint="eastAsia"/>
        </w:rPr>
        <w:t>耳机类音频芯片业务模式：</w:t>
      </w:r>
      <w:r w:rsidR="00524EB2" w:rsidRPr="00524EB2">
        <w:t>芯片</w:t>
      </w:r>
      <w:r w:rsidR="008C3EAF">
        <w:rPr>
          <w:rFonts w:hint="eastAsia"/>
        </w:rPr>
        <w:t>、</w:t>
      </w:r>
      <w:r w:rsidR="00524EB2" w:rsidRPr="00524EB2">
        <w:t>模组</w:t>
      </w:r>
      <w:r w:rsidR="008C3EAF">
        <w:rPr>
          <w:rFonts w:hint="eastAsia"/>
        </w:rPr>
        <w:t>、</w:t>
      </w:r>
      <w:r w:rsidR="00524EB2" w:rsidRPr="00524EB2">
        <w:t>解决方案，多线并行</w:t>
      </w:r>
      <w:r>
        <w:rPr>
          <w:rFonts w:hint="eastAsia"/>
        </w:rPr>
        <w:t>的</w:t>
      </w:r>
      <w:r w:rsidR="00524EB2" w:rsidRPr="00524EB2">
        <w:t>商业模式</w:t>
      </w:r>
      <w:r w:rsidR="008C3EAF">
        <w:rPr>
          <w:rFonts w:hint="eastAsia"/>
        </w:rPr>
        <w:t>。</w:t>
      </w:r>
    </w:p>
    <w:p w14:paraId="4C608615" w14:textId="43235427" w:rsidR="008A005F" w:rsidRPr="008A005F" w:rsidRDefault="008A005F" w:rsidP="008A005F">
      <w:pPr>
        <w:pStyle w:val="a3"/>
        <w:ind w:left="420" w:firstLineChars="0" w:firstLine="0"/>
      </w:pPr>
      <w:r w:rsidRPr="008A005F">
        <w:rPr>
          <w:rFonts w:hint="eastAsia"/>
        </w:rPr>
        <w:t>芯片和算法是音频类产品方案不可或缺的组成部分。之前通常由芯片厂家来提供算法及软件的配套支持，但这种模式在新形态产品方案中已不适合。而且多数芯片的运算能力在处理编解码或通信协议之余，不足以支持复杂多样的算法要求。例如蓝牙耳机中需要增加的多种降噪</w:t>
      </w:r>
      <w:r w:rsidR="009F2736">
        <w:rPr>
          <w:rFonts w:hint="eastAsia"/>
        </w:rPr>
        <w:t>、</w:t>
      </w:r>
      <w:r w:rsidRPr="008A005F">
        <w:rPr>
          <w:rFonts w:hint="eastAsia"/>
        </w:rPr>
        <w:t>波束形成</w:t>
      </w:r>
      <w:r w:rsidR="009F2736">
        <w:rPr>
          <w:rFonts w:hint="eastAsia"/>
        </w:rPr>
        <w:t>、</w:t>
      </w:r>
      <w:r w:rsidRPr="008A005F">
        <w:rPr>
          <w:rFonts w:hint="eastAsia"/>
        </w:rPr>
        <w:t>声音还原等功能，是现有主流芯片无法完成的，只能通过增加单独的音频处理芯片加上第三方算法来解决。</w:t>
      </w:r>
    </w:p>
    <w:p w14:paraId="7AC14B22" w14:textId="3EE7F760" w:rsidR="008A005F" w:rsidRDefault="008A005F" w:rsidP="008A005F">
      <w:pPr>
        <w:pStyle w:val="a3"/>
        <w:ind w:left="420" w:firstLineChars="0" w:firstLine="0"/>
      </w:pPr>
      <w:r w:rsidRPr="008A005F">
        <w:rPr>
          <w:rFonts w:hint="eastAsia"/>
        </w:rPr>
        <w:t>芯片厂家完善自身算法软件的积累，和算法厂商尝试开发自有的芯片产品都需要较长时间的努力，不会一蹴而就。而九音科技的一大优势就是同时具有芯片和算法能力，可以提供一体化产品方案。</w:t>
      </w:r>
    </w:p>
    <w:p w14:paraId="7CA9794B" w14:textId="45DBD729" w:rsidR="006D3648" w:rsidRPr="006D3648" w:rsidRDefault="00524EB2" w:rsidP="006D3648">
      <w:r>
        <w:rPr>
          <w:noProof/>
        </w:rPr>
        <w:lastRenderedPageBreak/>
        <w:drawing>
          <wp:anchor distT="0" distB="0" distL="114300" distR="114300" simplePos="0" relativeHeight="251662336" behindDoc="1" locked="0" layoutInCell="1" allowOverlap="1" wp14:anchorId="1DDA1251" wp14:editId="106ADF17">
            <wp:simplePos x="0" y="0"/>
            <wp:positionH relativeFrom="column">
              <wp:posOffset>209550</wp:posOffset>
            </wp:positionH>
            <wp:positionV relativeFrom="paragraph">
              <wp:posOffset>31750</wp:posOffset>
            </wp:positionV>
            <wp:extent cx="4886960" cy="2216150"/>
            <wp:effectExtent l="0" t="0" r="8890" b="0"/>
            <wp:wrapTight wrapText="bothSides">
              <wp:wrapPolygon edited="0">
                <wp:start x="0" y="0"/>
                <wp:lineTo x="0" y="21352"/>
                <wp:lineTo x="21555" y="21352"/>
                <wp:lineTo x="21555" y="0"/>
                <wp:lineTo x="0" y="0"/>
              </wp:wrapPolygon>
            </wp:wrapTight>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6960" cy="2216150"/>
                    </a:xfrm>
                    <a:prstGeom prst="rect">
                      <a:avLst/>
                    </a:prstGeom>
                  </pic:spPr>
                </pic:pic>
              </a:graphicData>
            </a:graphic>
            <wp14:sizeRelH relativeFrom="margin">
              <wp14:pctWidth>0</wp14:pctWidth>
            </wp14:sizeRelH>
            <wp14:sizeRelV relativeFrom="margin">
              <wp14:pctHeight>0</wp14:pctHeight>
            </wp14:sizeRelV>
          </wp:anchor>
        </w:drawing>
      </w:r>
    </w:p>
    <w:p w14:paraId="75111C56" w14:textId="7B66AC62" w:rsidR="007F28AE" w:rsidRDefault="007F28AE">
      <w:pPr>
        <w:rPr>
          <w:color w:val="FF0000"/>
        </w:rPr>
      </w:pPr>
    </w:p>
    <w:p w14:paraId="33340728" w14:textId="658B8EEF" w:rsidR="006D3648" w:rsidRDefault="006D3648" w:rsidP="006D3648">
      <w:pPr>
        <w:pStyle w:val="1"/>
        <w:tabs>
          <w:tab w:val="left" w:pos="5103"/>
          <w:tab w:val="left" w:pos="8222"/>
        </w:tabs>
        <w:jc w:val="center"/>
        <w:rPr>
          <w:rFonts w:ascii="Times New Roman" w:eastAsia="楷体" w:hAnsi="Times New Roman"/>
          <w:b w:val="0"/>
          <w:bCs/>
          <w:sz w:val="32"/>
          <w:szCs w:val="32"/>
        </w:rPr>
      </w:pPr>
      <w:bookmarkStart w:id="3" w:name="_Hlk103589821"/>
      <w:r>
        <w:rPr>
          <w:rFonts w:ascii="Times New Roman" w:eastAsia="楷体" w:hAnsi="Times New Roman"/>
          <w:b w:val="0"/>
          <w:bCs/>
          <w:sz w:val="32"/>
          <w:szCs w:val="32"/>
        </w:rPr>
        <w:t>第</w:t>
      </w:r>
      <w:r>
        <w:rPr>
          <w:rFonts w:ascii="Times New Roman" w:eastAsia="楷体" w:hAnsi="Times New Roman" w:hint="eastAsia"/>
          <w:b w:val="0"/>
          <w:bCs/>
          <w:sz w:val="32"/>
          <w:szCs w:val="32"/>
        </w:rPr>
        <w:t>二</w:t>
      </w:r>
      <w:r>
        <w:rPr>
          <w:rFonts w:ascii="Times New Roman" w:eastAsia="楷体" w:hAnsi="Times New Roman"/>
          <w:b w:val="0"/>
          <w:bCs/>
          <w:sz w:val="32"/>
          <w:szCs w:val="32"/>
        </w:rPr>
        <w:t>章</w:t>
      </w:r>
      <w:r>
        <w:rPr>
          <w:rFonts w:ascii="Times New Roman" w:eastAsia="楷体" w:hAnsi="Times New Roman"/>
          <w:b w:val="0"/>
          <w:bCs/>
          <w:sz w:val="32"/>
          <w:szCs w:val="32"/>
        </w:rPr>
        <w:t xml:space="preserve"> </w:t>
      </w:r>
      <w:r>
        <w:rPr>
          <w:rFonts w:ascii="Times New Roman" w:eastAsia="楷体" w:hAnsi="Times New Roman" w:hint="eastAsia"/>
          <w:b w:val="0"/>
          <w:bCs/>
          <w:sz w:val="32"/>
          <w:szCs w:val="32"/>
        </w:rPr>
        <w:t>九音产品</w:t>
      </w:r>
    </w:p>
    <w:p w14:paraId="12AE0847" w14:textId="39805872" w:rsidR="002944B5" w:rsidRPr="002944B5" w:rsidRDefault="002944B5" w:rsidP="002944B5">
      <w:pPr>
        <w:rPr>
          <w:b/>
        </w:rPr>
      </w:pPr>
      <w:bookmarkStart w:id="4" w:name="_Hlk103590066"/>
      <w:bookmarkEnd w:id="3"/>
      <w:r>
        <w:rPr>
          <w:rFonts w:hint="eastAsia"/>
          <w:b/>
        </w:rPr>
        <w:t>一、</w:t>
      </w:r>
      <w:r w:rsidRPr="002944B5">
        <w:rPr>
          <w:rFonts w:hint="eastAsia"/>
        </w:rPr>
        <w:t>九音科技现有芯片产品情况：</w:t>
      </w:r>
    </w:p>
    <w:bookmarkEnd w:id="4"/>
    <w:p w14:paraId="08B0C2C8" w14:textId="1C332FF4" w:rsidR="00524EB2" w:rsidRPr="002944B5" w:rsidRDefault="006D7A8C" w:rsidP="006D7A8C">
      <w:pPr>
        <w:ind w:left="420" w:firstLineChars="100" w:firstLine="210"/>
        <w:rPr>
          <w:rFonts w:ascii="宋体" w:eastAsia="宋体" w:hAnsi="宋体"/>
        </w:rPr>
      </w:pPr>
      <w:r w:rsidRPr="002944B5">
        <w:rPr>
          <w:rFonts w:ascii="宋体" w:eastAsia="宋体" w:hAnsi="宋体" w:hint="eastAsia"/>
        </w:rPr>
        <w:t>1、</w:t>
      </w:r>
      <w:r w:rsidR="00524EB2" w:rsidRPr="002944B5">
        <w:rPr>
          <w:rFonts w:ascii="宋体" w:eastAsia="宋体" w:hAnsi="宋体"/>
        </w:rPr>
        <w:t>技术核心</w:t>
      </w:r>
    </w:p>
    <w:p w14:paraId="16A6EE70" w14:textId="77777777" w:rsidR="00893693" w:rsidRPr="002944B5" w:rsidRDefault="00893693" w:rsidP="00893693">
      <w:pPr>
        <w:pStyle w:val="a3"/>
        <w:numPr>
          <w:ilvl w:val="1"/>
          <w:numId w:val="14"/>
        </w:numPr>
        <w:ind w:firstLineChars="0"/>
        <w:rPr>
          <w:rFonts w:ascii="宋体" w:eastAsia="宋体" w:hAnsi="宋体"/>
        </w:rPr>
      </w:pPr>
      <w:r w:rsidRPr="002944B5">
        <w:rPr>
          <w:rFonts w:ascii="宋体" w:eastAsia="宋体" w:hAnsi="宋体"/>
        </w:rPr>
        <w:t>芯片：高性能的CODEC芯片</w:t>
      </w:r>
    </w:p>
    <w:p w14:paraId="343C45C1" w14:textId="2059F36D" w:rsidR="00893693" w:rsidRPr="002944B5" w:rsidRDefault="00893693" w:rsidP="00893693">
      <w:pPr>
        <w:pStyle w:val="a3"/>
        <w:numPr>
          <w:ilvl w:val="2"/>
          <w:numId w:val="14"/>
        </w:numPr>
        <w:ind w:firstLineChars="0"/>
        <w:rPr>
          <w:rFonts w:ascii="宋体" w:eastAsia="宋体" w:hAnsi="宋体"/>
        </w:rPr>
      </w:pPr>
      <w:r w:rsidRPr="002944B5">
        <w:rPr>
          <w:rFonts w:ascii="宋体" w:eastAsia="宋体" w:hAnsi="宋体"/>
        </w:rPr>
        <w:t>数模混合设计：DSP+CODEC+PMU+USB或Bluetooth</w:t>
      </w:r>
    </w:p>
    <w:p w14:paraId="74CEA877" w14:textId="77777777" w:rsidR="00893693" w:rsidRPr="002944B5" w:rsidRDefault="00893693" w:rsidP="00893693">
      <w:pPr>
        <w:pStyle w:val="a3"/>
        <w:numPr>
          <w:ilvl w:val="2"/>
          <w:numId w:val="14"/>
        </w:numPr>
        <w:ind w:firstLineChars="0"/>
        <w:rPr>
          <w:rFonts w:ascii="宋体" w:eastAsia="宋体" w:hAnsi="宋体"/>
        </w:rPr>
      </w:pPr>
      <w:r w:rsidRPr="002944B5">
        <w:rPr>
          <w:rFonts w:ascii="宋体" w:eastAsia="宋体" w:hAnsi="宋体"/>
        </w:rPr>
        <w:t>低延时设计：从模拟信号输出到模拟信号输出要求时延10μs</w:t>
      </w:r>
    </w:p>
    <w:p w14:paraId="35DC608F" w14:textId="58100F8A" w:rsidR="00893693" w:rsidRPr="002944B5" w:rsidRDefault="00893693" w:rsidP="00893693">
      <w:pPr>
        <w:pStyle w:val="a3"/>
        <w:numPr>
          <w:ilvl w:val="2"/>
          <w:numId w:val="14"/>
        </w:numPr>
        <w:ind w:firstLineChars="0"/>
        <w:rPr>
          <w:rFonts w:ascii="宋体" w:eastAsia="宋体" w:hAnsi="宋体"/>
        </w:rPr>
      </w:pPr>
      <w:r w:rsidRPr="002944B5">
        <w:rPr>
          <w:rFonts w:ascii="宋体" w:eastAsia="宋体" w:hAnsi="宋体"/>
        </w:rPr>
        <w:t>高性能设计：SNR&gt;120dB、DNR&gt;120dB、THD+N&gt; -110dB</w:t>
      </w:r>
    </w:p>
    <w:p w14:paraId="7CFA81B5" w14:textId="22F82D8A" w:rsidR="00524EB2" w:rsidRPr="002944B5" w:rsidRDefault="00893693" w:rsidP="00524EB2">
      <w:pPr>
        <w:pStyle w:val="a3"/>
        <w:numPr>
          <w:ilvl w:val="1"/>
          <w:numId w:val="14"/>
        </w:numPr>
        <w:ind w:firstLineChars="0"/>
        <w:rPr>
          <w:rFonts w:ascii="宋体" w:eastAsia="宋体" w:hAnsi="宋体"/>
        </w:rPr>
      </w:pPr>
      <w:r w:rsidRPr="002944B5">
        <w:rPr>
          <w:rFonts w:ascii="宋体" w:eastAsia="宋体" w:hAnsi="宋体"/>
        </w:rPr>
        <w:t>耳道拾音技术：超强噪音环境下的通话抗噪；</w:t>
      </w:r>
    </w:p>
    <w:p w14:paraId="25F7BB82" w14:textId="65C15B2B" w:rsidR="00893693" w:rsidRPr="002944B5" w:rsidRDefault="00893693" w:rsidP="00893693">
      <w:pPr>
        <w:pStyle w:val="a3"/>
        <w:numPr>
          <w:ilvl w:val="2"/>
          <w:numId w:val="14"/>
        </w:numPr>
        <w:ind w:firstLineChars="0"/>
        <w:rPr>
          <w:rFonts w:ascii="宋体" w:eastAsia="宋体" w:hAnsi="宋体"/>
        </w:rPr>
      </w:pPr>
      <w:r w:rsidRPr="002944B5">
        <w:rPr>
          <w:rFonts w:ascii="宋体" w:eastAsia="宋体" w:hAnsi="宋体"/>
        </w:rPr>
        <w:t>上行耳道拾音技术</w:t>
      </w:r>
    </w:p>
    <w:p w14:paraId="45D37895" w14:textId="4D6D66F0" w:rsidR="00893693" w:rsidRPr="002944B5" w:rsidRDefault="00893693" w:rsidP="00893693">
      <w:pPr>
        <w:pStyle w:val="a3"/>
        <w:numPr>
          <w:ilvl w:val="2"/>
          <w:numId w:val="14"/>
        </w:numPr>
        <w:ind w:firstLineChars="0"/>
        <w:rPr>
          <w:rFonts w:ascii="宋体" w:eastAsia="宋体" w:hAnsi="宋体"/>
        </w:rPr>
      </w:pPr>
      <w:r w:rsidRPr="002944B5">
        <w:rPr>
          <w:rFonts w:ascii="宋体" w:eastAsia="宋体" w:hAnsi="宋体"/>
        </w:rPr>
        <w:t>自适应滤波技术</w:t>
      </w:r>
    </w:p>
    <w:p w14:paraId="7912D3A2" w14:textId="524F20E4" w:rsidR="00893693" w:rsidRPr="002944B5" w:rsidRDefault="00893693" w:rsidP="00893693">
      <w:pPr>
        <w:pStyle w:val="a3"/>
        <w:numPr>
          <w:ilvl w:val="2"/>
          <w:numId w:val="14"/>
        </w:numPr>
        <w:ind w:firstLineChars="0"/>
        <w:rPr>
          <w:rFonts w:ascii="宋体" w:eastAsia="宋体" w:hAnsi="宋体"/>
        </w:rPr>
      </w:pPr>
      <w:r w:rsidRPr="002944B5">
        <w:rPr>
          <w:rFonts w:ascii="宋体" w:eastAsia="宋体" w:hAnsi="宋体"/>
        </w:rPr>
        <w:t>环境降噪技术</w:t>
      </w:r>
    </w:p>
    <w:p w14:paraId="40ADA378" w14:textId="5B9D4C0A" w:rsidR="00893693" w:rsidRPr="002944B5" w:rsidRDefault="00893693" w:rsidP="00893693">
      <w:pPr>
        <w:pStyle w:val="a3"/>
        <w:numPr>
          <w:ilvl w:val="2"/>
          <w:numId w:val="14"/>
        </w:numPr>
        <w:ind w:firstLineChars="0"/>
        <w:rPr>
          <w:rFonts w:ascii="宋体" w:eastAsia="宋体" w:hAnsi="宋体"/>
        </w:rPr>
      </w:pPr>
      <w:r w:rsidRPr="002944B5">
        <w:rPr>
          <w:rFonts w:ascii="宋体" w:eastAsia="宋体" w:hAnsi="宋体"/>
        </w:rPr>
        <w:t>回声消除技术</w:t>
      </w:r>
    </w:p>
    <w:p w14:paraId="314EFFF4" w14:textId="7E9CB5C8" w:rsidR="00524EB2" w:rsidRPr="002944B5" w:rsidRDefault="00893693" w:rsidP="00893693">
      <w:pPr>
        <w:pStyle w:val="a3"/>
        <w:numPr>
          <w:ilvl w:val="1"/>
          <w:numId w:val="14"/>
        </w:numPr>
        <w:ind w:firstLineChars="0"/>
        <w:rPr>
          <w:rFonts w:ascii="宋体" w:eastAsia="宋体" w:hAnsi="宋体"/>
        </w:rPr>
      </w:pPr>
      <w:r w:rsidRPr="002944B5">
        <w:rPr>
          <w:rFonts w:ascii="宋体" w:eastAsia="宋体" w:hAnsi="宋体"/>
        </w:rPr>
        <w:t>音频处理技术：多麦克风阵列算法音频信号处理技术；</w:t>
      </w:r>
    </w:p>
    <w:p w14:paraId="47255CAE" w14:textId="7852635E" w:rsidR="00524EB2" w:rsidRPr="002944B5" w:rsidRDefault="00893693" w:rsidP="00524EB2">
      <w:pPr>
        <w:pStyle w:val="a3"/>
        <w:numPr>
          <w:ilvl w:val="2"/>
          <w:numId w:val="14"/>
        </w:numPr>
        <w:ind w:firstLineChars="0"/>
        <w:rPr>
          <w:rFonts w:ascii="宋体" w:eastAsia="宋体" w:hAnsi="宋体"/>
        </w:rPr>
      </w:pPr>
      <w:r w:rsidRPr="002944B5">
        <w:rPr>
          <w:rFonts w:ascii="宋体" w:eastAsia="宋体" w:hAnsi="宋体"/>
        </w:rPr>
        <w:t>融合非线性处理的回声消除技术</w:t>
      </w:r>
    </w:p>
    <w:p w14:paraId="0BBB1020" w14:textId="2639CA77" w:rsidR="00893693" w:rsidRPr="002944B5" w:rsidRDefault="00893693" w:rsidP="00524EB2">
      <w:pPr>
        <w:pStyle w:val="a3"/>
        <w:numPr>
          <w:ilvl w:val="2"/>
          <w:numId w:val="14"/>
        </w:numPr>
        <w:ind w:firstLineChars="0"/>
        <w:rPr>
          <w:rFonts w:ascii="宋体" w:eastAsia="宋体" w:hAnsi="宋体"/>
        </w:rPr>
      </w:pPr>
      <w:r w:rsidRPr="002944B5">
        <w:rPr>
          <w:rFonts w:ascii="宋体" w:eastAsia="宋体" w:hAnsi="宋体"/>
        </w:rPr>
        <w:t>基于场景分析的环境噪声抑制技术</w:t>
      </w:r>
    </w:p>
    <w:p w14:paraId="1218F74C" w14:textId="49260882" w:rsidR="00893693" w:rsidRPr="002944B5" w:rsidRDefault="00893693" w:rsidP="00524EB2">
      <w:pPr>
        <w:pStyle w:val="a3"/>
        <w:numPr>
          <w:ilvl w:val="2"/>
          <w:numId w:val="14"/>
        </w:numPr>
        <w:ind w:firstLineChars="0"/>
        <w:rPr>
          <w:rFonts w:ascii="宋体" w:eastAsia="宋体" w:hAnsi="宋体"/>
        </w:rPr>
      </w:pPr>
      <w:r w:rsidRPr="002944B5">
        <w:rPr>
          <w:rFonts w:ascii="宋体" w:eastAsia="宋体" w:hAnsi="宋体"/>
        </w:rPr>
        <w:t>自适应混响去除技术</w:t>
      </w:r>
    </w:p>
    <w:p w14:paraId="53212C6E" w14:textId="19DF9553" w:rsidR="00893693" w:rsidRPr="002944B5" w:rsidRDefault="00893693" w:rsidP="00524EB2">
      <w:pPr>
        <w:pStyle w:val="a3"/>
        <w:numPr>
          <w:ilvl w:val="2"/>
          <w:numId w:val="14"/>
        </w:numPr>
        <w:ind w:firstLineChars="0"/>
        <w:rPr>
          <w:rFonts w:ascii="宋体" w:eastAsia="宋体" w:hAnsi="宋体"/>
        </w:rPr>
      </w:pPr>
      <w:r w:rsidRPr="002944B5">
        <w:rPr>
          <w:rFonts w:ascii="宋体" w:eastAsia="宋体" w:hAnsi="宋体"/>
        </w:rPr>
        <w:t>高效的人声定位与波束形成技术</w:t>
      </w:r>
    </w:p>
    <w:p w14:paraId="238E59B0" w14:textId="60E2CB09" w:rsidR="006D3648" w:rsidRPr="007F28AE" w:rsidRDefault="006D7A8C" w:rsidP="006D7A8C">
      <w:pPr>
        <w:ind w:firstLineChars="200" w:firstLine="420"/>
        <w:rPr>
          <w:rFonts w:ascii="宋体" w:eastAsia="宋体" w:hAnsi="宋体"/>
        </w:rPr>
      </w:pPr>
      <w:r w:rsidRPr="007F28AE">
        <w:rPr>
          <w:rFonts w:ascii="宋体" w:eastAsia="宋体" w:hAnsi="宋体"/>
        </w:rPr>
        <w:lastRenderedPageBreak/>
        <w:t>2</w:t>
      </w:r>
      <w:r w:rsidRPr="007F28AE">
        <w:rPr>
          <w:rFonts w:ascii="宋体" w:eastAsia="宋体" w:hAnsi="宋体" w:hint="eastAsia"/>
        </w:rPr>
        <w:t>、</w:t>
      </w:r>
      <w:r w:rsidR="00F26C75" w:rsidRPr="007F28AE">
        <w:rPr>
          <w:rFonts w:ascii="宋体" w:eastAsia="宋体" w:hAnsi="宋体" w:hint="eastAsia"/>
        </w:rPr>
        <w:t>数字音频处理器芯片产品架构及主要参数：</w:t>
      </w:r>
    </w:p>
    <w:p w14:paraId="5468C836" w14:textId="088DC12D" w:rsidR="00331310" w:rsidRDefault="00A67F43">
      <w:r>
        <w:rPr>
          <w:noProof/>
        </w:rPr>
        <w:drawing>
          <wp:anchor distT="0" distB="0" distL="114300" distR="114300" simplePos="0" relativeHeight="251660288" behindDoc="1" locked="0" layoutInCell="1" allowOverlap="1" wp14:anchorId="1E83FBC1" wp14:editId="7E881F8C">
            <wp:simplePos x="0" y="0"/>
            <wp:positionH relativeFrom="column">
              <wp:posOffset>304800</wp:posOffset>
            </wp:positionH>
            <wp:positionV relativeFrom="paragraph">
              <wp:posOffset>84455</wp:posOffset>
            </wp:positionV>
            <wp:extent cx="2863850" cy="3121660"/>
            <wp:effectExtent l="0" t="0" r="0" b="0"/>
            <wp:wrapTight wrapText="bothSides">
              <wp:wrapPolygon edited="0">
                <wp:start x="0" y="0"/>
                <wp:lineTo x="0" y="16081"/>
                <wp:lineTo x="10776" y="16872"/>
                <wp:lineTo x="718" y="17400"/>
                <wp:lineTo x="144" y="17531"/>
                <wp:lineTo x="144" y="19772"/>
                <wp:lineTo x="3592" y="20827"/>
                <wp:lineTo x="5891" y="21090"/>
                <wp:lineTo x="19253" y="21090"/>
                <wp:lineTo x="19541" y="18981"/>
                <wp:lineTo x="20115" y="17400"/>
                <wp:lineTo x="18966" y="17136"/>
                <wp:lineTo x="15949" y="16872"/>
                <wp:lineTo x="20259" y="15950"/>
                <wp:lineTo x="1997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850" cy="3121660"/>
                    </a:xfrm>
                    <a:prstGeom prst="rect">
                      <a:avLst/>
                    </a:prstGeom>
                    <a:noFill/>
                  </pic:spPr>
                </pic:pic>
              </a:graphicData>
            </a:graphic>
            <wp14:sizeRelH relativeFrom="margin">
              <wp14:pctWidth>0</wp14:pctWidth>
            </wp14:sizeRelH>
            <wp14:sizeRelV relativeFrom="margin">
              <wp14:pctHeight>0</wp14:pctHeight>
            </wp14:sizeRelV>
          </wp:anchor>
        </w:drawing>
      </w:r>
    </w:p>
    <w:p w14:paraId="28AB9A26" w14:textId="215B0303" w:rsidR="006D7A8C" w:rsidRDefault="006D7A8C"/>
    <w:p w14:paraId="3B8F412A" w14:textId="2B835F24" w:rsidR="006D7A8C" w:rsidRDefault="006D7A8C"/>
    <w:p w14:paraId="69E5C0A4" w14:textId="2E1C483E" w:rsidR="00A67F43" w:rsidRDefault="00A67F43"/>
    <w:p w14:paraId="0E0C453F" w14:textId="07C949BF" w:rsidR="00A67F43" w:rsidRDefault="00A67F43"/>
    <w:p w14:paraId="501EDF48" w14:textId="5C0AEE56" w:rsidR="00A67F43" w:rsidRDefault="00A67F43"/>
    <w:p w14:paraId="2A663901" w14:textId="2EA59416" w:rsidR="00A67F43" w:rsidRDefault="00A67F43"/>
    <w:p w14:paraId="212ED6BA" w14:textId="4F4404AF" w:rsidR="00A67F43" w:rsidRDefault="00A67F43"/>
    <w:p w14:paraId="7F748B28" w14:textId="350B78B7" w:rsidR="007F28AE" w:rsidRDefault="007F28AE"/>
    <w:p w14:paraId="4D13EBFE" w14:textId="1051510F" w:rsidR="00A67F43" w:rsidRDefault="00A67F43"/>
    <w:p w14:paraId="562C1193" w14:textId="75D28A92" w:rsidR="0070478F" w:rsidRDefault="0070478F">
      <w:pPr>
        <w:rPr>
          <w:rFonts w:ascii="宋体" w:eastAsia="宋体" w:hAnsi="宋体"/>
        </w:rPr>
      </w:pPr>
    </w:p>
    <w:p w14:paraId="291AF621" w14:textId="77777777" w:rsidR="00FB7B95" w:rsidRPr="007F28AE" w:rsidRDefault="00FB7B95">
      <w:pPr>
        <w:rPr>
          <w:rFonts w:ascii="宋体" w:eastAsia="宋体" w:hAnsi="宋体" w:hint="eastAsia"/>
        </w:rPr>
      </w:pPr>
    </w:p>
    <w:p w14:paraId="6CFF22D2" w14:textId="4130524F" w:rsidR="00C408DB" w:rsidRPr="007F28AE" w:rsidRDefault="00FB7B95" w:rsidP="00A67F43">
      <w:pPr>
        <w:ind w:firstLineChars="100" w:firstLine="210"/>
        <w:rPr>
          <w:rFonts w:ascii="宋体" w:eastAsia="宋体" w:hAnsi="宋体"/>
        </w:rPr>
      </w:pPr>
      <w:r>
        <w:rPr>
          <w:rFonts w:ascii="宋体" w:eastAsia="宋体" w:hAnsi="宋体"/>
        </w:rPr>
        <w:t>3</w:t>
      </w:r>
      <w:r w:rsidR="00A67F43" w:rsidRPr="007F28AE">
        <w:rPr>
          <w:rFonts w:ascii="宋体" w:eastAsia="宋体" w:hAnsi="宋体" w:hint="eastAsia"/>
        </w:rPr>
        <w:t>、</w:t>
      </w:r>
      <w:r w:rsidR="00C408DB" w:rsidRPr="007F28AE">
        <w:rPr>
          <w:rFonts w:ascii="宋体" w:eastAsia="宋体" w:hAnsi="宋体" w:hint="eastAsia"/>
        </w:rPr>
        <w:t>九音科技芯片产品竞争力分析</w:t>
      </w:r>
    </w:p>
    <w:p w14:paraId="43569D82" w14:textId="250D9D44" w:rsidR="00A67F43" w:rsidRPr="007F28AE" w:rsidRDefault="00912743" w:rsidP="009F2736">
      <w:pPr>
        <w:ind w:firstLine="420"/>
        <w:rPr>
          <w:rFonts w:ascii="宋体" w:eastAsia="宋体" w:hAnsi="宋体"/>
        </w:rPr>
      </w:pPr>
      <w:r w:rsidRPr="007F28AE">
        <w:rPr>
          <w:rFonts w:ascii="宋体" w:eastAsia="宋体" w:hAnsi="宋体" w:hint="eastAsia"/>
        </w:rPr>
        <w:t>九音科技的音频处理器芯片专注于降噪和语音</w:t>
      </w:r>
      <w:r w:rsidR="00A67F43" w:rsidRPr="007F28AE">
        <w:rPr>
          <w:rFonts w:ascii="宋体" w:eastAsia="宋体" w:hAnsi="宋体" w:hint="eastAsia"/>
        </w:rPr>
        <w:t>信号</w:t>
      </w:r>
      <w:r w:rsidRPr="007F28AE">
        <w:rPr>
          <w:rFonts w:ascii="宋体" w:eastAsia="宋体" w:hAnsi="宋体" w:hint="eastAsia"/>
        </w:rPr>
        <w:t>处理，并具有更多的自有知识产权算法，能</w:t>
      </w:r>
      <w:r w:rsidR="00A67F43" w:rsidRPr="007F28AE">
        <w:rPr>
          <w:rFonts w:ascii="宋体" w:eastAsia="宋体" w:hAnsi="宋体" w:hint="eastAsia"/>
        </w:rPr>
        <w:t>独立、灵活</w:t>
      </w:r>
      <w:r w:rsidRPr="007F28AE">
        <w:rPr>
          <w:rFonts w:ascii="宋体" w:eastAsia="宋体" w:hAnsi="宋体" w:hint="eastAsia"/>
        </w:rPr>
        <w:t>地提供完整的芯片</w:t>
      </w:r>
      <w:r w:rsidR="00A67F43" w:rsidRPr="007F28AE">
        <w:rPr>
          <w:rFonts w:ascii="宋体" w:eastAsia="宋体" w:hAnsi="宋体" w:hint="eastAsia"/>
        </w:rPr>
        <w:t>+</w:t>
      </w:r>
      <w:r w:rsidRPr="007F28AE">
        <w:rPr>
          <w:rFonts w:ascii="宋体" w:eastAsia="宋体" w:hAnsi="宋体" w:hint="eastAsia"/>
        </w:rPr>
        <w:t>算法的一体化</w:t>
      </w:r>
      <w:r w:rsidR="00A67F43" w:rsidRPr="007F28AE">
        <w:rPr>
          <w:rFonts w:ascii="宋体" w:eastAsia="宋体" w:hAnsi="宋体" w:hint="eastAsia"/>
        </w:rPr>
        <w:t>技术解决</w:t>
      </w:r>
      <w:r w:rsidRPr="007F28AE">
        <w:rPr>
          <w:rFonts w:ascii="宋体" w:eastAsia="宋体" w:hAnsi="宋体" w:hint="eastAsia"/>
        </w:rPr>
        <w:t>方案，且产品架构及目标应用更接近于T</w:t>
      </w:r>
      <w:r w:rsidRPr="007F28AE">
        <w:rPr>
          <w:rFonts w:ascii="宋体" w:eastAsia="宋体" w:hAnsi="宋体"/>
        </w:rPr>
        <w:t>I</w:t>
      </w:r>
      <w:r w:rsidRPr="007F28AE">
        <w:rPr>
          <w:rFonts w:ascii="宋体" w:eastAsia="宋体" w:hAnsi="宋体" w:hint="eastAsia"/>
        </w:rPr>
        <w:t>和A</w:t>
      </w:r>
      <w:r w:rsidRPr="007F28AE">
        <w:rPr>
          <w:rFonts w:ascii="宋体" w:eastAsia="宋体" w:hAnsi="宋体"/>
        </w:rPr>
        <w:t>DI</w:t>
      </w:r>
      <w:r w:rsidRPr="007F28AE">
        <w:rPr>
          <w:rFonts w:ascii="宋体" w:eastAsia="宋体" w:hAnsi="宋体" w:hint="eastAsia"/>
        </w:rPr>
        <w:t>的同类产品。产品通用性是九音S</w:t>
      </w:r>
      <w:r w:rsidRPr="007F28AE">
        <w:rPr>
          <w:rFonts w:ascii="宋体" w:eastAsia="宋体" w:hAnsi="宋体"/>
        </w:rPr>
        <w:t>NC8600</w:t>
      </w:r>
      <w:r w:rsidRPr="007F28AE">
        <w:rPr>
          <w:rFonts w:ascii="宋体" w:eastAsia="宋体" w:hAnsi="宋体" w:hint="eastAsia"/>
        </w:rPr>
        <w:t>系列的另一个亮点</w:t>
      </w:r>
      <w:r w:rsidR="00E06D0E" w:rsidRPr="007F28AE">
        <w:rPr>
          <w:rFonts w:ascii="宋体" w:eastAsia="宋体" w:hAnsi="宋体" w:hint="eastAsia"/>
        </w:rPr>
        <w:t>，可广泛支持多种产品形态及方案。</w:t>
      </w:r>
    </w:p>
    <w:p w14:paraId="4B24A623" w14:textId="3EB7C593" w:rsidR="00A67F43" w:rsidRPr="007F28AE" w:rsidRDefault="007F28AE" w:rsidP="007F28AE">
      <w:pPr>
        <w:ind w:left="420"/>
        <w:rPr>
          <w:rFonts w:ascii="宋体" w:eastAsia="宋体" w:hAnsi="宋体"/>
        </w:rPr>
      </w:pPr>
      <w:r w:rsidRPr="007F28AE">
        <w:rPr>
          <w:rFonts w:ascii="宋体" w:eastAsia="宋体" w:hAnsi="宋体" w:hint="eastAsia"/>
        </w:rPr>
        <w:t>以下表格列出了和市场主流音频芯片的详细参数比较。</w:t>
      </w:r>
    </w:p>
    <w:p w14:paraId="5E77525A" w14:textId="3E06222A" w:rsidR="00C408DB" w:rsidRDefault="00C408DB" w:rsidP="00C408DB">
      <w:r w:rsidRPr="00331310">
        <w:rPr>
          <w:rFonts w:hint="eastAsia"/>
          <w:noProof/>
        </w:rPr>
        <w:lastRenderedPageBreak/>
        <w:drawing>
          <wp:inline distT="0" distB="0" distL="0" distR="0" wp14:anchorId="4497745C" wp14:editId="3F79E537">
            <wp:extent cx="5274310" cy="5417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417185"/>
                    </a:xfrm>
                    <a:prstGeom prst="rect">
                      <a:avLst/>
                    </a:prstGeom>
                    <a:noFill/>
                    <a:ln>
                      <a:noFill/>
                    </a:ln>
                  </pic:spPr>
                </pic:pic>
              </a:graphicData>
            </a:graphic>
          </wp:inline>
        </w:drawing>
      </w:r>
    </w:p>
    <w:p w14:paraId="46E731EF" w14:textId="77777777" w:rsidR="00977EE7" w:rsidRPr="007F28AE" w:rsidRDefault="00977EE7" w:rsidP="00977EE7">
      <w:pPr>
        <w:pStyle w:val="a3"/>
        <w:ind w:left="780" w:firstLineChars="0" w:firstLine="0"/>
        <w:rPr>
          <w:rFonts w:ascii="宋体" w:eastAsia="宋体" w:hAnsi="宋体"/>
        </w:rPr>
      </w:pPr>
    </w:p>
    <w:p w14:paraId="75923A49" w14:textId="4C8E7BB0" w:rsidR="00977EE7" w:rsidRPr="007F28AE" w:rsidRDefault="00FB7B95" w:rsidP="007F28AE">
      <w:pPr>
        <w:ind w:firstLineChars="100" w:firstLine="210"/>
        <w:rPr>
          <w:rFonts w:ascii="宋体" w:eastAsia="宋体" w:hAnsi="宋体"/>
        </w:rPr>
      </w:pPr>
      <w:r>
        <w:rPr>
          <w:rFonts w:ascii="宋体" w:eastAsia="宋体" w:hAnsi="宋体" w:hint="eastAsia"/>
        </w:rPr>
        <w:t>4</w:t>
      </w:r>
      <w:r w:rsidR="007F28AE" w:rsidRPr="007F28AE">
        <w:rPr>
          <w:rFonts w:ascii="宋体" w:eastAsia="宋体" w:hAnsi="宋体" w:hint="eastAsia"/>
        </w:rPr>
        <w:t>、</w:t>
      </w:r>
      <w:r w:rsidR="00977EE7" w:rsidRPr="007F28AE">
        <w:rPr>
          <w:rFonts w:ascii="宋体" w:eastAsia="宋体" w:hAnsi="宋体" w:hint="eastAsia"/>
        </w:rPr>
        <w:t>新产品规划：</w:t>
      </w:r>
    </w:p>
    <w:p w14:paraId="6DE13AAC" w14:textId="0A152746" w:rsidR="00D35FD4" w:rsidRPr="007F28AE" w:rsidRDefault="00D35FD4" w:rsidP="00D35FD4">
      <w:pPr>
        <w:ind w:left="420"/>
        <w:rPr>
          <w:rFonts w:ascii="宋体" w:eastAsia="宋体" w:hAnsi="宋体"/>
        </w:rPr>
      </w:pPr>
      <w:r w:rsidRPr="007F28AE">
        <w:rPr>
          <w:rFonts w:ascii="宋体" w:eastAsia="宋体" w:hAnsi="宋体" w:hint="eastAsia"/>
        </w:rPr>
        <w:t>公司第一代产品是2021年初完成量产流片并随即在年中达到量产状态。通过多达十余个不同形态产品方案的设计开发，逐步梳理出下一代芯片的功能组合和定义。</w:t>
      </w:r>
    </w:p>
    <w:p w14:paraId="68905948" w14:textId="16684CB7" w:rsidR="00D35FD4" w:rsidRPr="007F28AE" w:rsidRDefault="00D35FD4" w:rsidP="00D35FD4">
      <w:pPr>
        <w:ind w:left="420"/>
        <w:rPr>
          <w:rFonts w:ascii="宋体" w:eastAsia="宋体" w:hAnsi="宋体"/>
        </w:rPr>
      </w:pPr>
      <w:r w:rsidRPr="007F28AE">
        <w:rPr>
          <w:rFonts w:ascii="宋体" w:eastAsia="宋体" w:hAnsi="宋体" w:hint="eastAsia"/>
        </w:rPr>
        <w:t>目前公司计划在2022年内择机启动1.5代</w:t>
      </w:r>
      <w:r w:rsidR="00F10105" w:rsidRPr="007F28AE">
        <w:rPr>
          <w:rFonts w:ascii="宋体" w:eastAsia="宋体" w:hAnsi="宋体" w:hint="eastAsia"/>
        </w:rPr>
        <w:t>芯片的开发工作。</w:t>
      </w:r>
      <w:r w:rsidR="00002725" w:rsidRPr="007F28AE">
        <w:rPr>
          <w:rFonts w:ascii="宋体" w:eastAsia="宋体" w:hAnsi="宋体" w:hint="eastAsia"/>
        </w:rPr>
        <w:t>芯片计划依然采用台积电40</w:t>
      </w:r>
      <w:r w:rsidR="00002725" w:rsidRPr="007F28AE">
        <w:rPr>
          <w:rFonts w:ascii="宋体" w:eastAsia="宋体" w:hAnsi="宋体"/>
        </w:rPr>
        <w:t>nm</w:t>
      </w:r>
      <w:r w:rsidR="00002725" w:rsidRPr="007F28AE">
        <w:rPr>
          <w:rFonts w:ascii="宋体" w:eastAsia="宋体" w:hAnsi="宋体" w:hint="eastAsia"/>
        </w:rPr>
        <w:t>工艺，在内核及功能上的改进主要有：提高主频并采用多核设计</w:t>
      </w:r>
      <w:r w:rsidR="0018210E" w:rsidRPr="007F28AE">
        <w:rPr>
          <w:rFonts w:ascii="宋体" w:eastAsia="宋体" w:hAnsi="宋体" w:hint="eastAsia"/>
        </w:rPr>
        <w:t>、</w:t>
      </w:r>
      <w:r w:rsidR="00002725" w:rsidRPr="007F28AE">
        <w:rPr>
          <w:rFonts w:ascii="宋体" w:eastAsia="宋体" w:hAnsi="宋体" w:hint="eastAsia"/>
        </w:rPr>
        <w:t>优化并增大内存设计</w:t>
      </w:r>
      <w:r w:rsidR="0018210E" w:rsidRPr="007F28AE">
        <w:rPr>
          <w:rFonts w:ascii="宋体" w:eastAsia="宋体" w:hAnsi="宋体" w:hint="eastAsia"/>
        </w:rPr>
        <w:t>、</w:t>
      </w:r>
      <w:r w:rsidR="00002725" w:rsidRPr="007F28AE">
        <w:rPr>
          <w:rFonts w:ascii="宋体" w:eastAsia="宋体" w:hAnsi="宋体" w:hint="eastAsia"/>
        </w:rPr>
        <w:t>增加部分外设接口并增强接口可配置性</w:t>
      </w:r>
      <w:r w:rsidR="0018210E" w:rsidRPr="007F28AE">
        <w:rPr>
          <w:rFonts w:ascii="宋体" w:eastAsia="宋体" w:hAnsi="宋体" w:hint="eastAsia"/>
        </w:rPr>
        <w:t>、</w:t>
      </w:r>
      <w:r w:rsidR="00C243E8" w:rsidRPr="007F28AE">
        <w:rPr>
          <w:rFonts w:ascii="宋体" w:eastAsia="宋体" w:hAnsi="宋体" w:hint="eastAsia"/>
        </w:rPr>
        <w:t>优化功耗设计，同时在封装种类上考虑采用</w:t>
      </w:r>
      <w:r w:rsidR="00C243E8" w:rsidRPr="007F28AE">
        <w:rPr>
          <w:rFonts w:ascii="宋体" w:eastAsia="宋体" w:hAnsi="宋体"/>
        </w:rPr>
        <w:t>WLCSP</w:t>
      </w:r>
      <w:r w:rsidR="00C243E8" w:rsidRPr="007F28AE">
        <w:rPr>
          <w:rFonts w:ascii="宋体" w:eastAsia="宋体" w:hAnsi="宋体" w:hint="eastAsia"/>
        </w:rPr>
        <w:t>晶圆级封装技术，增加不同封装种类。</w:t>
      </w:r>
    </w:p>
    <w:p w14:paraId="769E1737" w14:textId="1B59EE7D" w:rsidR="00C243E8" w:rsidRPr="007F28AE" w:rsidRDefault="00C243E8" w:rsidP="00D35FD4">
      <w:pPr>
        <w:ind w:left="420"/>
        <w:rPr>
          <w:rFonts w:ascii="宋体" w:eastAsia="宋体" w:hAnsi="宋体"/>
        </w:rPr>
      </w:pPr>
      <w:r w:rsidRPr="007F28AE">
        <w:rPr>
          <w:rFonts w:ascii="宋体" w:eastAsia="宋体" w:hAnsi="宋体" w:hint="eastAsia"/>
        </w:rPr>
        <w:t>在2023年，公司计划启动全新一代芯片产品开发，届时将采用更高级的制程以降低功耗和芯片尺寸，并固化某些独有算法，可支持更高采样率，</w:t>
      </w:r>
      <w:r w:rsidR="0005382A" w:rsidRPr="007F28AE">
        <w:rPr>
          <w:rFonts w:ascii="宋体" w:eastAsia="宋体" w:hAnsi="宋体" w:hint="eastAsia"/>
        </w:rPr>
        <w:t>信噪比力争达到</w:t>
      </w:r>
      <w:r w:rsidR="0005382A" w:rsidRPr="007F28AE">
        <w:rPr>
          <w:rFonts w:ascii="宋体" w:eastAsia="宋体" w:hAnsi="宋体"/>
        </w:rPr>
        <w:t>120dB.</w:t>
      </w:r>
    </w:p>
    <w:p w14:paraId="3AA93407" w14:textId="77777777" w:rsidR="00B4068A" w:rsidRDefault="00977EE7" w:rsidP="00B4068A">
      <w:pPr>
        <w:rPr>
          <w:rFonts w:ascii="Times New Roman" w:eastAsia="楷体" w:hAnsi="Times New Roman"/>
          <w:bCs/>
          <w:sz w:val="32"/>
          <w:szCs w:val="32"/>
        </w:rPr>
      </w:pPr>
      <w:r>
        <w:rPr>
          <w:noProof/>
        </w:rPr>
        <w:lastRenderedPageBreak/>
        <w:drawing>
          <wp:anchor distT="0" distB="0" distL="114300" distR="114300" simplePos="0" relativeHeight="251659264" behindDoc="0" locked="0" layoutInCell="1" allowOverlap="1" wp14:anchorId="750BDC48" wp14:editId="446AEB38">
            <wp:simplePos x="0" y="0"/>
            <wp:positionH relativeFrom="column">
              <wp:posOffset>958850</wp:posOffset>
            </wp:positionH>
            <wp:positionV relativeFrom="paragraph">
              <wp:posOffset>69850</wp:posOffset>
            </wp:positionV>
            <wp:extent cx="3962400" cy="2376805"/>
            <wp:effectExtent l="0" t="0" r="0" b="0"/>
            <wp:wrapTopAndBottom/>
            <wp:docPr id="43" name="图片 2">
              <a:extLst xmlns:a="http://schemas.openxmlformats.org/drawingml/2006/main">
                <a:ext uri="{FF2B5EF4-FFF2-40B4-BE49-F238E27FC236}">
                  <a16:creationId xmlns:a16="http://schemas.microsoft.com/office/drawing/2014/main" id="{53063E8E-A9C8-4752-BF42-77C2B291C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3063E8E-A9C8-4752-BF42-77C2B291C968}"/>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2400" cy="2376805"/>
                    </a:xfrm>
                    <a:prstGeom prst="rect">
                      <a:avLst/>
                    </a:prstGeom>
                  </pic:spPr>
                </pic:pic>
              </a:graphicData>
            </a:graphic>
            <wp14:sizeRelH relativeFrom="margin">
              <wp14:pctWidth>0</wp14:pctWidth>
            </wp14:sizeRelH>
            <wp14:sizeRelV relativeFrom="margin">
              <wp14:pctHeight>0</wp14:pctHeight>
            </wp14:sizeRelV>
          </wp:anchor>
        </w:drawing>
      </w:r>
    </w:p>
    <w:sectPr w:rsidR="00B40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4FC72" w14:textId="77777777" w:rsidR="00AB34EE" w:rsidRDefault="00AB34EE" w:rsidP="00C408DB">
      <w:pPr>
        <w:spacing w:after="0" w:line="240" w:lineRule="auto"/>
      </w:pPr>
      <w:r>
        <w:separator/>
      </w:r>
    </w:p>
  </w:endnote>
  <w:endnote w:type="continuationSeparator" w:id="0">
    <w:p w14:paraId="1666172E" w14:textId="77777777" w:rsidR="00AB34EE" w:rsidRDefault="00AB34EE" w:rsidP="00C4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C7545" w14:textId="77777777" w:rsidR="00AB34EE" w:rsidRDefault="00AB34EE" w:rsidP="00C408DB">
      <w:pPr>
        <w:spacing w:after="0" w:line="240" w:lineRule="auto"/>
      </w:pPr>
      <w:r>
        <w:separator/>
      </w:r>
    </w:p>
  </w:footnote>
  <w:footnote w:type="continuationSeparator" w:id="0">
    <w:p w14:paraId="27EF7415" w14:textId="77777777" w:rsidR="00AB34EE" w:rsidRDefault="00AB34EE" w:rsidP="00C4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5FE"/>
    <w:multiLevelType w:val="hybridMultilevel"/>
    <w:tmpl w:val="51E889FA"/>
    <w:lvl w:ilvl="0" w:tplc="C75477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7C3E7C"/>
    <w:multiLevelType w:val="hybridMultilevel"/>
    <w:tmpl w:val="B1163896"/>
    <w:lvl w:ilvl="0" w:tplc="8230DC5A">
      <w:start w:val="1"/>
      <w:numFmt w:val="japaneseCounting"/>
      <w:lvlText w:val="%1．"/>
      <w:lvlJc w:val="left"/>
      <w:pPr>
        <w:ind w:left="90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A4F28"/>
    <w:multiLevelType w:val="hybridMultilevel"/>
    <w:tmpl w:val="87B2534A"/>
    <w:lvl w:ilvl="0" w:tplc="D23CF1E2">
      <w:start w:val="1"/>
      <w:numFmt w:val="japaneseCounting"/>
      <w:lvlText w:val="%1、"/>
      <w:lvlJc w:val="left"/>
      <w:pPr>
        <w:ind w:left="480" w:hanging="480"/>
      </w:pPr>
      <w:rPr>
        <w:rFonts w:hint="default"/>
      </w:rPr>
    </w:lvl>
    <w:lvl w:ilvl="1" w:tplc="8230DC5A">
      <w:start w:val="1"/>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C24C8A"/>
    <w:multiLevelType w:val="hybridMultilevel"/>
    <w:tmpl w:val="99EED964"/>
    <w:lvl w:ilvl="0" w:tplc="372E6900">
      <w:start w:val="1"/>
      <w:numFmt w:val="decimal"/>
      <w:lvlText w:val="%1."/>
      <w:lvlJc w:val="left"/>
      <w:pPr>
        <w:ind w:left="360" w:hanging="360"/>
      </w:pPr>
      <w:rPr>
        <w:rFonts w:ascii="等线" w:eastAsiaTheme="minorEastAsia" w:hAnsi="等线" w:cstheme="minorBidi" w:hint="default"/>
        <w:color w:val="000000" w:themeColor="text1"/>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FC4FE8"/>
    <w:multiLevelType w:val="hybridMultilevel"/>
    <w:tmpl w:val="E4FC5DDE"/>
    <w:lvl w:ilvl="0" w:tplc="D4B248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8DA2F56E">
      <w:start w:val="2"/>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2F7388"/>
    <w:multiLevelType w:val="hybridMultilevel"/>
    <w:tmpl w:val="0C2C43DE"/>
    <w:lvl w:ilvl="0" w:tplc="5AB06BCC">
      <w:start w:val="1"/>
      <w:numFmt w:val="decimal"/>
      <w:lvlText w:val="%1."/>
      <w:lvlJc w:val="left"/>
      <w:pPr>
        <w:ind w:left="360" w:hanging="360"/>
      </w:pPr>
      <w:rPr>
        <w:rFonts w:ascii="等线" w:eastAsiaTheme="minorEastAsia" w:hAnsi="等线" w:cstheme="minorBidi" w:hint="default"/>
        <w:color w:val="000000" w:themeColor="text1"/>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06AD5"/>
    <w:multiLevelType w:val="hybridMultilevel"/>
    <w:tmpl w:val="57E6A3F8"/>
    <w:lvl w:ilvl="0" w:tplc="332EEB18">
      <w:start w:val="1"/>
      <w:numFmt w:val="decimal"/>
      <w:lvlText w:val="%1."/>
      <w:lvlJc w:val="left"/>
      <w:pPr>
        <w:ind w:left="360" w:hanging="360"/>
      </w:pPr>
      <w:rPr>
        <w:rFonts w:hint="default"/>
      </w:rPr>
    </w:lvl>
    <w:lvl w:ilvl="1" w:tplc="29E6CC9C">
      <w:start w:val="3"/>
      <w:numFmt w:val="japaneseCounting"/>
      <w:lvlText w:val="%2．"/>
      <w:lvlJc w:val="left"/>
      <w:pPr>
        <w:ind w:left="900" w:hanging="480"/>
      </w:pPr>
      <w:rPr>
        <w:rFonts w:hint="default"/>
      </w:rPr>
    </w:lvl>
    <w:lvl w:ilvl="2" w:tplc="D8B650B8">
      <w:start w:val="2"/>
      <w:numFmt w:val="decimal"/>
      <w:lvlText w:val="%3、"/>
      <w:lvlJc w:val="left"/>
      <w:pPr>
        <w:ind w:left="1200" w:hanging="360"/>
      </w:pPr>
      <w:rPr>
        <w:rFonts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D805F4"/>
    <w:multiLevelType w:val="hybridMultilevel"/>
    <w:tmpl w:val="8D22F91E"/>
    <w:lvl w:ilvl="0" w:tplc="DC844F52">
      <w:start w:val="1"/>
      <w:numFmt w:val="decimal"/>
      <w:lvlText w:val="%1."/>
      <w:lvlJc w:val="left"/>
      <w:pPr>
        <w:ind w:left="360" w:hanging="360"/>
      </w:pPr>
      <w:rPr>
        <w:rFonts w:ascii="等线" w:eastAsiaTheme="minorEastAsia" w:hAnsi="等线" w:cstheme="minorBidi" w:hint="default"/>
        <w:b/>
        <w:color w:val="000000" w:themeColor="text1"/>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F93106"/>
    <w:multiLevelType w:val="hybridMultilevel"/>
    <w:tmpl w:val="F1FCDE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AA65449"/>
    <w:multiLevelType w:val="hybridMultilevel"/>
    <w:tmpl w:val="4CC0D66C"/>
    <w:lvl w:ilvl="0" w:tplc="244E4AF6">
      <w:start w:val="1"/>
      <w:numFmt w:val="decimal"/>
      <w:lvlText w:val="%1."/>
      <w:lvlJc w:val="left"/>
      <w:pPr>
        <w:ind w:left="720" w:hanging="360"/>
      </w:pPr>
      <w:rPr>
        <w:rFonts w:ascii="等线" w:eastAsiaTheme="minorEastAsia" w:hAnsi="等线" w:cstheme="minorBidi" w:hint="default"/>
        <w:color w:val="000000" w:themeColor="text1"/>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0CC4C0B"/>
    <w:multiLevelType w:val="hybridMultilevel"/>
    <w:tmpl w:val="626C5296"/>
    <w:lvl w:ilvl="0" w:tplc="8E6A003C">
      <w:start w:val="1"/>
      <w:numFmt w:val="lowerLetter"/>
      <w:lvlText w:val="%1)"/>
      <w:lvlJc w:val="left"/>
      <w:pPr>
        <w:ind w:left="780" w:hanging="360"/>
      </w:pPr>
      <w:rPr>
        <w:rFonts w:hint="default"/>
      </w:rPr>
    </w:lvl>
    <w:lvl w:ilvl="1" w:tplc="C4B4A5D0">
      <w:start w:val="3"/>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8554B2E"/>
    <w:multiLevelType w:val="hybridMultilevel"/>
    <w:tmpl w:val="07F47AA4"/>
    <w:lvl w:ilvl="0" w:tplc="B644C374">
      <w:start w:val="1"/>
      <w:numFmt w:val="japaneseCounting"/>
      <w:lvlText w:val="%1．"/>
      <w:lvlJc w:val="left"/>
      <w:pPr>
        <w:ind w:left="480" w:hanging="480"/>
      </w:pPr>
      <w:rPr>
        <w:rFonts w:hint="default"/>
      </w:rPr>
    </w:lvl>
    <w:lvl w:ilvl="1" w:tplc="4490C9CA">
      <w:start w:val="1"/>
      <w:numFmt w:val="decimal"/>
      <w:lvlText w:val="%2、"/>
      <w:lvlJc w:val="left"/>
      <w:pPr>
        <w:ind w:left="780" w:hanging="360"/>
      </w:pPr>
      <w:rPr>
        <w:rFonts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44DE7"/>
    <w:multiLevelType w:val="hybridMultilevel"/>
    <w:tmpl w:val="B12A16C2"/>
    <w:lvl w:ilvl="0" w:tplc="94DC4C6A">
      <w:start w:val="1"/>
      <w:numFmt w:val="bullet"/>
      <w:lvlText w:val="•"/>
      <w:lvlJc w:val="left"/>
      <w:pPr>
        <w:tabs>
          <w:tab w:val="num" w:pos="720"/>
        </w:tabs>
        <w:ind w:left="720" w:hanging="360"/>
      </w:pPr>
      <w:rPr>
        <w:rFonts w:ascii="Arial" w:hAnsi="Arial" w:hint="default"/>
      </w:rPr>
    </w:lvl>
    <w:lvl w:ilvl="1" w:tplc="CFF201F2" w:tentative="1">
      <w:start w:val="1"/>
      <w:numFmt w:val="bullet"/>
      <w:lvlText w:val="•"/>
      <w:lvlJc w:val="left"/>
      <w:pPr>
        <w:tabs>
          <w:tab w:val="num" w:pos="1440"/>
        </w:tabs>
        <w:ind w:left="1440" w:hanging="360"/>
      </w:pPr>
      <w:rPr>
        <w:rFonts w:ascii="Arial" w:hAnsi="Arial" w:hint="default"/>
      </w:rPr>
    </w:lvl>
    <w:lvl w:ilvl="2" w:tplc="F920D0E4" w:tentative="1">
      <w:start w:val="1"/>
      <w:numFmt w:val="bullet"/>
      <w:lvlText w:val="•"/>
      <w:lvlJc w:val="left"/>
      <w:pPr>
        <w:tabs>
          <w:tab w:val="num" w:pos="2160"/>
        </w:tabs>
        <w:ind w:left="2160" w:hanging="360"/>
      </w:pPr>
      <w:rPr>
        <w:rFonts w:ascii="Arial" w:hAnsi="Arial" w:hint="default"/>
      </w:rPr>
    </w:lvl>
    <w:lvl w:ilvl="3" w:tplc="6EAACBA4" w:tentative="1">
      <w:start w:val="1"/>
      <w:numFmt w:val="bullet"/>
      <w:lvlText w:val="•"/>
      <w:lvlJc w:val="left"/>
      <w:pPr>
        <w:tabs>
          <w:tab w:val="num" w:pos="2880"/>
        </w:tabs>
        <w:ind w:left="2880" w:hanging="360"/>
      </w:pPr>
      <w:rPr>
        <w:rFonts w:ascii="Arial" w:hAnsi="Arial" w:hint="default"/>
      </w:rPr>
    </w:lvl>
    <w:lvl w:ilvl="4" w:tplc="C972A63E" w:tentative="1">
      <w:start w:val="1"/>
      <w:numFmt w:val="bullet"/>
      <w:lvlText w:val="•"/>
      <w:lvlJc w:val="left"/>
      <w:pPr>
        <w:tabs>
          <w:tab w:val="num" w:pos="3600"/>
        </w:tabs>
        <w:ind w:left="3600" w:hanging="360"/>
      </w:pPr>
      <w:rPr>
        <w:rFonts w:ascii="Arial" w:hAnsi="Arial" w:hint="default"/>
      </w:rPr>
    </w:lvl>
    <w:lvl w:ilvl="5" w:tplc="29645896" w:tentative="1">
      <w:start w:val="1"/>
      <w:numFmt w:val="bullet"/>
      <w:lvlText w:val="•"/>
      <w:lvlJc w:val="left"/>
      <w:pPr>
        <w:tabs>
          <w:tab w:val="num" w:pos="4320"/>
        </w:tabs>
        <w:ind w:left="4320" w:hanging="360"/>
      </w:pPr>
      <w:rPr>
        <w:rFonts w:ascii="Arial" w:hAnsi="Arial" w:hint="default"/>
      </w:rPr>
    </w:lvl>
    <w:lvl w:ilvl="6" w:tplc="0B0E98C0" w:tentative="1">
      <w:start w:val="1"/>
      <w:numFmt w:val="bullet"/>
      <w:lvlText w:val="•"/>
      <w:lvlJc w:val="left"/>
      <w:pPr>
        <w:tabs>
          <w:tab w:val="num" w:pos="5040"/>
        </w:tabs>
        <w:ind w:left="5040" w:hanging="360"/>
      </w:pPr>
      <w:rPr>
        <w:rFonts w:ascii="Arial" w:hAnsi="Arial" w:hint="default"/>
      </w:rPr>
    </w:lvl>
    <w:lvl w:ilvl="7" w:tplc="6AD25E92" w:tentative="1">
      <w:start w:val="1"/>
      <w:numFmt w:val="bullet"/>
      <w:lvlText w:val="•"/>
      <w:lvlJc w:val="left"/>
      <w:pPr>
        <w:tabs>
          <w:tab w:val="num" w:pos="5760"/>
        </w:tabs>
        <w:ind w:left="5760" w:hanging="360"/>
      </w:pPr>
      <w:rPr>
        <w:rFonts w:ascii="Arial" w:hAnsi="Arial" w:hint="default"/>
      </w:rPr>
    </w:lvl>
    <w:lvl w:ilvl="8" w:tplc="7472B3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95732A"/>
    <w:multiLevelType w:val="hybridMultilevel"/>
    <w:tmpl w:val="848C57DC"/>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1822528">
    <w:abstractNumId w:val="2"/>
  </w:num>
  <w:num w:numId="2" w16cid:durableId="1945451904">
    <w:abstractNumId w:val="13"/>
  </w:num>
  <w:num w:numId="3" w16cid:durableId="1772161013">
    <w:abstractNumId w:val="7"/>
  </w:num>
  <w:num w:numId="4" w16cid:durableId="1381201981">
    <w:abstractNumId w:val="3"/>
  </w:num>
  <w:num w:numId="5" w16cid:durableId="3830364">
    <w:abstractNumId w:val="9"/>
  </w:num>
  <w:num w:numId="6" w16cid:durableId="747774194">
    <w:abstractNumId w:val="5"/>
  </w:num>
  <w:num w:numId="7" w16cid:durableId="208998641">
    <w:abstractNumId w:val="12"/>
  </w:num>
  <w:num w:numId="8" w16cid:durableId="1517504974">
    <w:abstractNumId w:val="6"/>
  </w:num>
  <w:num w:numId="9" w16cid:durableId="1147430918">
    <w:abstractNumId w:val="1"/>
  </w:num>
  <w:num w:numId="10" w16cid:durableId="1365402502">
    <w:abstractNumId w:val="11"/>
  </w:num>
  <w:num w:numId="11" w16cid:durableId="258105008">
    <w:abstractNumId w:val="0"/>
  </w:num>
  <w:num w:numId="12" w16cid:durableId="456070070">
    <w:abstractNumId w:val="8"/>
  </w:num>
  <w:num w:numId="13" w16cid:durableId="788284348">
    <w:abstractNumId w:val="10"/>
  </w:num>
  <w:num w:numId="14" w16cid:durableId="1605728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A1"/>
    <w:rsid w:val="00002725"/>
    <w:rsid w:val="0005382A"/>
    <w:rsid w:val="00066314"/>
    <w:rsid w:val="00074FE8"/>
    <w:rsid w:val="000D0D39"/>
    <w:rsid w:val="0016060C"/>
    <w:rsid w:val="00176779"/>
    <w:rsid w:val="0018210E"/>
    <w:rsid w:val="0019433B"/>
    <w:rsid w:val="001A7335"/>
    <w:rsid w:val="00212086"/>
    <w:rsid w:val="00214794"/>
    <w:rsid w:val="00230501"/>
    <w:rsid w:val="00273C37"/>
    <w:rsid w:val="00273E22"/>
    <w:rsid w:val="002944B5"/>
    <w:rsid w:val="002C2CDD"/>
    <w:rsid w:val="002C5042"/>
    <w:rsid w:val="002C64B9"/>
    <w:rsid w:val="002F6C9D"/>
    <w:rsid w:val="002F76A1"/>
    <w:rsid w:val="003053FD"/>
    <w:rsid w:val="00331310"/>
    <w:rsid w:val="003C46CA"/>
    <w:rsid w:val="003F1764"/>
    <w:rsid w:val="0041325A"/>
    <w:rsid w:val="00431269"/>
    <w:rsid w:val="00445C06"/>
    <w:rsid w:val="00461F28"/>
    <w:rsid w:val="0047678D"/>
    <w:rsid w:val="004835AE"/>
    <w:rsid w:val="004A4F6E"/>
    <w:rsid w:val="004C5428"/>
    <w:rsid w:val="004E6642"/>
    <w:rsid w:val="004F79E3"/>
    <w:rsid w:val="00524EB2"/>
    <w:rsid w:val="005470BD"/>
    <w:rsid w:val="005523B8"/>
    <w:rsid w:val="005536B8"/>
    <w:rsid w:val="005C3502"/>
    <w:rsid w:val="005F226C"/>
    <w:rsid w:val="005F5FFD"/>
    <w:rsid w:val="0061312A"/>
    <w:rsid w:val="006305A1"/>
    <w:rsid w:val="00644685"/>
    <w:rsid w:val="00671734"/>
    <w:rsid w:val="006B1CD7"/>
    <w:rsid w:val="006B2D49"/>
    <w:rsid w:val="006B7F92"/>
    <w:rsid w:val="006D3648"/>
    <w:rsid w:val="006D7A8C"/>
    <w:rsid w:val="006E2417"/>
    <w:rsid w:val="0070478F"/>
    <w:rsid w:val="00733977"/>
    <w:rsid w:val="00790FA6"/>
    <w:rsid w:val="007A2070"/>
    <w:rsid w:val="007D27B4"/>
    <w:rsid w:val="007E4E01"/>
    <w:rsid w:val="007F28AE"/>
    <w:rsid w:val="00805B9F"/>
    <w:rsid w:val="008206F3"/>
    <w:rsid w:val="00850ED0"/>
    <w:rsid w:val="00893693"/>
    <w:rsid w:val="008A005F"/>
    <w:rsid w:val="008A3CE7"/>
    <w:rsid w:val="008B177F"/>
    <w:rsid w:val="008B6732"/>
    <w:rsid w:val="008C3EAF"/>
    <w:rsid w:val="008D108B"/>
    <w:rsid w:val="009018B1"/>
    <w:rsid w:val="00912743"/>
    <w:rsid w:val="00942218"/>
    <w:rsid w:val="0095439B"/>
    <w:rsid w:val="00977EE7"/>
    <w:rsid w:val="009B117C"/>
    <w:rsid w:val="009F2736"/>
    <w:rsid w:val="00A23918"/>
    <w:rsid w:val="00A5593A"/>
    <w:rsid w:val="00A67F43"/>
    <w:rsid w:val="00A81AC4"/>
    <w:rsid w:val="00A81E0E"/>
    <w:rsid w:val="00A97F78"/>
    <w:rsid w:val="00AB34EE"/>
    <w:rsid w:val="00AC39F0"/>
    <w:rsid w:val="00AC6B58"/>
    <w:rsid w:val="00AE7E4C"/>
    <w:rsid w:val="00B4068A"/>
    <w:rsid w:val="00B470DF"/>
    <w:rsid w:val="00B632AC"/>
    <w:rsid w:val="00B64E99"/>
    <w:rsid w:val="00B81B0C"/>
    <w:rsid w:val="00B96EE0"/>
    <w:rsid w:val="00BC17CE"/>
    <w:rsid w:val="00BD72FA"/>
    <w:rsid w:val="00BE70FA"/>
    <w:rsid w:val="00BF22B7"/>
    <w:rsid w:val="00C04AC7"/>
    <w:rsid w:val="00C243E8"/>
    <w:rsid w:val="00C408DB"/>
    <w:rsid w:val="00C84249"/>
    <w:rsid w:val="00C864D2"/>
    <w:rsid w:val="00CB71D1"/>
    <w:rsid w:val="00CD5A76"/>
    <w:rsid w:val="00CD7CB1"/>
    <w:rsid w:val="00CE1BE2"/>
    <w:rsid w:val="00D06E1F"/>
    <w:rsid w:val="00D22D25"/>
    <w:rsid w:val="00D35FD4"/>
    <w:rsid w:val="00D46451"/>
    <w:rsid w:val="00D77DF1"/>
    <w:rsid w:val="00DD2355"/>
    <w:rsid w:val="00E06D0E"/>
    <w:rsid w:val="00E13E47"/>
    <w:rsid w:val="00E27618"/>
    <w:rsid w:val="00E617EF"/>
    <w:rsid w:val="00E92025"/>
    <w:rsid w:val="00E92770"/>
    <w:rsid w:val="00EA5483"/>
    <w:rsid w:val="00EE3D13"/>
    <w:rsid w:val="00F10105"/>
    <w:rsid w:val="00F26C75"/>
    <w:rsid w:val="00F36A70"/>
    <w:rsid w:val="00F938A2"/>
    <w:rsid w:val="00FB7B95"/>
    <w:rsid w:val="00FC1068"/>
    <w:rsid w:val="00FE1452"/>
    <w:rsid w:val="00FF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13616"/>
  <w15:chartTrackingRefBased/>
  <w15:docId w15:val="{79608695-CC29-451B-ABC5-22B03D05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6B8"/>
    <w:pPr>
      <w:widowControl w:val="0"/>
      <w:spacing w:after="160" w:line="259" w:lineRule="auto"/>
      <w:jc w:val="both"/>
    </w:pPr>
    <w:rPr>
      <w:rFonts w:ascii="等线" w:eastAsia="等线" w:hAnsi="等线" w:cs="Times New Roman"/>
      <w:szCs w:val="24"/>
    </w:rPr>
  </w:style>
  <w:style w:type="paragraph" w:styleId="1">
    <w:name w:val="heading 1"/>
    <w:basedOn w:val="a"/>
    <w:next w:val="a"/>
    <w:link w:val="10"/>
    <w:qFormat/>
    <w:rsid w:val="006305A1"/>
    <w:pPr>
      <w:keepNext/>
      <w:keepLines/>
      <w:spacing w:before="340" w:after="330" w:line="360" w:lineRule="auto"/>
      <w:outlineLvl w:val="0"/>
    </w:pPr>
    <w:rPr>
      <w:rFonts w:eastAsia="宋体"/>
      <w:b/>
      <w:kern w:val="44"/>
      <w:sz w:val="30"/>
      <w:szCs w:val="22"/>
    </w:rPr>
  </w:style>
  <w:style w:type="paragraph" w:styleId="2">
    <w:name w:val="heading 2"/>
    <w:basedOn w:val="a"/>
    <w:next w:val="a"/>
    <w:link w:val="20"/>
    <w:uiPriority w:val="9"/>
    <w:unhideWhenUsed/>
    <w:qFormat/>
    <w:rsid w:val="006305A1"/>
    <w:pPr>
      <w:keepNext/>
      <w:keepLines/>
      <w:tabs>
        <w:tab w:val="left" w:pos="5103"/>
        <w:tab w:val="left" w:pos="8222"/>
      </w:tabs>
      <w:spacing w:beforeLines="100" w:before="312" w:after="120" w:line="360" w:lineRule="auto"/>
      <w:ind w:left="748" w:hanging="748"/>
      <w:outlineLvl w:val="1"/>
    </w:pPr>
    <w:rPr>
      <w:rFonts w:ascii="Times New Roman" w:eastAsia="楷体"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6305A1"/>
    <w:rPr>
      <w:rFonts w:ascii="等线" w:eastAsia="宋体" w:hAnsi="等线" w:cs="Times New Roman"/>
      <w:b/>
      <w:kern w:val="44"/>
      <w:sz w:val="30"/>
    </w:rPr>
  </w:style>
  <w:style w:type="character" w:customStyle="1" w:styleId="20">
    <w:name w:val="标题 2 字符"/>
    <w:basedOn w:val="a0"/>
    <w:link w:val="2"/>
    <w:uiPriority w:val="9"/>
    <w:rsid w:val="006305A1"/>
    <w:rPr>
      <w:rFonts w:ascii="Times New Roman" w:eastAsia="楷体" w:hAnsi="Times New Roman" w:cs="Times New Roman"/>
      <w:b/>
      <w:sz w:val="24"/>
      <w:szCs w:val="24"/>
    </w:rPr>
  </w:style>
  <w:style w:type="paragraph" w:styleId="a3">
    <w:name w:val="List Paragraph"/>
    <w:basedOn w:val="a"/>
    <w:uiPriority w:val="34"/>
    <w:qFormat/>
    <w:rsid w:val="00230501"/>
    <w:pPr>
      <w:ind w:firstLineChars="200" w:firstLine="420"/>
    </w:pPr>
  </w:style>
  <w:style w:type="paragraph" w:styleId="a4">
    <w:name w:val="Normal (Web)"/>
    <w:basedOn w:val="a"/>
    <w:uiPriority w:val="99"/>
    <w:unhideWhenUsed/>
    <w:rsid w:val="00BF22B7"/>
    <w:pPr>
      <w:widowControl/>
      <w:spacing w:before="100" w:beforeAutospacing="1" w:after="100" w:afterAutospacing="1" w:line="240" w:lineRule="auto"/>
      <w:jc w:val="left"/>
    </w:pPr>
    <w:rPr>
      <w:rFonts w:ascii="宋体" w:eastAsia="宋体" w:hAnsi="宋体" w:cs="宋体"/>
      <w:kern w:val="0"/>
      <w:sz w:val="24"/>
    </w:rPr>
  </w:style>
  <w:style w:type="paragraph" w:styleId="a5">
    <w:name w:val="header"/>
    <w:basedOn w:val="a"/>
    <w:link w:val="a6"/>
    <w:uiPriority w:val="99"/>
    <w:unhideWhenUsed/>
    <w:rsid w:val="00C408D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408DB"/>
    <w:rPr>
      <w:rFonts w:ascii="等线" w:eastAsia="等线" w:hAnsi="等线" w:cs="Times New Roman"/>
      <w:sz w:val="18"/>
      <w:szCs w:val="18"/>
    </w:rPr>
  </w:style>
  <w:style w:type="paragraph" w:styleId="a7">
    <w:name w:val="footer"/>
    <w:basedOn w:val="a"/>
    <w:link w:val="a8"/>
    <w:uiPriority w:val="99"/>
    <w:unhideWhenUsed/>
    <w:rsid w:val="00C408D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408DB"/>
    <w:rPr>
      <w:rFonts w:ascii="等线" w:eastAsia="等线" w:hAnsi="等线" w:cs="Times New Roman"/>
      <w:sz w:val="18"/>
      <w:szCs w:val="18"/>
    </w:rPr>
  </w:style>
  <w:style w:type="table" w:styleId="a9">
    <w:name w:val="Table Grid"/>
    <w:basedOn w:val="a1"/>
    <w:uiPriority w:val="39"/>
    <w:rsid w:val="00C86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08053">
      <w:bodyDiv w:val="1"/>
      <w:marLeft w:val="0"/>
      <w:marRight w:val="0"/>
      <w:marTop w:val="0"/>
      <w:marBottom w:val="0"/>
      <w:divBdr>
        <w:top w:val="none" w:sz="0" w:space="0" w:color="auto"/>
        <w:left w:val="none" w:sz="0" w:space="0" w:color="auto"/>
        <w:bottom w:val="none" w:sz="0" w:space="0" w:color="auto"/>
        <w:right w:val="none" w:sz="0" w:space="0" w:color="auto"/>
      </w:divBdr>
    </w:div>
    <w:div w:id="2125155412">
      <w:bodyDiv w:val="1"/>
      <w:marLeft w:val="0"/>
      <w:marRight w:val="0"/>
      <w:marTop w:val="0"/>
      <w:marBottom w:val="0"/>
      <w:divBdr>
        <w:top w:val="none" w:sz="0" w:space="0" w:color="auto"/>
        <w:left w:val="none" w:sz="0" w:space="0" w:color="auto"/>
        <w:bottom w:val="none" w:sz="0" w:space="0" w:color="auto"/>
        <w:right w:val="none" w:sz="0" w:space="0" w:color="auto"/>
      </w:divBdr>
      <w:divsChild>
        <w:div w:id="227308168">
          <w:marLeft w:val="360"/>
          <w:marRight w:val="0"/>
          <w:marTop w:val="200"/>
          <w:marBottom w:val="0"/>
          <w:divBdr>
            <w:top w:val="none" w:sz="0" w:space="0" w:color="auto"/>
            <w:left w:val="none" w:sz="0" w:space="0" w:color="auto"/>
            <w:bottom w:val="none" w:sz="0" w:space="0" w:color="auto"/>
            <w:right w:val="none" w:sz="0" w:space="0" w:color="auto"/>
          </w:divBdr>
        </w:div>
        <w:div w:id="313411367">
          <w:marLeft w:val="360"/>
          <w:marRight w:val="0"/>
          <w:marTop w:val="200"/>
          <w:marBottom w:val="0"/>
          <w:divBdr>
            <w:top w:val="none" w:sz="0" w:space="0" w:color="auto"/>
            <w:left w:val="none" w:sz="0" w:space="0" w:color="auto"/>
            <w:bottom w:val="none" w:sz="0" w:space="0" w:color="auto"/>
            <w:right w:val="none" w:sz="0" w:space="0" w:color="auto"/>
          </w:divBdr>
        </w:div>
        <w:div w:id="2312351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DATONG</dc:creator>
  <cp:keywords/>
  <dc:description/>
  <cp:lastModifiedBy>5319 sun</cp:lastModifiedBy>
  <cp:revision>3</cp:revision>
  <dcterms:created xsi:type="dcterms:W3CDTF">2022-05-30T06:42:00Z</dcterms:created>
  <dcterms:modified xsi:type="dcterms:W3CDTF">2022-05-30T06:45:00Z</dcterms:modified>
</cp:coreProperties>
</file>